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3F5" w:rsidRPr="007F4D6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,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саобраћаја и инфраструктуре,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на основу члана 54. Закона о државним службеницима („Службени гласник РС“, бр. 79/05, 81/05-исправка, 83/05 - исправка, 64/07,  67/07- исправка,</w:t>
      </w:r>
      <w:r w:rsidR="006A73B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 116/08, 104/09, 99/14, 94/17,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95/18</w:t>
      </w:r>
      <w:r w:rsidR="006A73B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157/20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) и члана 9. став 1. Уредбе о  интерном и јавном конкурсу за попуњавање радних места у државним органима</w:t>
      </w:r>
      <w:r w:rsidR="009073F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(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„Службени гласник РС“,</w:t>
      </w:r>
      <w:r w:rsidR="009073F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број 2/19</w:t>
      </w:r>
      <w:r w:rsidR="009073F5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),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>оглашава</w:t>
      </w:r>
    </w:p>
    <w:p w:rsidR="002F3A7C" w:rsidRPr="007F4D6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ЈАВНИ КОНКУРС ЗА ПОПУЊАВАЊЕ ИЗВРШИЛАЧКИХ РАДНИХ МЕСТА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</w:p>
    <w:p w:rsidR="002F3A7C" w:rsidRPr="007F4D6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 xml:space="preserve">I Орган у коме се попуњавају радна места: </w:t>
      </w:r>
    </w:p>
    <w:p w:rsidR="002F3A7C" w:rsidRPr="0026228D" w:rsidRDefault="002F3A7C" w:rsidP="00EC3C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77162" w:rsidRPr="007F4D6D" w:rsidRDefault="002F3A7C" w:rsidP="009073F5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Министарство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t xml:space="preserve">, Београд, Немањина 22-26.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  <w:t> 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Latn-RS"/>
        </w:rPr>
        <w:br/>
      </w: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RS"/>
        </w:rPr>
        <w:t>II Радна места које се попуњавају:</w:t>
      </w:r>
    </w:p>
    <w:p w:rsidR="002F3A7C" w:rsidRPr="007F4D6D" w:rsidRDefault="002F3A7C" w:rsidP="009073F5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 xml:space="preserve">1. </w:t>
      </w:r>
      <w:r w:rsidR="006A73B5"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Радно место за </w:t>
      </w:r>
      <w:r w:rsidR="00D46F89">
        <w:rPr>
          <w:rFonts w:ascii="Times New Roman" w:hAnsi="Times New Roman" w:cs="Times New Roman"/>
          <w:b/>
          <w:sz w:val="24"/>
          <w:szCs w:val="24"/>
          <w:lang w:val="sr-Cyrl-CS"/>
        </w:rPr>
        <w:t>стручно-оперативне послове</w:t>
      </w:r>
      <w:r w:rsidR="00187D5B" w:rsidRPr="007F4D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, </w:t>
      </w:r>
      <w:r w:rsidR="00D4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у </w:t>
      </w:r>
      <w:r w:rsidR="00187D5B" w:rsidRPr="007F4D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звањ</w:t>
      </w:r>
      <w:r w:rsidR="00D4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у</w:t>
      </w:r>
      <w:r w:rsidRPr="007F4D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 </w:t>
      </w:r>
      <w:r w:rsidR="00D46F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сарадник</w:t>
      </w:r>
      <w:r w:rsidRPr="007F4D6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 xml:space="preserve">, </w:t>
      </w:r>
      <w:r w:rsidR="00D46F89">
        <w:rPr>
          <w:rFonts w:ascii="Times New Roman" w:hAnsi="Times New Roman" w:cs="Times New Roman"/>
          <w:sz w:val="24"/>
          <w:szCs w:val="24"/>
          <w:lang w:val="sr-Cyrl-CS"/>
        </w:rPr>
        <w:t>Лучка капетанија Велико Градиште</w:t>
      </w:r>
      <w:r w:rsidR="00F149B1" w:rsidRPr="007F4D6D">
        <w:rPr>
          <w:rFonts w:ascii="Times New Roman" w:hAnsi="Times New Roman" w:cs="Times New Roman"/>
          <w:sz w:val="24"/>
          <w:szCs w:val="24"/>
        </w:rPr>
        <w:t xml:space="preserve">, </w:t>
      </w:r>
      <w:r w:rsidR="006A73B5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Одељење за </w:t>
      </w:r>
      <w:r w:rsidR="00D46F89">
        <w:rPr>
          <w:rFonts w:ascii="Times New Roman" w:hAnsi="Times New Roman" w:cs="Times New Roman"/>
          <w:sz w:val="24"/>
          <w:szCs w:val="24"/>
          <w:lang w:val="sr-Cyrl-CS"/>
        </w:rPr>
        <w:t>послове лучких капетанија</w:t>
      </w:r>
      <w:r w:rsidR="006A73B5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F149B1" w:rsidRPr="007F4D6D">
        <w:rPr>
          <w:rFonts w:ascii="Times New Roman" w:hAnsi="Times New Roman" w:cs="Times New Roman"/>
          <w:sz w:val="24"/>
          <w:szCs w:val="24"/>
        </w:rPr>
        <w:t xml:space="preserve">Сектор за </w:t>
      </w:r>
      <w:r w:rsidR="00D46F89">
        <w:rPr>
          <w:rFonts w:ascii="Times New Roman" w:hAnsi="Times New Roman" w:cs="Times New Roman"/>
          <w:sz w:val="24"/>
          <w:szCs w:val="24"/>
          <w:lang w:val="sr-Cyrl-CS"/>
        </w:rPr>
        <w:t>водни саобраћај и безбедност пловидбе</w:t>
      </w:r>
      <w:r w:rsidR="00F149B1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– 1 извршилац.</w:t>
      </w:r>
    </w:p>
    <w:p w:rsidR="00D46F89" w:rsidRPr="00D46F89" w:rsidRDefault="00D46F89" w:rsidP="00D46F8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46F89">
        <w:rPr>
          <w:rFonts w:ascii="Times New Roman" w:hAnsi="Times New Roman" w:cs="Times New Roman"/>
          <w:sz w:val="24"/>
          <w:szCs w:val="24"/>
          <w:lang w:val="sr-Cyrl-CS"/>
        </w:rPr>
        <w:t>Опис послова: Припрема и обрађује податке и документацију о пловилима и посади, о стању водног пута и објектима безбедности пловидбе на унутрашњим водним путевима; припрема мишљења, одговоре и нацрте решења; води евиденционе књиге; врши улазно-излазне ревизијена речним граничним прелазима; учествује у вршењу увиђаја хаварија и ванредних догађаја; врши оверу бродских исправа и књига; учествује у раду комисија за полагање стручног испита управљања чамцем, пловећим телом или плутајућим објектом, учествује у техничком прегледу чамаца; сарађује са лучким капетанијама, органима и привредним субјектима; обавља и друге послове по налогу шефа лучке капетаније.</w:t>
      </w:r>
    </w:p>
    <w:p w:rsidR="00D46F89" w:rsidRPr="00D46F89" w:rsidRDefault="00D46F89" w:rsidP="00D46F8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46F89">
        <w:rPr>
          <w:rFonts w:ascii="Times New Roman" w:hAnsi="Times New Roman" w:cs="Times New Roman"/>
          <w:sz w:val="24"/>
          <w:szCs w:val="24"/>
          <w:lang w:val="sr-Cyrl-CS"/>
        </w:rPr>
        <w:t>Услови: Стечено високо образовање из стручне области саобраћајно инжењерство или машинско инжењерство или из научне области економске науке или правне науке на основним академским студијама у обиму од 180 ЕСПБ бодова, основним струковним студијама, односно на студијама у трајању до три године, најмање три године радног искуства у струци, положен државни стручни испит, као и потребне компетенције за обављање послова радног места. </w:t>
      </w:r>
    </w:p>
    <w:p w:rsidR="00BF0A7D" w:rsidRDefault="00BF0A7D" w:rsidP="00BF0A7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37D52" w:rsidRDefault="00F149B1" w:rsidP="00BF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F0A7D">
        <w:rPr>
          <w:rFonts w:ascii="Times New Roman" w:hAnsi="Times New Roman" w:cs="Times New Roman"/>
          <w:b/>
          <w:sz w:val="24"/>
          <w:szCs w:val="24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D46F89">
        <w:rPr>
          <w:rFonts w:ascii="Times New Roman" w:hAnsi="Times New Roman" w:cs="Times New Roman"/>
          <w:sz w:val="24"/>
          <w:szCs w:val="24"/>
          <w:lang w:val="sr-Cyrl-CS"/>
        </w:rPr>
        <w:t>Велико Градиште</w:t>
      </w:r>
    </w:p>
    <w:p w:rsidR="00BF0A7D" w:rsidRPr="007F4D6D" w:rsidRDefault="00BF0A7D" w:rsidP="00BF0A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669BF" w:rsidRPr="007F4D6D" w:rsidRDefault="00C37D52" w:rsidP="00A669B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2. </w:t>
      </w:r>
      <w:r w:rsidR="006A73B5" w:rsidRPr="007F4D6D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Радно место за </w:t>
      </w:r>
      <w:r w:rsidR="00D46F89">
        <w:rPr>
          <w:rFonts w:ascii="Times New Roman" w:hAnsi="Times New Roman" w:cs="Times New Roman"/>
          <w:b/>
          <w:sz w:val="24"/>
          <w:szCs w:val="24"/>
          <w:lang w:val="sr-Cyrl-CS"/>
        </w:rPr>
        <w:t>буџетско рачуноводство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187D5B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звање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46F89">
        <w:rPr>
          <w:rFonts w:ascii="Times New Roman" w:hAnsi="Times New Roman" w:cs="Times New Roman"/>
          <w:sz w:val="24"/>
          <w:szCs w:val="24"/>
          <w:lang w:val="sr-Cyrl-CS"/>
        </w:rPr>
        <w:t>самостални</w:t>
      </w:r>
      <w:r w:rsidR="006A73B5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саветник, </w:t>
      </w:r>
      <w:r w:rsidR="00D46F89">
        <w:rPr>
          <w:rFonts w:ascii="Times New Roman" w:hAnsi="Times New Roman" w:cs="Times New Roman"/>
          <w:sz w:val="24"/>
          <w:szCs w:val="24"/>
          <w:lang w:val="sr-Cyrl-CS"/>
        </w:rPr>
        <w:t>Група за анализу буџета и буџетско рачуноводство</w:t>
      </w:r>
      <w:r w:rsidR="00A669BF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, Одељење за </w:t>
      </w:r>
      <w:r w:rsidR="00D46F89">
        <w:rPr>
          <w:rFonts w:ascii="Times New Roman" w:hAnsi="Times New Roman" w:cs="Times New Roman"/>
          <w:sz w:val="24"/>
          <w:szCs w:val="24"/>
          <w:lang w:val="sr-Cyrl-CS"/>
        </w:rPr>
        <w:t>буџет и финансијско управљање</w:t>
      </w:r>
      <w:r w:rsidR="00A669BF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D46F89">
        <w:rPr>
          <w:rFonts w:ascii="Times New Roman" w:hAnsi="Times New Roman" w:cs="Times New Roman"/>
          <w:sz w:val="24"/>
          <w:szCs w:val="24"/>
          <w:lang w:val="sr-Cyrl-CS"/>
        </w:rPr>
        <w:t xml:space="preserve">Секретаријат Министарства </w:t>
      </w:r>
      <w:r w:rsidR="00A669BF"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– 1 извршилац </w:t>
      </w:r>
    </w:p>
    <w:p w:rsidR="00D46F89" w:rsidRPr="00D46F89" w:rsidRDefault="00D46F89" w:rsidP="00D46F8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46F89">
        <w:rPr>
          <w:rFonts w:ascii="Times New Roman" w:hAnsi="Times New Roman" w:cs="Times New Roman"/>
          <w:sz w:val="24"/>
          <w:szCs w:val="24"/>
          <w:lang w:val="sr-Cyrl-CS"/>
        </w:rPr>
        <w:t xml:space="preserve">Опис послова: Спроводи контролу планске и финансијске исправности примљених рачуноводствених исправа и контролу реализације у циљу остваривања принципа економичности, ефикасности и ефективности трошења средстава буџета; подноси законом прописане финансијске извештаје министарству надлежном за послове финансија, Управи за трезор и другим органима; припрема завршни рачун за Министарство; израђује консолидоване периодичне и годишње извештаје из надлежности Министарства; врши </w:t>
      </w:r>
      <w:r w:rsidRPr="00D46F89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контирање и билансирање и израђује биланс стања, спроводи закључна књижења, израђује и усаглашава стања главне књиге са Трезором и подацима из књиговодственог програма Министарства; води пословне књиге у којима се књижење врши на основу валидних рачуноводствених докумената о насталој пословној промени и контролише податке и промене у помоћним књигама; сарађује са другим државним органима; обавља и друге послове по налогу руководиоца Групе.</w:t>
      </w:r>
    </w:p>
    <w:p w:rsidR="00D46F89" w:rsidRPr="00D46F89" w:rsidRDefault="00D46F89" w:rsidP="00D46F89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D46F89">
        <w:rPr>
          <w:rFonts w:ascii="Times New Roman" w:hAnsi="Times New Roman" w:cs="Times New Roman"/>
          <w:sz w:val="24"/>
          <w:szCs w:val="24"/>
          <w:lang w:val="sr-Cyrl-CS"/>
        </w:rPr>
        <w:t>Услови: Стечено високо образовање из научне области економске науке на основним академским студијама у обиму од најмање 240 ЕСПБ бодова, мастер академским студијама, специјалистичким академским студијама, специјалистичким струковним студијама, односно на основним студијама у трајању од најмање четири године или специјалистичким студијама на факултету, најмање пет година радног искуства у струци, положен државни стручни испит, као и потребне компетенције за обављање послова радног места.</w:t>
      </w:r>
    </w:p>
    <w:p w:rsidR="00A669BF" w:rsidRPr="00BF0A7D" w:rsidRDefault="00A669BF" w:rsidP="009073F5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</w:pPr>
      <w:r w:rsidRPr="00BF0A7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sr-Cyrl-CS"/>
        </w:rPr>
        <w:t>Место рада</w:t>
      </w:r>
      <w:r w:rsidRPr="007F4D6D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>: Београд</w:t>
      </w:r>
    </w:p>
    <w:p w:rsidR="00FC2493" w:rsidRPr="007F4D6D" w:rsidRDefault="00FC2493" w:rsidP="00FC2493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056CB" w:rsidRPr="007F4D6D" w:rsidRDefault="006E5056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val="sr-Latn-CS"/>
        </w:rPr>
        <w:t>I</w:t>
      </w: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I Фазе изборног поступка и учешће кандидата:</w:t>
      </w:r>
    </w:p>
    <w:p w:rsidR="00E2411E" w:rsidRPr="007F4D6D" w:rsidRDefault="00E2411E" w:rsidP="00E24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F4D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Изборни поступак се спроводи из више обавезних фаза и то следећим редоследом: провера општих функционалних компетенција, провера посебних функционалних компетенција, провера понашајних компетенција и интервју са Конкурсном комисијом. </w:t>
      </w:r>
    </w:p>
    <w:p w:rsidR="00E2411E" w:rsidRPr="007F4D6D" w:rsidRDefault="00E2411E" w:rsidP="00E24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7F4D6D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 xml:space="preserve">У свакој фази изборног поступка врши се вредновање кандидата и само кандидат који испуни унапред одређено мерило за проверу одређене компетенције у једној фази изборног поступка може да учествује у провери следеће компетенције у истој или наредној фази. </w:t>
      </w:r>
    </w:p>
    <w:p w:rsidR="00E2411E" w:rsidRPr="007F4D6D" w:rsidRDefault="00E2411E" w:rsidP="00E241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p w:rsidR="009073F5" w:rsidRPr="007F4D6D" w:rsidRDefault="00E2411E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изборном поступку за сва извршилачка радна места проверавају се: </w:t>
      </w:r>
    </w:p>
    <w:p w:rsidR="009073F5" w:rsidRPr="007F4D6D" w:rsidRDefault="00E2411E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  <w:t xml:space="preserve">1. </w:t>
      </w:r>
      <w:r w:rsidR="006E5056" w:rsidRPr="007F4D6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Опште функционалне компетенције</w:t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и то</w:t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:rsidR="009073F5" w:rsidRPr="007F4D6D" w:rsidRDefault="006E5056" w:rsidP="00510CB0">
      <w:pPr>
        <w:pStyle w:val="ListParagraph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7F4D6D">
        <w:rPr>
          <w:color w:val="000000"/>
          <w:shd w:val="clear" w:color="auto" w:fill="FFFFFF"/>
        </w:rPr>
        <w:t>„Организација и рад државних органа РС“ - провераваће се путем теста (писмено)  </w:t>
      </w:r>
    </w:p>
    <w:p w:rsidR="00510CB0" w:rsidRPr="007F4D6D" w:rsidRDefault="006E5056" w:rsidP="00510CB0">
      <w:pPr>
        <w:pStyle w:val="ListParagraph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7F4D6D">
        <w:rPr>
          <w:color w:val="000000"/>
          <w:shd w:val="clear" w:color="auto" w:fill="FFFFFF"/>
        </w:rPr>
        <w:t>„Дигитална писменост“ - провераваће се решавањем задатака  (практичним радом на</w:t>
      </w:r>
      <w:r w:rsidR="00510CB0" w:rsidRPr="007F4D6D">
        <w:rPr>
          <w:color w:val="000000"/>
          <w:shd w:val="clear" w:color="auto" w:fill="FFFFFF"/>
        </w:rPr>
        <w:t xml:space="preserve">           </w:t>
      </w:r>
      <w:r w:rsidRPr="007F4D6D">
        <w:rPr>
          <w:color w:val="000000"/>
          <w:shd w:val="clear" w:color="auto" w:fill="FFFFFF"/>
        </w:rPr>
        <w:t>рачунару) </w:t>
      </w:r>
    </w:p>
    <w:p w:rsidR="00C056CB" w:rsidRPr="007F4D6D" w:rsidRDefault="006E5056" w:rsidP="00510CB0">
      <w:pPr>
        <w:pStyle w:val="ListParagraph"/>
        <w:numPr>
          <w:ilvl w:val="0"/>
          <w:numId w:val="3"/>
        </w:numPr>
        <w:jc w:val="both"/>
        <w:rPr>
          <w:color w:val="000000"/>
          <w:shd w:val="clear" w:color="auto" w:fill="FFFFFF"/>
        </w:rPr>
      </w:pPr>
      <w:r w:rsidRPr="007F4D6D">
        <w:rPr>
          <w:color w:val="000000"/>
          <w:shd w:val="clear" w:color="auto" w:fill="FFFFFF"/>
        </w:rPr>
        <w:t xml:space="preserve"> „Пословна комуникација„ - провераваће се путем симулације (писмено).</w:t>
      </w:r>
    </w:p>
    <w:p w:rsidR="00F81146" w:rsidRPr="007F4D6D" w:rsidRDefault="00F81146" w:rsidP="00F8114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326CA" w:rsidRPr="007F4D6D" w:rsidRDefault="006E5056" w:rsidP="00510CB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064B5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Напомена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У погледу провере опште функционалне компетенције „Дигитална писменост“, ако поседујете важећи сертификат, потврду или други одговарајући доказ о познавању рада на рачунару, на траженом нивоу и желите да на основу њега будете ослобођени тестирања компетенције – Дигитална писменост, неопходно је да уз пријавни образац (уредно и у потпуности попуњен у делу *Рад на рачунару), доставите и тражени доказ у оригиналу или овереној фотокопији.</w:t>
      </w:r>
      <w:r w:rsidR="009073F5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Комисија ће на основу приложеног доказа донети одлуку да ли може или не може да прихвати доказ који сте приложили уместо тестовне провере.  </w:t>
      </w:r>
    </w:p>
    <w:p w:rsidR="009073F5" w:rsidRPr="007F4D6D" w:rsidRDefault="001326CA" w:rsidP="00510CB0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Информације o материјалимa за припрему кандидата за проверу општих функционалних компетенција могу се наћи на сајту Службе за управљање кадровима, </w:t>
      </w:r>
      <w:hyperlink r:id="rId6" w:history="1">
        <w:r w:rsidR="007F4BD9" w:rsidRPr="007F4D6D">
          <w:rPr>
            <w:rStyle w:val="Hyperlink"/>
            <w:rFonts w:ascii="Roboto" w:hAnsi="Roboto"/>
            <w:sz w:val="24"/>
            <w:szCs w:val="24"/>
            <w:shd w:val="clear" w:color="auto" w:fill="FFFFFF"/>
          </w:rPr>
          <w:t>www.suk.gov.rs</w:t>
        </w:r>
      </w:hyperlink>
      <w:r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>.</w:t>
      </w:r>
    </w:p>
    <w:p w:rsidR="007F4BD9" w:rsidRPr="007F4D6D" w:rsidRDefault="007F4BD9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46F89" w:rsidRDefault="00D46F89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D46F89" w:rsidRDefault="00D46F89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6A2E40" w:rsidRPr="007F4D6D" w:rsidRDefault="00510CB0" w:rsidP="009073F5">
      <w:pPr>
        <w:jc w:val="both"/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2.</w:t>
      </w:r>
      <w:r w:rsidR="006E5056" w:rsidRPr="007F4D6D">
        <w:rPr>
          <w:rStyle w:val="Strong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Провера посебних функционалних компетенција: </w:t>
      </w:r>
    </w:p>
    <w:p w:rsidR="007C0F70" w:rsidRPr="007F4D6D" w:rsidRDefault="00510CB0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 пријема извештаја о резултатима провере општих функционалних компетенција, међу кандидатима који су испунили мерила за проверу општих функционалних компетенција, врши се провера посебних функционалних компетенција, и то:</w:t>
      </w:r>
    </w:p>
    <w:p w:rsidR="007C0F70" w:rsidRPr="007F4D6D" w:rsidRDefault="00510CB0" w:rsidP="009073F5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 радно место под редним бројем 1:</w:t>
      </w:r>
      <w:r w:rsidR="006A2E40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                                                                                                               </w:t>
      </w:r>
    </w:p>
    <w:p w:rsidR="00D46F89" w:rsidRPr="00D46F89" w:rsidRDefault="00510CB0" w:rsidP="00132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D46F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област рада управно-правни послови (општи управни поступак)</w:t>
      </w:r>
      <w:r w:rsidR="002834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– провераваће се путем симулације (усмено);</w:t>
      </w:r>
    </w:p>
    <w:p w:rsidR="001326CA" w:rsidRPr="007F4D6D" w:rsidRDefault="00D46F89" w:rsidP="001326C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1326C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1326C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1326CA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провераваћ</w:t>
      </w:r>
      <w:r w:rsidR="002834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е се путем симулације (усмено</w:t>
      </w:r>
      <w:r w:rsidR="006A2E4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7C0F70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2834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Закон о пловидби и лукама на унутрашњим водама, Закон о државној припадности и упису пловила</w:t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провераваће се путем симулације (</w:t>
      </w:r>
      <w:r w:rsidR="002834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усмено</w:t>
      </w:r>
      <w:r w:rsidR="006A2E40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);</w:t>
      </w:r>
    </w:p>
    <w:p w:rsidR="008C0D21" w:rsidRPr="007F4D6D" w:rsidRDefault="00510CB0" w:rsidP="0028340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</w:p>
    <w:p w:rsidR="007C0F70" w:rsidRPr="007F4D6D" w:rsidRDefault="00510CB0" w:rsidP="009073F5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E5056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 радно место под редним бројем 2:</w:t>
      </w:r>
    </w:p>
    <w:p w:rsidR="0028340E" w:rsidRPr="0028340E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2834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Посебна функционална компетенција за област рада финансијско-материјални послови (буџетски систем Републике Србије; терминологија, стандарди, методе и процедуре из области буџетског рачуноводства и извештавања, извршење буџета)</w:t>
      </w:r>
      <w:r w:rsidR="000C1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– провераваће се путем симулације (усмено).</w:t>
      </w:r>
    </w:p>
    <w:p w:rsidR="00450E4D" w:rsidRPr="007F4D6D" w:rsidRDefault="0028340E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Посебна функционална компетенција за област рада студијско-аналитички послови (прикупљање и обрада података из различитих извора, укључујући и способност критичког вредновања и анализирања доступних информација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)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 проверав</w:t>
      </w:r>
      <w:r w:rsidR="000C1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аће се путем симулације (усмено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450E4D" w:rsidRPr="007F4D6D" w:rsidRDefault="00510CB0" w:rsidP="00510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Посебна функционална компетенција за радно место – 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професионално окружење прописи и акти из надлежности и организације органа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(</w:t>
      </w:r>
      <w:r w:rsidR="000C1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Правиллник о унутрашњем уређењу и систематизацији радних места</w:t>
      </w:r>
      <w:r w:rsidR="00F57F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у Министарству грађевинарства, саобраћаја и инфраструктуре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 - провера</w:t>
      </w:r>
      <w:r w:rsidR="000C1AA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ваће се путем симулације (усмено</w:t>
      </w:r>
      <w:r w:rsidR="00450E4D"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:rsidR="00DB6B82" w:rsidRPr="007F4D6D" w:rsidRDefault="00510CB0" w:rsidP="000C1AA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ab/>
      </w:r>
    </w:p>
    <w:p w:rsidR="00186D59" w:rsidRDefault="00186D59" w:rsidP="00A36F22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Провера понашајних компетенција:</w:t>
      </w:r>
    </w:p>
    <w:p w:rsidR="00FE2B8F" w:rsidRPr="007F4D6D" w:rsidRDefault="00186D59" w:rsidP="00A36F22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Понашајне компетенције (управљање информацијама, управљање задацима и остваривање резултата, орјентација ка учењу и променама, изградња и одржавање професионалних односа, савесност, посвећеност и интегритет) - провераваће се путем психометријских тестова и интервјуа базираном на компетенцијама.</w:t>
      </w:r>
    </w:p>
    <w:p w:rsidR="00186D59" w:rsidRDefault="00A36F22" w:rsidP="00186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4.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Интервју са </w:t>
      </w:r>
      <w:r w:rsidR="00186D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Конкурсном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комисијом и вредновање кандидата </w:t>
      </w:r>
    </w:p>
    <w:p w:rsidR="00186D59" w:rsidRDefault="00D33AC0" w:rsidP="00186D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proofErr w:type="gramStart"/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за</w:t>
      </w:r>
      <w:proofErr w:type="gramEnd"/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сва извршилачка радна места:</w:t>
      </w:r>
    </w:p>
    <w:p w:rsidR="00A36F22" w:rsidRPr="00822099" w:rsidRDefault="00186D59" w:rsidP="008220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Процена мотивације за рад на радном месту и прихватање вредности државних органа -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 провераваће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се путем интервјуа са комисијом (усмено).</w:t>
      </w:r>
    </w:p>
    <w:p w:rsidR="00E2411E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IV 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Адреса</w:t>
      </w:r>
      <w:proofErr w:type="gramEnd"/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на коју се подноси попуњен образац пријаве за конкурс: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22099" w:rsidRPr="007F4D6D" w:rsidRDefault="00822099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Министарство </w:t>
      </w:r>
      <w:r w:rsidR="00036874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грађевинарства, саобр</w:t>
      </w:r>
      <w:r w:rsidR="00B15B63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а</w:t>
      </w:r>
      <w:r w:rsidR="00036874"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ћаја и инфраструктуре</w:t>
      </w:r>
      <w:r w:rsidRPr="008220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 Немањина 22-26, 11000 Београд,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 назнаком „За јавни конкурс за попуњавање извршилачких радних места”.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6D59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Лицa којa су задужена за давање обавештења: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D33AC0" w:rsidRPr="007F4D6D" w:rsidRDefault="00036874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Радмила Матић и Луција Девић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тел: 011-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3622-064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Министарство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, од 10,00 до 13,00 часова.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Општи услови за запослење: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држављанство Републике Србије; да је учесник конкурса пунолетан;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Рок за подношење пријава: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8920DF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 w:rsidR="00156A7D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подношење пријава је </w:t>
      </w:r>
      <w:r w:rsidR="00156A7D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осам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дана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почиње да тече наредног дана од дана оглашавања конкурса у периодичном издању огласа Националне службе за запошљавање.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A36F22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VIII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Пријава на јавни конкурс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врши се на Обрасцу пријаве који је доступан на интернет презентацији Службе за управљање кадровима и Министарства </w:t>
      </w:r>
      <w:r w:rsidR="00036874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у штампаној верзији на писарници Министарства </w:t>
      </w:r>
      <w:r w:rsidR="00036874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грађевинарства, саобраћаја и инфраструктуре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, Београд, Немањина 22-26.</w:t>
      </w:r>
    </w:p>
    <w:p w:rsidR="00D33AC0" w:rsidRPr="007F4D6D" w:rsidRDefault="007B4AC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Приликом предаје пријаве на јавни конкурс, пријава добија шифру под којом подносилац пријаве учествује у даљем изборном поступку. Шифра пријаве уноси се у образац пријаве након што комисија састави списак кандидата међу којима се спроводи изборни поступак.</w:t>
      </w:r>
    </w:p>
    <w:p w:rsidR="00D33AC0" w:rsidRPr="007F4D6D" w:rsidRDefault="007B4ACD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Подносиоци пријаве се обавештавају о додељеној шифри у року од три дана од пријема пријаве, достављањем наведеног податка на начин који је у пријави назначио за доставу обавештења.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B4ACD" w:rsidRPr="007F4D6D" w:rsidRDefault="009E098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IX 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Докази које прилажу кандидати који су успешно прошли фазе изборног поступка пре интервјуа са Конкурсном комисијом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оригинал или оверена фотокопија уверења о држављанству; оригинал или оверена фотокопија извода из матичне књиге рођених; оригинал или оверена фотокопија дипломе којом се потврђује стручна спрема; оригинал или оверена фотокопија доказа о положеном државном стручном испиту за рад у државним органима (кандидати са положеним правосудним испитом уместо доказа о положеном државном стручном испиту, подносе доказ о положеном правосудном испиту); оригинал или оверена фотокопија доказа о радном искуству у струци (потврда, решење и други акти из којих се види на којим пословима, у ком периоду и са којом стручном спремом је стечено радно искуство).</w:t>
      </w:r>
      <w:r w:rsidR="00313F7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B4ACD" w:rsidRPr="007F4D6D" w:rsidRDefault="007B4AC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Државни службеник који се пријављује на јавни конкурс,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нераспоређен. </w:t>
      </w:r>
    </w:p>
    <w:p w:rsidR="00FE2B8F" w:rsidRPr="007F4D6D" w:rsidRDefault="007B4AC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докази се прилажу у оригиналу или у фотокопији која је оверена код јавног бележника (изузетно у градовима и општинама у којима нису именовани јавни бележници, приложени докази могу бити оверени у основним судовима, судским јединицама, пријемним канцеларијама основних судова, односно општинским управама као поверени посао). 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Као доказ се могу приложити и фотокопије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докумената које су оверене пре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1. 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марта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2017.</w:t>
      </w:r>
      <w:r w:rsidR="00FE2B8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године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 основним судовима, односно општинским управама. </w:t>
      </w:r>
    </w:p>
    <w:p w:rsidR="00344AA1" w:rsidRDefault="00344AA1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344AA1" w:rsidRDefault="00A36F22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lastRenderedPageBreak/>
        <w:t>X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344A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val="sr-Cyrl-CS"/>
        </w:rPr>
        <w:t xml:space="preserve"> </w:t>
      </w:r>
      <w:r w:rsidR="009E098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Рок за подношење доказа: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кандидати који су успешно прошли претходне фазе изборног поступка, пре интервјуа са Конкурсном комисијом позивају се да у року од (5) пет радних дана од дана пријема обавештења доставе наведене доказе који се прилажу у конкурсном поступку.</w:t>
      </w:r>
      <w:r w:rsidR="00313F7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945B50" w:rsidRPr="007F4D6D" w:rsidRDefault="00344AA1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који не доставе наведене доказе који се прилажу у конкурсном поступку, односно који на основу достављених или прибављених доказа не испуњавају услове за запослење, писмено се обавештавају да су искључени из даљег изборног поступка.</w:t>
      </w:r>
      <w:r w:rsidR="00EE744E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  <w:r w:rsidR="00EE744E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Докази се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достављају на наведену адресу Министарства.</w:t>
      </w:r>
    </w:p>
    <w:p w:rsidR="00945B50" w:rsidRPr="007F4D6D" w:rsidRDefault="00FE2B8F" w:rsidP="00EE744E">
      <w:pPr>
        <w:spacing w:after="0" w:line="240" w:lineRule="auto"/>
        <w:jc w:val="both"/>
        <w:rPr>
          <w:rFonts w:ascii="Roboto" w:hAnsi="Roboto"/>
          <w:color w:val="000000"/>
          <w:sz w:val="24"/>
          <w:szCs w:val="24"/>
          <w:shd w:val="clear" w:color="auto" w:fill="FFFFFF"/>
        </w:rPr>
      </w:pPr>
      <w:r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ab/>
      </w:r>
      <w:r w:rsidR="00945B50" w:rsidRPr="007F4D6D">
        <w:rPr>
          <w:rFonts w:ascii="Roboto" w:hAnsi="Roboto"/>
          <w:color w:val="000000"/>
          <w:sz w:val="24"/>
          <w:szCs w:val="24"/>
          <w:shd w:val="clear" w:color="auto" w:fill="FFFFFF"/>
        </w:rPr>
        <w:t xml:space="preserve">Кандидати који желе да конкуришу на више радних места, попуњавају пријавни образац за свако радно место посебно. </w:t>
      </w:r>
    </w:p>
    <w:p w:rsidR="006E50F8" w:rsidRPr="007F4D6D" w:rsidRDefault="00FE2B8F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:rsidR="00036874" w:rsidRPr="007F4D6D" w:rsidRDefault="00A36F22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9E098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D33AC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Трајање радног односа: </w:t>
      </w:r>
    </w:p>
    <w:p w:rsidR="00E35F34" w:rsidRDefault="00FE2B8F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D469E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За сва радна места радни однос заснива се на неодређено време.</w:t>
      </w:r>
    </w:p>
    <w:p w:rsidR="00D469ED" w:rsidRPr="00D469ED" w:rsidRDefault="00D469ED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661742" w:rsidRPr="007F4D6D" w:rsidRDefault="00FE2B8F" w:rsidP="00C412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Кандидати који први пут заснивају радни однос у државном органу подлежу пробном раду у трајању од шест месеци. </w:t>
      </w:r>
    </w:p>
    <w:p w:rsidR="00D33AC0" w:rsidRPr="007F4D6D" w:rsidRDefault="00FE2B8F" w:rsidP="007F4D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Кандидати без положеног државног стручног испита примају се на рад под условом да тај испит положе до окончања пробног рада.</w:t>
      </w:r>
    </w:p>
    <w:p w:rsidR="00D33AC0" w:rsidRPr="007F4D6D" w:rsidRDefault="00FE2B8F" w:rsidP="007F4D6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Сагласно члану 9. Закона о државним службеницима, прописано је да су кандидатима при запошљавању у државни орган, под једнаким условима доступна сва радна места и да се избор кандидата врши на основу провере компетенција. Положен државни стручни испит није услов, нити предност за заснивање радног односа.</w:t>
      </w:r>
    </w:p>
    <w:p w:rsidR="00D33AC0" w:rsidRPr="007F4D6D" w:rsidRDefault="00D33AC0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33AC0" w:rsidRPr="007F4D6D" w:rsidRDefault="00D33AC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X</w:t>
      </w:r>
      <w:r w:rsidR="00A36F22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="009E0980"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I</w:t>
      </w:r>
      <w:r w:rsidRPr="007F4D6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Датум и место провере компетенција учесника конкурса у изборном поступку: 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FE2B8F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Са </w:t>
      </w:r>
      <w:r w:rsidR="007B4ACD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кандидатима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чије су пријаве благовремене, допуштене, разумљиве, потпуне и који испуњавају услове предвиђене огласом о јавном конкурсу, на основу података наведених у обрасцу пријаве на конкурс, изборни поступак ће се спровести, </w:t>
      </w:r>
      <w:r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почев од </w:t>
      </w:r>
      <w:r w:rsidR="00B766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27. сештембра</w:t>
      </w:r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</w:t>
      </w:r>
      <w:r w:rsidR="00903FDD"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2</w:t>
      </w:r>
      <w:r w:rsidR="00B766D7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>1</w:t>
      </w:r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proofErr w:type="gramStart"/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године</w:t>
      </w:r>
      <w:proofErr w:type="gramEnd"/>
      <w:r w:rsidRPr="00D469E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7F4D6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 чему ће учесници конкурса бити </w:t>
      </w:r>
      <w:r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обавештени </w:t>
      </w:r>
      <w:r w:rsidR="00E35F34"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на бројеве телефона или </w:t>
      </w:r>
      <w:r w:rsidR="00E35F34"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e-mail</w:t>
      </w:r>
      <w:r w:rsidR="00E35F34" w:rsidRPr="007F4D6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sr-Cyrl-CS"/>
        </w:rPr>
        <w:t xml:space="preserve"> адресе</w:t>
      </w:r>
      <w:r w:rsidRPr="007F4D6D">
        <w:rPr>
          <w:rFonts w:ascii="Times New Roman" w:eastAsia="Times New Roman" w:hAnsi="Times New Roman" w:cs="Times New Roman"/>
          <w:color w:val="FF0000"/>
          <w:sz w:val="24"/>
          <w:szCs w:val="24"/>
          <w:shd w:val="clear" w:color="auto" w:fill="FFFFFF"/>
        </w:rPr>
        <w:t xml:space="preserve">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које су навели у својим пријавама.</w:t>
      </w:r>
    </w:p>
    <w:p w:rsidR="007B4ACD" w:rsidRPr="007F4D6D" w:rsidRDefault="00FE2B8F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Провера општих функционалних компетенција</w:t>
      </w:r>
      <w:r w:rsidR="00903FDD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, посебних функционалних компетенција 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понашајних компетенција ће се обавити у Служби за управљање кадровима, у Палати ''Србија'' Нови Београд, Булевар Михаила Пупина број 2. (</w:t>
      </w:r>
      <w:proofErr w:type="gramStart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источно</w:t>
      </w:r>
      <w:proofErr w:type="gramEnd"/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крило). </w:t>
      </w:r>
    </w:p>
    <w:p w:rsidR="007B4ACD" w:rsidRPr="007F4D6D" w:rsidRDefault="00FE2B8F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7B4ACD" w:rsidRPr="007F4D6D">
        <w:rPr>
          <w:rFonts w:ascii="Times New Roman" w:hAnsi="Times New Roman" w:cs="Times New Roman"/>
          <w:sz w:val="24"/>
          <w:szCs w:val="24"/>
          <w:lang w:val="sr-Cyrl-CS"/>
        </w:rPr>
        <w:t>Интервју са Конкурсном комисијом ће се обавити у просторијама</w:t>
      </w:r>
      <w:r w:rsidR="007B4ACD" w:rsidRPr="007F4D6D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7B4ACD" w:rsidRPr="007F4D6D">
        <w:rPr>
          <w:rFonts w:ascii="Times New Roman" w:hAnsi="Times New Roman" w:cs="Times New Roman"/>
          <w:sz w:val="24"/>
          <w:szCs w:val="24"/>
          <w:lang w:val="sr-Cyrl-CS"/>
        </w:rPr>
        <w:t>Министарства грађевинарства, саобраћаја и инфраструктуре, Београд, ул. Немањина 22.</w:t>
      </w:r>
    </w:p>
    <w:p w:rsidR="00D33AC0" w:rsidRPr="007F4D6D" w:rsidRDefault="00FE2B8F" w:rsidP="00EE744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ab/>
      </w:r>
      <w:r w:rsidR="007B4ACD" w:rsidRPr="007F4D6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Кандидати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који су успешно прошли једну фазу изборног поступка обавештавају се о датуму, месту и времену спровођења наредне фазе изборног поступка на контакте (бројеве телефона или e-mail адресе), које наведу у својим обрасцима пријаве.</w:t>
      </w:r>
    </w:p>
    <w:p w:rsidR="00D33AC0" w:rsidRPr="007F4D6D" w:rsidRDefault="00D33AC0" w:rsidP="00D33AC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E0980" w:rsidRPr="007F4D6D" w:rsidRDefault="009E098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XIII </w:t>
      </w:r>
      <w:r w:rsidR="00D33AC0" w:rsidRPr="007F4D6D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Документа о чињеницама о којима се води службена евиденција су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 уверење о држављанству, извод из матичне књиге рођених, уверење о положеном државном стручном испиту за рад у државним органима / уверење о положеном правосудном испиту</w:t>
      </w:r>
      <w:r w:rsidR="00CF34EB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, уверење о положеном стручном испиту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9E0980" w:rsidRPr="007F4D6D" w:rsidRDefault="009E0980" w:rsidP="009E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hAnsi="Times New Roman" w:cs="Times New Roman"/>
          <w:sz w:val="24"/>
          <w:szCs w:val="24"/>
          <w:lang w:val="sr-Cyrl-CS"/>
        </w:rPr>
        <w:t xml:space="preserve">Законом о општем управном поступку („Службени гласник РС“, бр. 18/16 и 95/18 - аутентично тумачење) прописано је, између осталог, да је орган дужан да по службеној дужности, у складу са законом, врши увид у податке о чињеницама неопходним за одлучивање о којима се води службена евиденција, да их прибавља и обрађује (члан 9. став 3.);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</w:t>
      </w:r>
      <w:r w:rsidRPr="007F4D6D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неопходно за одлучивање, осим ако странка изричито изјави да ће те податке прибавити сама (члан 103. став 3). </w:t>
      </w:r>
    </w:p>
    <w:p w:rsidR="009E0980" w:rsidRPr="007F4D6D" w:rsidRDefault="009E0980" w:rsidP="009E09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F4D6D">
        <w:rPr>
          <w:rFonts w:ascii="Times New Roman" w:hAnsi="Times New Roman" w:cs="Times New Roman"/>
          <w:sz w:val="24"/>
          <w:szCs w:val="24"/>
          <w:lang w:val="sr-Cyrl-RS"/>
        </w:rPr>
        <w:t>Потребно је да учесник конкурса у делу Изјава*, у обрасцу пријаве, заокружи на који начин жели да се прибаве његови подаци из службених евиденција.</w:t>
      </w:r>
    </w:p>
    <w:p w:rsidR="009E0980" w:rsidRPr="007F4D6D" w:rsidRDefault="009E0980" w:rsidP="009E098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val="sr-Latn-CS"/>
        </w:rPr>
      </w:pPr>
    </w:p>
    <w:p w:rsidR="007F4D6D" w:rsidRPr="007F4D6D" w:rsidRDefault="009E0980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sr-Cyrl-CS"/>
        </w:rPr>
        <w:t>Напомена:</w:t>
      </w: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9E0980" w:rsidRPr="007F4D6D" w:rsidRDefault="007F4D6D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r w:rsidR="00BD2F47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Неблаговремене, недопуштене, неразумљиве или непотпуне пријаве биће одбачене.</w:t>
      </w:r>
      <w:r w:rsidR="009E0980"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 xml:space="preserve"> </w:t>
      </w:r>
    </w:p>
    <w:p w:rsidR="00EE744E" w:rsidRPr="007F4D6D" w:rsidRDefault="009E0980" w:rsidP="00EE744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Јавни конкурс спроводи Конкурсна коми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сија коју је именова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министар 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саобраћаја и инфраструктуре.</w:t>
      </w:r>
    </w:p>
    <w:p w:rsidR="007F4D6D" w:rsidRPr="007F4D6D" w:rsidRDefault="009E0980" w:rsidP="00EE744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Овај конкурс се објављује на и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нтернет презентацији (www.mgsi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.gov.rs) и огласној табли Министарствa 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грађевинарства, саобр</w:t>
      </w:r>
      <w:r w:rsidR="00EE744E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а</w:t>
      </w:r>
      <w:r w:rsidR="00BD2F47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sr-Cyrl-CS"/>
        </w:rPr>
        <w:t>ћаја и инфраструктуре;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интерент презентацији Службе за управљање кадровима: www.suk.gov.rs, на порталу е-управе, на интернет презентацији, огласној табли и периодичном изд</w:t>
      </w: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ању огласа Националне службе за 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запошљавање.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016BF0" w:rsidRPr="007F4D6D" w:rsidRDefault="007F4D6D" w:rsidP="00EE74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Сви изрази, појмови, именице, придеви и глаголи у овом огласу који су употребљени у мушком граматичком роду, односе се без дискриминације и на особе женског пола.</w:t>
      </w:r>
      <w:r w:rsidR="00D33AC0" w:rsidRPr="007F4D6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C75E9C" w:rsidRPr="007F4D6D" w:rsidRDefault="00C75E9C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7F4D6D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1F122A" w:rsidRPr="007F4D6D" w:rsidRDefault="001F122A" w:rsidP="002F3A7C">
      <w:pPr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1F122A" w:rsidRPr="007F4D6D" w:rsidSect="009E0980">
      <w:pgSz w:w="12240" w:h="15840"/>
      <w:pgMar w:top="1440" w:right="118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05D88"/>
    <w:multiLevelType w:val="hybridMultilevel"/>
    <w:tmpl w:val="46302C78"/>
    <w:lvl w:ilvl="0" w:tplc="A3347BE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E66353"/>
    <w:multiLevelType w:val="hybridMultilevel"/>
    <w:tmpl w:val="5288C2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20246"/>
    <w:multiLevelType w:val="hybridMultilevel"/>
    <w:tmpl w:val="B6708BDA"/>
    <w:lvl w:ilvl="0" w:tplc="13FC01CE">
      <w:start w:val="1"/>
      <w:numFmt w:val="bullet"/>
      <w:lvlText w:val="-"/>
      <w:lvlJc w:val="left"/>
      <w:pPr>
        <w:ind w:left="11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A7C"/>
    <w:rsid w:val="00000F46"/>
    <w:rsid w:val="00005FD4"/>
    <w:rsid w:val="000132F9"/>
    <w:rsid w:val="00016BF0"/>
    <w:rsid w:val="00036874"/>
    <w:rsid w:val="000C1AAC"/>
    <w:rsid w:val="000C468B"/>
    <w:rsid w:val="001326CA"/>
    <w:rsid w:val="001501DD"/>
    <w:rsid w:val="00156A7D"/>
    <w:rsid w:val="00186D59"/>
    <w:rsid w:val="00187D5B"/>
    <w:rsid w:val="001E0AF8"/>
    <w:rsid w:val="001F122A"/>
    <w:rsid w:val="001F214A"/>
    <w:rsid w:val="00227DFE"/>
    <w:rsid w:val="0026228D"/>
    <w:rsid w:val="0028340E"/>
    <w:rsid w:val="002F12D2"/>
    <w:rsid w:val="002F3A7C"/>
    <w:rsid w:val="00313F7F"/>
    <w:rsid w:val="00332A0D"/>
    <w:rsid w:val="00344AA1"/>
    <w:rsid w:val="00354B7A"/>
    <w:rsid w:val="003A20D5"/>
    <w:rsid w:val="00450E4D"/>
    <w:rsid w:val="004841C5"/>
    <w:rsid w:val="00510CB0"/>
    <w:rsid w:val="005F7248"/>
    <w:rsid w:val="006409CA"/>
    <w:rsid w:val="00661742"/>
    <w:rsid w:val="00680A7B"/>
    <w:rsid w:val="006A2E40"/>
    <w:rsid w:val="006A73B5"/>
    <w:rsid w:val="006C653C"/>
    <w:rsid w:val="006E5056"/>
    <w:rsid w:val="006E50F8"/>
    <w:rsid w:val="00765F50"/>
    <w:rsid w:val="007B4ACD"/>
    <w:rsid w:val="007C0F70"/>
    <w:rsid w:val="007F0128"/>
    <w:rsid w:val="007F06A7"/>
    <w:rsid w:val="007F3678"/>
    <w:rsid w:val="007F4BD9"/>
    <w:rsid w:val="007F4D6D"/>
    <w:rsid w:val="00803165"/>
    <w:rsid w:val="00822099"/>
    <w:rsid w:val="008920DF"/>
    <w:rsid w:val="008C0D21"/>
    <w:rsid w:val="008D491A"/>
    <w:rsid w:val="008F0290"/>
    <w:rsid w:val="008F712C"/>
    <w:rsid w:val="00900AB6"/>
    <w:rsid w:val="00903FDD"/>
    <w:rsid w:val="009073F5"/>
    <w:rsid w:val="009306F2"/>
    <w:rsid w:val="00932CEB"/>
    <w:rsid w:val="00945B50"/>
    <w:rsid w:val="009E0980"/>
    <w:rsid w:val="00A04DCF"/>
    <w:rsid w:val="00A30673"/>
    <w:rsid w:val="00A36F22"/>
    <w:rsid w:val="00A669BF"/>
    <w:rsid w:val="00A67838"/>
    <w:rsid w:val="00A730F1"/>
    <w:rsid w:val="00AD33D8"/>
    <w:rsid w:val="00B064B5"/>
    <w:rsid w:val="00B15B63"/>
    <w:rsid w:val="00B572D7"/>
    <w:rsid w:val="00B766D7"/>
    <w:rsid w:val="00B979CE"/>
    <w:rsid w:val="00BA20D2"/>
    <w:rsid w:val="00BD2F47"/>
    <w:rsid w:val="00BF0A7D"/>
    <w:rsid w:val="00C056CB"/>
    <w:rsid w:val="00C37D52"/>
    <w:rsid w:val="00C41219"/>
    <w:rsid w:val="00C67C30"/>
    <w:rsid w:val="00C75E9C"/>
    <w:rsid w:val="00C76475"/>
    <w:rsid w:val="00C8556E"/>
    <w:rsid w:val="00CF34EB"/>
    <w:rsid w:val="00D05F13"/>
    <w:rsid w:val="00D33A98"/>
    <w:rsid w:val="00D33AC0"/>
    <w:rsid w:val="00D469ED"/>
    <w:rsid w:val="00D46F89"/>
    <w:rsid w:val="00D7387C"/>
    <w:rsid w:val="00D7483B"/>
    <w:rsid w:val="00DB6B82"/>
    <w:rsid w:val="00DE77BA"/>
    <w:rsid w:val="00DF7BC7"/>
    <w:rsid w:val="00E2411E"/>
    <w:rsid w:val="00E35F34"/>
    <w:rsid w:val="00E433C2"/>
    <w:rsid w:val="00E657C3"/>
    <w:rsid w:val="00EC3C8E"/>
    <w:rsid w:val="00EE689D"/>
    <w:rsid w:val="00EE744E"/>
    <w:rsid w:val="00F149B1"/>
    <w:rsid w:val="00F35D77"/>
    <w:rsid w:val="00F421E3"/>
    <w:rsid w:val="00F57F7B"/>
    <w:rsid w:val="00F77162"/>
    <w:rsid w:val="00F81146"/>
    <w:rsid w:val="00FC2493"/>
    <w:rsid w:val="00FD763E"/>
    <w:rsid w:val="00FE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BA8AD2-8B78-4100-A16A-50D85A17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F3A7C"/>
    <w:rPr>
      <w:b/>
      <w:bCs/>
    </w:rPr>
  </w:style>
  <w:style w:type="paragraph" w:styleId="ListParagraph">
    <w:name w:val="List Paragraph"/>
    <w:basedOn w:val="Normal"/>
    <w:uiPriority w:val="34"/>
    <w:qFormat/>
    <w:rsid w:val="00C37D5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styleId="Hyperlink">
    <w:name w:val="Hyperlink"/>
    <w:basedOn w:val="DefaultParagraphFont"/>
    <w:uiPriority w:val="99"/>
    <w:unhideWhenUsed/>
    <w:rsid w:val="007F4B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3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3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7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4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13489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98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5331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19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867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4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uk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CC91D-E238-41C1-8A87-0A730D5B4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15028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Matic</dc:creator>
  <cp:keywords/>
  <dc:description/>
  <cp:lastModifiedBy>Radmila Matic</cp:lastModifiedBy>
  <cp:revision>3</cp:revision>
  <dcterms:created xsi:type="dcterms:W3CDTF">2021-09-03T06:34:00Z</dcterms:created>
  <dcterms:modified xsi:type="dcterms:W3CDTF">2021-09-03T07:42:00Z</dcterms:modified>
</cp:coreProperties>
</file>