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BF1B2B" w14:textId="77777777" w:rsidR="00CE56DD" w:rsidRPr="00836D7D" w:rsidRDefault="00CE56DD" w:rsidP="00CE56DD">
      <w:pPr>
        <w:jc w:val="center"/>
        <w:rPr>
          <w:rFonts w:asciiTheme="minorHAnsi" w:hAnsiTheme="minorHAnsi" w:cstheme="minorHAnsi"/>
          <w:color w:val="31849B" w:themeColor="accent5" w:themeShade="BF"/>
          <w:sz w:val="52"/>
          <w:lang w:val="sr-Latn-RS"/>
        </w:rPr>
      </w:pPr>
    </w:p>
    <w:p w14:paraId="75BF1B2C" w14:textId="77777777" w:rsidR="00CE56DD" w:rsidRPr="00836D7D" w:rsidRDefault="00CE56DD" w:rsidP="00304F1D">
      <w:pPr>
        <w:rPr>
          <w:rFonts w:asciiTheme="minorHAnsi" w:hAnsiTheme="minorHAnsi" w:cstheme="minorHAnsi"/>
          <w:color w:val="31849B" w:themeColor="accent5" w:themeShade="BF"/>
          <w:sz w:val="52"/>
        </w:rPr>
      </w:pPr>
    </w:p>
    <w:p w14:paraId="75BF1B2D" w14:textId="53C44C8F" w:rsidR="00CE56DD" w:rsidRPr="00836D7D" w:rsidRDefault="00B9326C" w:rsidP="00B9326C">
      <w:pPr>
        <w:jc w:val="center"/>
        <w:rPr>
          <w:rFonts w:asciiTheme="minorHAnsi" w:hAnsiTheme="minorHAnsi" w:cstheme="minorHAnsi"/>
          <w:color w:val="31849B" w:themeColor="accent5" w:themeShade="BF"/>
          <w:sz w:val="52"/>
        </w:rPr>
      </w:pPr>
      <w:r>
        <w:rPr>
          <w:rFonts w:asciiTheme="minorHAnsi" w:hAnsiTheme="minorHAnsi" w:cstheme="minorHAnsi"/>
          <w:noProof/>
          <w:color w:val="31849B" w:themeColor="accent5" w:themeShade="BF"/>
          <w:sz w:val="52"/>
        </w:rPr>
        <w:drawing>
          <wp:inline distT="0" distB="0" distL="0" distR="0" wp14:anchorId="3139CBE5" wp14:editId="133783B4">
            <wp:extent cx="1162050" cy="1133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1133475"/>
                    </a:xfrm>
                    <a:prstGeom prst="rect">
                      <a:avLst/>
                    </a:prstGeom>
                    <a:noFill/>
                  </pic:spPr>
                </pic:pic>
              </a:graphicData>
            </a:graphic>
          </wp:inline>
        </w:drawing>
      </w:r>
    </w:p>
    <w:p w14:paraId="2E2C1C9C" w14:textId="77777777" w:rsidR="00B9326C" w:rsidRPr="00B9326C" w:rsidRDefault="00B9326C" w:rsidP="00B9326C">
      <w:pPr>
        <w:spacing w:before="240" w:after="0" w:line="240" w:lineRule="auto"/>
        <w:contextualSpacing/>
        <w:jc w:val="center"/>
        <w:rPr>
          <w:rFonts w:ascii="Calibri" w:eastAsia="Times New Roman" w:hAnsi="Calibri" w:cs="Calibri"/>
          <w:b/>
          <w:bCs/>
          <w:caps/>
          <w:noProof/>
          <w:spacing w:val="40"/>
          <w:sz w:val="24"/>
          <w:szCs w:val="24"/>
          <w:lang w:val="sr-Latn-RS" w:eastAsia="ja-JP"/>
        </w:rPr>
      </w:pPr>
      <w:r w:rsidRPr="00B9326C">
        <w:rPr>
          <w:rFonts w:ascii="Calibri" w:eastAsia="Times New Roman" w:hAnsi="Calibri" w:cs="Calibri"/>
          <w:b/>
          <w:bCs/>
          <w:caps/>
          <w:noProof/>
          <w:spacing w:val="40"/>
          <w:sz w:val="24"/>
          <w:szCs w:val="24"/>
          <w:lang w:val="sr-Latn-RS" w:eastAsia="ja-JP"/>
        </w:rPr>
        <w:t>Република Србија</w:t>
      </w:r>
    </w:p>
    <w:p w14:paraId="6D525307" w14:textId="77777777" w:rsidR="00B9326C" w:rsidRPr="00B9326C" w:rsidRDefault="00B9326C" w:rsidP="00B9326C">
      <w:pPr>
        <w:spacing w:before="240" w:after="0" w:line="240" w:lineRule="auto"/>
        <w:contextualSpacing/>
        <w:jc w:val="center"/>
        <w:rPr>
          <w:rFonts w:ascii="Calibri" w:eastAsia="Times New Roman" w:hAnsi="Calibri" w:cs="Calibri"/>
          <w:b/>
          <w:bCs/>
          <w:caps/>
          <w:noProof/>
          <w:spacing w:val="40"/>
          <w:sz w:val="24"/>
          <w:szCs w:val="24"/>
          <w:lang w:val="sr-Latn-RS" w:eastAsia="ja-JP"/>
        </w:rPr>
      </w:pPr>
      <w:r w:rsidRPr="00B9326C">
        <w:rPr>
          <w:rFonts w:ascii="Calibri" w:eastAsia="Times New Roman" w:hAnsi="Calibri" w:cs="Calibri"/>
          <w:b/>
          <w:bCs/>
          <w:caps/>
          <w:noProof/>
          <w:spacing w:val="40"/>
          <w:sz w:val="24"/>
          <w:szCs w:val="24"/>
          <w:lang w:val="sr-Latn-RS" w:eastAsia="ja-JP"/>
        </w:rPr>
        <w:t>Министарство грађевинарства, саобраћаја</w:t>
      </w:r>
    </w:p>
    <w:p w14:paraId="0A4822E4" w14:textId="77777777" w:rsidR="00B9326C" w:rsidRPr="00B9326C" w:rsidRDefault="00B9326C" w:rsidP="00B9326C">
      <w:pPr>
        <w:spacing w:before="240" w:after="0" w:line="240" w:lineRule="auto"/>
        <w:contextualSpacing/>
        <w:jc w:val="center"/>
        <w:rPr>
          <w:rFonts w:ascii="Calibri" w:eastAsia="Times New Roman" w:hAnsi="Calibri" w:cs="Calibri"/>
          <w:b/>
          <w:bCs/>
          <w:caps/>
          <w:noProof/>
          <w:spacing w:val="40"/>
          <w:sz w:val="24"/>
          <w:szCs w:val="24"/>
          <w:lang w:val="sr-Latn-RS" w:eastAsia="ja-JP"/>
        </w:rPr>
      </w:pPr>
      <w:r w:rsidRPr="00B9326C">
        <w:rPr>
          <w:rFonts w:ascii="Calibri" w:eastAsia="Times New Roman" w:hAnsi="Calibri" w:cs="Calibri"/>
          <w:b/>
          <w:bCs/>
          <w:caps/>
          <w:noProof/>
          <w:spacing w:val="40"/>
          <w:sz w:val="24"/>
          <w:szCs w:val="24"/>
          <w:lang w:val="sr-Latn-RS" w:eastAsia="ja-JP"/>
        </w:rPr>
        <w:t>и инфраструктуре</w:t>
      </w:r>
    </w:p>
    <w:p w14:paraId="0C6F354F" w14:textId="77777777" w:rsidR="00B9326C" w:rsidRPr="00B9326C" w:rsidRDefault="00B9326C" w:rsidP="00B9326C">
      <w:pPr>
        <w:spacing w:before="240" w:after="0" w:line="240" w:lineRule="auto"/>
        <w:contextualSpacing/>
        <w:jc w:val="center"/>
        <w:rPr>
          <w:rFonts w:ascii="Calibri" w:eastAsia="Times New Roman" w:hAnsi="Calibri" w:cs="Calibri"/>
          <w:b/>
          <w:bCs/>
          <w:caps/>
          <w:noProof/>
          <w:spacing w:val="40"/>
          <w:sz w:val="24"/>
          <w:szCs w:val="24"/>
          <w:lang w:val="sr-Latn-RS" w:eastAsia="ja-JP"/>
        </w:rPr>
      </w:pPr>
      <w:r w:rsidRPr="00B9326C">
        <w:rPr>
          <w:rFonts w:ascii="Calibri" w:eastAsia="Times New Roman" w:hAnsi="Calibri" w:cs="Calibri"/>
          <w:b/>
          <w:bCs/>
          <w:caps/>
          <w:noProof/>
          <w:spacing w:val="40"/>
          <w:sz w:val="24"/>
          <w:szCs w:val="24"/>
          <w:lang w:val="sr-Latn-RS" w:eastAsia="ja-JP"/>
        </w:rPr>
        <w:t>Немањина 22‐26, 11000 Београд</w:t>
      </w:r>
    </w:p>
    <w:p w14:paraId="75BF1B2E" w14:textId="77777777" w:rsidR="00CE56DD" w:rsidRPr="00836D7D" w:rsidRDefault="00CE56DD" w:rsidP="00B9326C">
      <w:pPr>
        <w:jc w:val="left"/>
        <w:rPr>
          <w:rFonts w:asciiTheme="minorHAnsi" w:hAnsiTheme="minorHAnsi" w:cstheme="minorHAnsi"/>
          <w:color w:val="31849B" w:themeColor="accent5" w:themeShade="BF"/>
          <w:sz w:val="52"/>
          <w:szCs w:val="52"/>
        </w:rPr>
      </w:pPr>
    </w:p>
    <w:p w14:paraId="75BF1B4D" w14:textId="6C2F08BB" w:rsidR="00CE56DD" w:rsidRPr="00836D7D" w:rsidRDefault="00CE56DD" w:rsidP="00B9326C">
      <w:pPr>
        <w:rPr>
          <w:rFonts w:asciiTheme="minorHAnsi" w:hAnsiTheme="minorHAnsi" w:cstheme="minorHAnsi"/>
          <w:color w:val="31849B" w:themeColor="accent5" w:themeShade="BF"/>
          <w:sz w:val="28"/>
          <w:szCs w:val="28"/>
        </w:rPr>
      </w:pPr>
    </w:p>
    <w:p w14:paraId="75BF1B4E" w14:textId="14DB137D" w:rsidR="00CE56DD" w:rsidRPr="00836D7D" w:rsidRDefault="00ED6ED8" w:rsidP="75FD6253">
      <w:pPr>
        <w:pStyle w:val="BodyA"/>
        <w:spacing w:before="0"/>
        <w:jc w:val="center"/>
        <w:rPr>
          <w:rStyle w:val="Hyperlink1"/>
          <w:rFonts w:asciiTheme="minorHAnsi" w:hAnsiTheme="minorHAnsi" w:cstheme="minorHAnsi"/>
          <w:b w:val="0"/>
          <w:bCs w:val="0"/>
          <w:color w:val="auto"/>
          <w:sz w:val="28"/>
          <w:szCs w:val="28"/>
        </w:rPr>
      </w:pPr>
      <w:r w:rsidRPr="00836D7D">
        <w:rPr>
          <w:rFonts w:asciiTheme="minorHAnsi" w:hAnsiTheme="minorHAnsi" w:cstheme="minorHAnsi"/>
          <w:color w:val="auto"/>
          <w:sz w:val="28"/>
          <w:szCs w:val="28"/>
        </w:rPr>
        <w:t>План</w:t>
      </w:r>
      <w:r w:rsidR="007F60CE" w:rsidRPr="00836D7D">
        <w:rPr>
          <w:rFonts w:asciiTheme="minorHAnsi" w:hAnsiTheme="minorHAnsi" w:cstheme="minorHAnsi"/>
          <w:color w:val="auto"/>
          <w:sz w:val="28"/>
          <w:szCs w:val="28"/>
        </w:rPr>
        <w:t xml:space="preserve"> </w:t>
      </w:r>
      <w:r w:rsidRPr="00836D7D">
        <w:rPr>
          <w:rFonts w:asciiTheme="minorHAnsi" w:hAnsiTheme="minorHAnsi" w:cstheme="minorHAnsi"/>
          <w:color w:val="auto"/>
          <w:sz w:val="28"/>
          <w:szCs w:val="28"/>
        </w:rPr>
        <w:t>укључивања</w:t>
      </w:r>
      <w:r w:rsidR="007F60CE" w:rsidRPr="00836D7D">
        <w:rPr>
          <w:rFonts w:asciiTheme="minorHAnsi" w:hAnsiTheme="minorHAnsi" w:cstheme="minorHAnsi"/>
          <w:color w:val="auto"/>
          <w:sz w:val="28"/>
          <w:szCs w:val="28"/>
        </w:rPr>
        <w:t xml:space="preserve"> </w:t>
      </w:r>
      <w:r w:rsidRPr="00836D7D">
        <w:rPr>
          <w:rFonts w:asciiTheme="minorHAnsi" w:hAnsiTheme="minorHAnsi" w:cstheme="minorHAnsi"/>
          <w:color w:val="auto"/>
          <w:sz w:val="28"/>
          <w:szCs w:val="28"/>
        </w:rPr>
        <w:t>заинтересованих</w:t>
      </w:r>
      <w:r w:rsidR="007F60CE" w:rsidRPr="00836D7D">
        <w:rPr>
          <w:rFonts w:asciiTheme="minorHAnsi" w:hAnsiTheme="minorHAnsi" w:cstheme="minorHAnsi"/>
          <w:color w:val="auto"/>
          <w:sz w:val="28"/>
          <w:szCs w:val="28"/>
        </w:rPr>
        <w:t xml:space="preserve"> </w:t>
      </w:r>
      <w:r w:rsidRPr="00836D7D">
        <w:rPr>
          <w:rFonts w:asciiTheme="minorHAnsi" w:hAnsiTheme="minorHAnsi" w:cstheme="minorHAnsi"/>
          <w:color w:val="auto"/>
          <w:sz w:val="28"/>
          <w:szCs w:val="28"/>
        </w:rPr>
        <w:t>страна</w:t>
      </w:r>
      <w:r w:rsidR="007F60CE" w:rsidRPr="00836D7D">
        <w:rPr>
          <w:rFonts w:asciiTheme="minorHAnsi" w:hAnsiTheme="minorHAnsi" w:cstheme="minorHAnsi"/>
          <w:color w:val="auto"/>
          <w:sz w:val="28"/>
          <w:szCs w:val="28"/>
        </w:rPr>
        <w:t xml:space="preserve"> </w:t>
      </w:r>
      <w:r w:rsidRPr="00836D7D">
        <w:rPr>
          <w:rFonts w:asciiTheme="minorHAnsi" w:hAnsiTheme="minorHAnsi" w:cstheme="minorHAnsi"/>
          <w:color w:val="auto"/>
          <w:sz w:val="28"/>
          <w:szCs w:val="28"/>
        </w:rPr>
        <w:t>на</w:t>
      </w:r>
      <w:r w:rsidR="007F60CE" w:rsidRPr="00836D7D">
        <w:rPr>
          <w:rFonts w:asciiTheme="minorHAnsi" w:hAnsiTheme="minorHAnsi" w:cstheme="minorHAnsi"/>
          <w:color w:val="auto"/>
          <w:sz w:val="28"/>
          <w:szCs w:val="28"/>
        </w:rPr>
        <w:t xml:space="preserve"> </w:t>
      </w:r>
      <w:r w:rsidRPr="00836D7D">
        <w:rPr>
          <w:rFonts w:asciiTheme="minorHAnsi" w:hAnsiTheme="minorHAnsi" w:cstheme="minorHAnsi"/>
          <w:color w:val="auto"/>
          <w:sz w:val="28"/>
          <w:szCs w:val="28"/>
        </w:rPr>
        <w:t>нивоу</w:t>
      </w:r>
      <w:r w:rsidR="007F60CE" w:rsidRPr="00836D7D">
        <w:rPr>
          <w:rFonts w:asciiTheme="minorHAnsi" w:hAnsiTheme="minorHAnsi" w:cstheme="minorHAnsi"/>
          <w:color w:val="auto"/>
          <w:sz w:val="28"/>
          <w:szCs w:val="28"/>
        </w:rPr>
        <w:t xml:space="preserve"> </w:t>
      </w:r>
      <w:r w:rsidRPr="00836D7D">
        <w:rPr>
          <w:rFonts w:asciiTheme="minorHAnsi" w:hAnsiTheme="minorHAnsi" w:cstheme="minorHAnsi"/>
          <w:color w:val="auto"/>
          <w:sz w:val="28"/>
          <w:szCs w:val="28"/>
        </w:rPr>
        <w:t>пројекта</w:t>
      </w:r>
      <w:r w:rsidR="00223E56" w:rsidRPr="00836D7D">
        <w:rPr>
          <w:rStyle w:val="Hyperlink1"/>
          <w:rFonts w:asciiTheme="minorHAnsi" w:hAnsiTheme="minorHAnsi" w:cstheme="minorHAnsi"/>
          <w:b w:val="0"/>
          <w:bCs w:val="0"/>
          <w:color w:val="auto"/>
          <w:sz w:val="28"/>
          <w:szCs w:val="28"/>
        </w:rPr>
        <w:t xml:space="preserve"> (</w:t>
      </w:r>
      <w:r w:rsidR="00633411">
        <w:rPr>
          <w:rStyle w:val="Hyperlink1"/>
          <w:rFonts w:asciiTheme="minorHAnsi" w:hAnsiTheme="minorHAnsi" w:cstheme="minorHAnsi"/>
          <w:b w:val="0"/>
          <w:bCs w:val="0"/>
          <w:color w:val="auto"/>
          <w:sz w:val="28"/>
          <w:szCs w:val="28"/>
          <w:lang w:val="sr-Latn-RS"/>
        </w:rPr>
        <w:t>SEP</w:t>
      </w:r>
      <w:r w:rsidR="00310DFC" w:rsidRPr="00836D7D">
        <w:rPr>
          <w:rStyle w:val="Hyperlink1"/>
          <w:rFonts w:asciiTheme="minorHAnsi" w:hAnsiTheme="minorHAnsi" w:cstheme="minorHAnsi"/>
          <w:b w:val="0"/>
          <w:bCs w:val="0"/>
          <w:color w:val="auto"/>
          <w:sz w:val="28"/>
          <w:szCs w:val="28"/>
        </w:rPr>
        <w:t xml:space="preserve"> </w:t>
      </w:r>
      <w:r w:rsidRPr="00836D7D">
        <w:rPr>
          <w:rStyle w:val="Hyperlink1"/>
          <w:rFonts w:asciiTheme="minorHAnsi" w:hAnsiTheme="minorHAnsi" w:cstheme="minorHAnsi"/>
          <w:b w:val="0"/>
          <w:bCs w:val="0"/>
          <w:color w:val="auto"/>
          <w:sz w:val="28"/>
          <w:szCs w:val="28"/>
        </w:rPr>
        <w:t>на</w:t>
      </w:r>
      <w:r w:rsidR="00310DFC" w:rsidRPr="00836D7D">
        <w:rPr>
          <w:rStyle w:val="Hyperlink1"/>
          <w:rFonts w:asciiTheme="minorHAnsi" w:hAnsiTheme="minorHAnsi" w:cstheme="minorHAnsi"/>
          <w:b w:val="0"/>
          <w:bCs w:val="0"/>
          <w:color w:val="auto"/>
          <w:sz w:val="28"/>
          <w:szCs w:val="28"/>
        </w:rPr>
        <w:t xml:space="preserve"> </w:t>
      </w:r>
      <w:r w:rsidRPr="00836D7D">
        <w:rPr>
          <w:rStyle w:val="Hyperlink1"/>
          <w:rFonts w:asciiTheme="minorHAnsi" w:hAnsiTheme="minorHAnsi" w:cstheme="minorHAnsi"/>
          <w:b w:val="0"/>
          <w:bCs w:val="0"/>
          <w:color w:val="auto"/>
          <w:sz w:val="28"/>
          <w:szCs w:val="28"/>
        </w:rPr>
        <w:t>нивоу</w:t>
      </w:r>
      <w:r w:rsidR="00B502C5" w:rsidRPr="00836D7D">
        <w:rPr>
          <w:rStyle w:val="Hyperlink1"/>
          <w:rFonts w:asciiTheme="minorHAnsi" w:hAnsiTheme="minorHAnsi" w:cstheme="minorHAnsi"/>
          <w:b w:val="0"/>
          <w:bCs w:val="0"/>
          <w:color w:val="auto"/>
          <w:sz w:val="28"/>
          <w:szCs w:val="28"/>
        </w:rPr>
        <w:t xml:space="preserve"> </w:t>
      </w:r>
      <w:r w:rsidRPr="00836D7D">
        <w:rPr>
          <w:rStyle w:val="Hyperlink1"/>
          <w:rFonts w:asciiTheme="minorHAnsi" w:hAnsiTheme="minorHAnsi" w:cstheme="minorHAnsi"/>
          <w:b w:val="0"/>
          <w:bCs w:val="0"/>
          <w:color w:val="auto"/>
          <w:sz w:val="28"/>
          <w:szCs w:val="28"/>
        </w:rPr>
        <w:t>пројекта</w:t>
      </w:r>
      <w:r w:rsidR="00CE56DD" w:rsidRPr="00836D7D">
        <w:rPr>
          <w:rStyle w:val="Hyperlink1"/>
          <w:rFonts w:asciiTheme="minorHAnsi" w:hAnsiTheme="minorHAnsi" w:cstheme="minorHAnsi"/>
          <w:b w:val="0"/>
          <w:bCs w:val="0"/>
          <w:color w:val="auto"/>
          <w:sz w:val="28"/>
          <w:szCs w:val="28"/>
        </w:rPr>
        <w:t>)</w:t>
      </w:r>
    </w:p>
    <w:p w14:paraId="75BF1B4F" w14:textId="2564ECBA" w:rsidR="00CE56DD" w:rsidRPr="00836D7D" w:rsidRDefault="00ED6ED8" w:rsidP="00CE56DD">
      <w:pPr>
        <w:pStyle w:val="BodyA"/>
        <w:spacing w:before="0"/>
        <w:jc w:val="center"/>
        <w:rPr>
          <w:rFonts w:asciiTheme="minorHAnsi" w:eastAsiaTheme="majorEastAsia" w:hAnsiTheme="minorHAnsi" w:cstheme="minorHAnsi"/>
          <w:caps/>
          <w:noProof/>
          <w:color w:val="398E98"/>
          <w:spacing w:val="10"/>
          <w:sz w:val="36"/>
          <w:szCs w:val="36"/>
          <w:bdr w:val="none" w:sz="0" w:space="0" w:color="auto"/>
          <w:lang w:eastAsia="ja-JP"/>
        </w:rPr>
      </w:pPr>
      <w:r w:rsidRPr="00836D7D">
        <w:rPr>
          <w:rFonts w:asciiTheme="minorHAnsi" w:eastAsiaTheme="majorEastAsia" w:hAnsiTheme="minorHAnsi" w:cstheme="minorHAnsi"/>
          <w:b/>
          <w:bCs/>
          <w:caps/>
          <w:noProof/>
          <w:color w:val="398E98"/>
          <w:spacing w:val="10"/>
          <w:sz w:val="36"/>
          <w:szCs w:val="36"/>
          <w:bdr w:val="none" w:sz="0" w:space="0" w:color="auto"/>
          <w:lang w:eastAsia="ja-JP"/>
        </w:rPr>
        <w:t>ПРОЈЕКАТ</w:t>
      </w:r>
      <w:r w:rsidR="002D2101" w:rsidRPr="00836D7D">
        <w:rPr>
          <w:rFonts w:asciiTheme="minorHAnsi" w:eastAsiaTheme="majorEastAsia" w:hAnsiTheme="minorHAnsi" w:cstheme="minorHAnsi"/>
          <w:b/>
          <w:bCs/>
          <w:caps/>
          <w:noProof/>
          <w:color w:val="398E98"/>
          <w:spacing w:val="10"/>
          <w:sz w:val="36"/>
          <w:szCs w:val="36"/>
          <w:bdr w:val="none" w:sz="0" w:space="0" w:color="auto"/>
          <w:lang w:eastAsia="ja-JP"/>
        </w:rPr>
        <w:t xml:space="preserve"> </w:t>
      </w:r>
      <w:r w:rsidRPr="00836D7D">
        <w:rPr>
          <w:rFonts w:asciiTheme="minorHAnsi" w:eastAsiaTheme="majorEastAsia" w:hAnsiTheme="minorHAnsi" w:cstheme="minorHAnsi"/>
          <w:b/>
          <w:bCs/>
          <w:caps/>
          <w:noProof/>
          <w:color w:val="398E98"/>
          <w:spacing w:val="10"/>
          <w:sz w:val="36"/>
          <w:szCs w:val="36"/>
          <w:bdr w:val="none" w:sz="0" w:space="0" w:color="auto"/>
          <w:lang w:eastAsia="ja-JP"/>
        </w:rPr>
        <w:t>РАЗВОЈА</w:t>
      </w:r>
      <w:r w:rsidR="002D2101" w:rsidRPr="00836D7D">
        <w:rPr>
          <w:rFonts w:asciiTheme="minorHAnsi" w:eastAsiaTheme="majorEastAsia" w:hAnsiTheme="minorHAnsi" w:cstheme="minorHAnsi"/>
          <w:b/>
          <w:bCs/>
          <w:caps/>
          <w:noProof/>
          <w:color w:val="398E98"/>
          <w:spacing w:val="10"/>
          <w:sz w:val="36"/>
          <w:szCs w:val="36"/>
          <w:bdr w:val="none" w:sz="0" w:space="0" w:color="auto"/>
          <w:lang w:eastAsia="ja-JP"/>
        </w:rPr>
        <w:t xml:space="preserve"> </w:t>
      </w:r>
      <w:r w:rsidRPr="00836D7D">
        <w:rPr>
          <w:rFonts w:asciiTheme="minorHAnsi" w:eastAsiaTheme="majorEastAsia" w:hAnsiTheme="minorHAnsi" w:cstheme="minorHAnsi"/>
          <w:b/>
          <w:bCs/>
          <w:caps/>
          <w:noProof/>
          <w:color w:val="398E98"/>
          <w:spacing w:val="10"/>
          <w:sz w:val="36"/>
          <w:szCs w:val="36"/>
          <w:bdr w:val="none" w:sz="0" w:space="0" w:color="auto"/>
          <w:lang w:eastAsia="ja-JP"/>
        </w:rPr>
        <w:t>ЛОКАЛНЕ</w:t>
      </w:r>
      <w:r w:rsidR="002D2101" w:rsidRPr="00836D7D">
        <w:rPr>
          <w:rFonts w:asciiTheme="minorHAnsi" w:eastAsiaTheme="majorEastAsia" w:hAnsiTheme="minorHAnsi" w:cstheme="minorHAnsi"/>
          <w:b/>
          <w:bCs/>
          <w:caps/>
          <w:noProof/>
          <w:color w:val="398E98"/>
          <w:spacing w:val="10"/>
          <w:sz w:val="36"/>
          <w:szCs w:val="36"/>
          <w:bdr w:val="none" w:sz="0" w:space="0" w:color="auto"/>
          <w:lang w:eastAsia="ja-JP"/>
        </w:rPr>
        <w:t xml:space="preserve"> </w:t>
      </w:r>
      <w:r w:rsidRPr="00836D7D">
        <w:rPr>
          <w:rFonts w:asciiTheme="minorHAnsi" w:eastAsiaTheme="majorEastAsia" w:hAnsiTheme="minorHAnsi" w:cstheme="minorHAnsi"/>
          <w:b/>
          <w:bCs/>
          <w:caps/>
          <w:noProof/>
          <w:color w:val="398E98"/>
          <w:spacing w:val="10"/>
          <w:sz w:val="36"/>
          <w:szCs w:val="36"/>
          <w:bdr w:val="none" w:sz="0" w:space="0" w:color="auto"/>
          <w:lang w:eastAsia="ja-JP"/>
        </w:rPr>
        <w:t>ИНФРАСТРУКТУРЕ</w:t>
      </w:r>
      <w:r w:rsidR="007F60CE" w:rsidRPr="00836D7D">
        <w:rPr>
          <w:rFonts w:asciiTheme="minorHAnsi" w:eastAsiaTheme="majorEastAsia" w:hAnsiTheme="minorHAnsi" w:cstheme="minorHAnsi"/>
          <w:b/>
          <w:bCs/>
          <w:caps/>
          <w:noProof/>
          <w:color w:val="398E98"/>
          <w:spacing w:val="10"/>
          <w:sz w:val="36"/>
          <w:szCs w:val="36"/>
          <w:bdr w:val="none" w:sz="0" w:space="0" w:color="auto"/>
          <w:lang w:eastAsia="ja-JP"/>
        </w:rPr>
        <w:t xml:space="preserve"> </w:t>
      </w:r>
      <w:r w:rsidRPr="00836D7D">
        <w:rPr>
          <w:rFonts w:asciiTheme="minorHAnsi" w:eastAsiaTheme="majorEastAsia" w:hAnsiTheme="minorHAnsi" w:cstheme="minorHAnsi"/>
          <w:b/>
          <w:bCs/>
          <w:caps/>
          <w:noProof/>
          <w:color w:val="398E98"/>
          <w:spacing w:val="10"/>
          <w:sz w:val="36"/>
          <w:szCs w:val="36"/>
          <w:bdr w:val="none" w:sz="0" w:space="0" w:color="auto"/>
          <w:lang w:eastAsia="ja-JP"/>
        </w:rPr>
        <w:t>И</w:t>
      </w:r>
      <w:r w:rsidR="007F60CE" w:rsidRPr="00836D7D">
        <w:rPr>
          <w:rFonts w:asciiTheme="minorHAnsi" w:eastAsiaTheme="majorEastAsia" w:hAnsiTheme="minorHAnsi" w:cstheme="minorHAnsi"/>
          <w:b/>
          <w:bCs/>
          <w:caps/>
          <w:noProof/>
          <w:color w:val="398E98"/>
          <w:spacing w:val="10"/>
          <w:sz w:val="36"/>
          <w:szCs w:val="36"/>
          <w:bdr w:val="none" w:sz="0" w:space="0" w:color="auto"/>
          <w:lang w:eastAsia="ja-JP"/>
        </w:rPr>
        <w:t xml:space="preserve"> </w:t>
      </w:r>
      <w:r w:rsidRPr="00836D7D">
        <w:rPr>
          <w:rFonts w:asciiTheme="minorHAnsi" w:eastAsiaTheme="majorEastAsia" w:hAnsiTheme="minorHAnsi" w:cstheme="minorHAnsi"/>
          <w:b/>
          <w:bCs/>
          <w:caps/>
          <w:noProof/>
          <w:color w:val="398E98"/>
          <w:spacing w:val="10"/>
          <w:sz w:val="36"/>
          <w:szCs w:val="36"/>
          <w:bdr w:val="none" w:sz="0" w:space="0" w:color="auto"/>
          <w:lang w:eastAsia="ja-JP"/>
        </w:rPr>
        <w:t>ИНСТИТУЦИОНАЛНОГ</w:t>
      </w:r>
      <w:r w:rsidR="007F60CE" w:rsidRPr="00836D7D">
        <w:rPr>
          <w:rFonts w:asciiTheme="minorHAnsi" w:eastAsiaTheme="majorEastAsia" w:hAnsiTheme="minorHAnsi" w:cstheme="minorHAnsi"/>
          <w:b/>
          <w:bCs/>
          <w:caps/>
          <w:noProof/>
          <w:color w:val="398E98"/>
          <w:spacing w:val="10"/>
          <w:sz w:val="36"/>
          <w:szCs w:val="36"/>
          <w:bdr w:val="none" w:sz="0" w:space="0" w:color="auto"/>
          <w:lang w:eastAsia="ja-JP"/>
        </w:rPr>
        <w:t xml:space="preserve"> </w:t>
      </w:r>
      <w:r w:rsidRPr="00836D7D">
        <w:rPr>
          <w:rFonts w:asciiTheme="minorHAnsi" w:eastAsiaTheme="majorEastAsia" w:hAnsiTheme="minorHAnsi" w:cstheme="minorHAnsi"/>
          <w:b/>
          <w:bCs/>
          <w:caps/>
          <w:noProof/>
          <w:color w:val="398E98"/>
          <w:spacing w:val="10"/>
          <w:sz w:val="36"/>
          <w:szCs w:val="36"/>
          <w:bdr w:val="none" w:sz="0" w:space="0" w:color="auto"/>
          <w:lang w:eastAsia="ja-JP"/>
        </w:rPr>
        <w:t>РАЗВОЈА</w:t>
      </w:r>
      <w:r w:rsidR="007F60CE" w:rsidRPr="00836D7D">
        <w:rPr>
          <w:rFonts w:asciiTheme="minorHAnsi" w:eastAsiaTheme="majorEastAsia" w:hAnsiTheme="minorHAnsi" w:cstheme="minorHAnsi"/>
          <w:b/>
          <w:bCs/>
          <w:caps/>
          <w:noProof/>
          <w:color w:val="398E98"/>
          <w:spacing w:val="10"/>
          <w:sz w:val="36"/>
          <w:szCs w:val="36"/>
          <w:bdr w:val="none" w:sz="0" w:space="0" w:color="auto"/>
          <w:lang w:eastAsia="ja-JP"/>
        </w:rPr>
        <w:t xml:space="preserve"> </w:t>
      </w:r>
      <w:r w:rsidR="00453C42" w:rsidRPr="00836D7D">
        <w:rPr>
          <w:rFonts w:asciiTheme="minorHAnsi" w:eastAsiaTheme="majorEastAsia" w:hAnsiTheme="minorHAnsi" w:cstheme="minorHAnsi"/>
          <w:b/>
          <w:bCs/>
          <w:caps/>
          <w:noProof/>
          <w:color w:val="398E98"/>
          <w:spacing w:val="10"/>
          <w:sz w:val="36"/>
          <w:szCs w:val="36"/>
          <w:bdr w:val="none" w:sz="0" w:space="0" w:color="auto"/>
          <w:lang w:eastAsia="ja-JP"/>
        </w:rPr>
        <w:t xml:space="preserve"> </w:t>
      </w:r>
    </w:p>
    <w:p w14:paraId="75BF1B50" w14:textId="1F1B17DD" w:rsidR="00CE56DD" w:rsidRPr="00836D7D" w:rsidRDefault="00ED6ED8" w:rsidP="00CE56DD">
      <w:pPr>
        <w:pStyle w:val="BodyA"/>
        <w:spacing w:before="0"/>
        <w:jc w:val="center"/>
        <w:rPr>
          <w:rStyle w:val="Hyperlink1"/>
          <w:rFonts w:asciiTheme="minorHAnsi" w:hAnsiTheme="minorHAnsi" w:cstheme="minorHAnsi"/>
          <w:b w:val="0"/>
          <w:color w:val="auto"/>
          <w:sz w:val="28"/>
        </w:rPr>
      </w:pPr>
      <w:r w:rsidRPr="00836D7D">
        <w:rPr>
          <w:rStyle w:val="Hyperlink1"/>
          <w:rFonts w:asciiTheme="minorHAnsi" w:hAnsiTheme="minorHAnsi" w:cstheme="minorHAnsi"/>
          <w:b w:val="0"/>
          <w:color w:val="auto"/>
          <w:sz w:val="28"/>
        </w:rPr>
        <w:t>у</w:t>
      </w:r>
    </w:p>
    <w:p w14:paraId="75BF1B51" w14:textId="07AE7D30" w:rsidR="00CE56DD" w:rsidRPr="00836D7D" w:rsidRDefault="00ED6ED8" w:rsidP="00CE56DD">
      <w:pPr>
        <w:pStyle w:val="BodyA"/>
        <w:spacing w:before="0"/>
        <w:jc w:val="center"/>
        <w:rPr>
          <w:rStyle w:val="Hyperlink1"/>
          <w:rFonts w:asciiTheme="minorHAnsi" w:hAnsiTheme="minorHAnsi" w:cstheme="minorHAnsi"/>
          <w:b w:val="0"/>
          <w:color w:val="auto"/>
          <w:sz w:val="28"/>
        </w:rPr>
      </w:pPr>
      <w:r w:rsidRPr="00836D7D">
        <w:rPr>
          <w:rStyle w:val="Hyperlink1"/>
          <w:rFonts w:asciiTheme="minorHAnsi" w:hAnsiTheme="minorHAnsi" w:cstheme="minorHAnsi"/>
          <w:b w:val="0"/>
          <w:color w:val="auto"/>
          <w:sz w:val="28"/>
        </w:rPr>
        <w:t>Републици</w:t>
      </w:r>
      <w:r w:rsidR="007F60CE" w:rsidRPr="00836D7D">
        <w:rPr>
          <w:rStyle w:val="Hyperlink1"/>
          <w:rFonts w:asciiTheme="minorHAnsi" w:hAnsiTheme="minorHAnsi" w:cstheme="minorHAnsi"/>
          <w:b w:val="0"/>
          <w:color w:val="auto"/>
          <w:sz w:val="28"/>
        </w:rPr>
        <w:t xml:space="preserve"> </w:t>
      </w:r>
      <w:r w:rsidRPr="00836D7D">
        <w:rPr>
          <w:rStyle w:val="Hyperlink1"/>
          <w:rFonts w:asciiTheme="minorHAnsi" w:hAnsiTheme="minorHAnsi" w:cstheme="minorHAnsi"/>
          <w:b w:val="0"/>
          <w:color w:val="auto"/>
          <w:sz w:val="28"/>
        </w:rPr>
        <w:t>Србији</w:t>
      </w:r>
    </w:p>
    <w:p w14:paraId="75BF1B52" w14:textId="77777777" w:rsidR="00BE578C" w:rsidRPr="00836D7D" w:rsidRDefault="00BE578C" w:rsidP="75FD6253">
      <w:pPr>
        <w:pStyle w:val="BodyA"/>
        <w:spacing w:before="0"/>
        <w:jc w:val="center"/>
        <w:rPr>
          <w:rFonts w:asciiTheme="minorHAnsi" w:hAnsiTheme="minorHAnsi" w:cstheme="minorHAnsi"/>
          <w:color w:val="auto"/>
          <w:sz w:val="28"/>
          <w:szCs w:val="28"/>
        </w:rPr>
      </w:pPr>
    </w:p>
    <w:p w14:paraId="75BF1B53" w14:textId="77777777" w:rsidR="00BE578C" w:rsidRPr="00836D7D" w:rsidRDefault="00BE578C" w:rsidP="75FD6253">
      <w:pPr>
        <w:pStyle w:val="BodyA"/>
        <w:spacing w:before="0"/>
        <w:jc w:val="center"/>
        <w:rPr>
          <w:rFonts w:asciiTheme="minorHAnsi" w:hAnsiTheme="minorHAnsi" w:cstheme="minorHAnsi"/>
          <w:color w:val="auto"/>
          <w:sz w:val="28"/>
          <w:szCs w:val="28"/>
        </w:rPr>
      </w:pPr>
    </w:p>
    <w:p w14:paraId="75BF1B54" w14:textId="328B3E7F" w:rsidR="00CE56DD" w:rsidRPr="00836D7D" w:rsidRDefault="00B9326C" w:rsidP="75FD6253">
      <w:pPr>
        <w:pStyle w:val="BodyA"/>
        <w:spacing w:before="0"/>
        <w:jc w:val="center"/>
        <w:rPr>
          <w:rFonts w:asciiTheme="minorHAnsi" w:hAnsiTheme="minorHAnsi" w:cstheme="minorHAnsi"/>
          <w:color w:val="auto"/>
          <w:sz w:val="28"/>
          <w:szCs w:val="28"/>
        </w:rPr>
      </w:pPr>
      <w:r>
        <w:rPr>
          <w:rFonts w:asciiTheme="minorHAnsi" w:hAnsiTheme="minorHAnsi" w:cstheme="minorHAnsi"/>
          <w:color w:val="auto"/>
          <w:sz w:val="28"/>
          <w:szCs w:val="28"/>
          <w:lang w:val="sr-Cyrl-RS"/>
        </w:rPr>
        <w:t>ДЕЦЕМБАР</w:t>
      </w:r>
      <w:r w:rsidR="007F60CE" w:rsidRPr="00836D7D">
        <w:rPr>
          <w:rFonts w:asciiTheme="minorHAnsi" w:hAnsiTheme="minorHAnsi" w:cstheme="minorHAnsi"/>
          <w:color w:val="auto"/>
          <w:sz w:val="28"/>
          <w:szCs w:val="28"/>
        </w:rPr>
        <w:t xml:space="preserve"> </w:t>
      </w:r>
      <w:r w:rsidR="00CE56DD" w:rsidRPr="00836D7D">
        <w:rPr>
          <w:rStyle w:val="Hyperlink1"/>
          <w:rFonts w:asciiTheme="minorHAnsi" w:hAnsiTheme="minorHAnsi" w:cstheme="minorHAnsi"/>
          <w:b w:val="0"/>
          <w:bCs w:val="0"/>
          <w:color w:val="auto"/>
          <w:sz w:val="28"/>
          <w:szCs w:val="28"/>
        </w:rPr>
        <w:t>202</w:t>
      </w:r>
      <w:r w:rsidR="4A1D07E8" w:rsidRPr="00836D7D">
        <w:rPr>
          <w:rStyle w:val="Hyperlink1"/>
          <w:rFonts w:asciiTheme="minorHAnsi" w:hAnsiTheme="minorHAnsi" w:cstheme="minorHAnsi"/>
          <w:b w:val="0"/>
          <w:bCs w:val="0"/>
          <w:color w:val="auto"/>
          <w:sz w:val="28"/>
          <w:szCs w:val="28"/>
        </w:rPr>
        <w:t>1</w:t>
      </w:r>
      <w:r w:rsidR="007F60CE" w:rsidRPr="00836D7D">
        <w:rPr>
          <w:rStyle w:val="Hyperlink1"/>
          <w:rFonts w:asciiTheme="minorHAnsi" w:hAnsiTheme="minorHAnsi" w:cstheme="minorHAnsi"/>
          <w:b w:val="0"/>
          <w:bCs w:val="0"/>
          <w:color w:val="auto"/>
          <w:sz w:val="28"/>
          <w:szCs w:val="28"/>
        </w:rPr>
        <w:t>.</w:t>
      </w:r>
      <w:r>
        <w:rPr>
          <w:rStyle w:val="Hyperlink1"/>
          <w:rFonts w:asciiTheme="minorHAnsi" w:hAnsiTheme="minorHAnsi" w:cstheme="minorHAnsi"/>
          <w:b w:val="0"/>
          <w:bCs w:val="0"/>
          <w:color w:val="auto"/>
          <w:sz w:val="28"/>
          <w:szCs w:val="28"/>
          <w:lang w:val="sr-Cyrl-RS"/>
        </w:rPr>
        <w:t xml:space="preserve"> КОНАЧНИ ДОКУМЕНТ</w:t>
      </w:r>
      <w:r w:rsidR="00223E56" w:rsidRPr="00836D7D">
        <w:rPr>
          <w:rStyle w:val="Hyperlink1"/>
          <w:rFonts w:asciiTheme="minorHAnsi" w:hAnsiTheme="minorHAnsi" w:cstheme="minorHAnsi"/>
          <w:b w:val="0"/>
          <w:bCs w:val="0"/>
          <w:color w:val="31849B" w:themeColor="accent5" w:themeShade="BF"/>
          <w:sz w:val="28"/>
          <w:szCs w:val="28"/>
        </w:rPr>
        <w:br w:type="page"/>
      </w:r>
    </w:p>
    <w:sdt>
      <w:sdtPr>
        <w:rPr>
          <w:rFonts w:ascii="Times New Roman" w:eastAsiaTheme="minorHAnsi" w:hAnsi="Times New Roman" w:cstheme="minorBidi"/>
          <w:b/>
          <w:bCs/>
          <w:color w:val="auto"/>
          <w:sz w:val="22"/>
          <w:szCs w:val="22"/>
        </w:rPr>
        <w:id w:val="-1731144489"/>
        <w:docPartObj>
          <w:docPartGallery w:val="Table of Contents"/>
          <w:docPartUnique/>
        </w:docPartObj>
      </w:sdtPr>
      <w:sdtContent>
        <w:p w14:paraId="75BF1B55" w14:textId="7D26CE6D" w:rsidR="00CE56DD" w:rsidRPr="00836D7D" w:rsidRDefault="00ED6ED8" w:rsidP="00DF5790">
          <w:pPr>
            <w:pStyle w:val="TOCHeading"/>
          </w:pPr>
          <w:r w:rsidRPr="00836D7D">
            <w:t>Садржај</w:t>
          </w:r>
        </w:p>
        <w:p w14:paraId="73A2E479" w14:textId="4252D683" w:rsidR="00C009D0" w:rsidRPr="00836D7D" w:rsidRDefault="0071230F">
          <w:pPr>
            <w:pStyle w:val="TOC1"/>
            <w:tabs>
              <w:tab w:val="left" w:pos="440"/>
              <w:tab w:val="right" w:leader="dot" w:pos="9017"/>
            </w:tabs>
            <w:rPr>
              <w:rFonts w:asciiTheme="minorHAnsi" w:eastAsiaTheme="minorEastAsia" w:hAnsiTheme="minorHAnsi" w:cstheme="minorHAnsi"/>
              <w:noProof/>
            </w:rPr>
          </w:pPr>
          <w:r w:rsidRPr="00836D7D">
            <w:rPr>
              <w:rFonts w:asciiTheme="minorHAnsi" w:hAnsiTheme="minorHAnsi" w:cstheme="minorHAnsi"/>
            </w:rPr>
            <w:fldChar w:fldCharType="begin"/>
          </w:r>
          <w:r w:rsidR="00CE56DD" w:rsidRPr="00836D7D">
            <w:rPr>
              <w:rFonts w:asciiTheme="minorHAnsi" w:hAnsiTheme="minorHAnsi" w:cstheme="minorHAnsi"/>
            </w:rPr>
            <w:instrText xml:space="preserve"> TOC \o "1-3" \h \z \u </w:instrText>
          </w:r>
          <w:r w:rsidRPr="00836D7D">
            <w:rPr>
              <w:rFonts w:asciiTheme="minorHAnsi" w:hAnsiTheme="minorHAnsi" w:cstheme="minorHAnsi"/>
            </w:rPr>
            <w:fldChar w:fldCharType="separate"/>
          </w:r>
          <w:hyperlink w:anchor="_Toc88055654" w:history="1">
            <w:r w:rsidR="00C009D0" w:rsidRPr="00836D7D">
              <w:rPr>
                <w:rStyle w:val="Hyperlink"/>
                <w:rFonts w:asciiTheme="minorHAnsi" w:hAnsiTheme="minorHAnsi" w:cstheme="minorHAnsi"/>
                <w:noProof/>
              </w:rPr>
              <w:t>1</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УВОД</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_Toc88055654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6</w:t>
            </w:r>
            <w:r w:rsidR="00C009D0" w:rsidRPr="00836D7D">
              <w:rPr>
                <w:rFonts w:asciiTheme="minorHAnsi" w:hAnsiTheme="minorHAnsi" w:cstheme="minorHAnsi"/>
                <w:noProof/>
                <w:webHidden/>
              </w:rPr>
              <w:fldChar w:fldCharType="end"/>
            </w:r>
          </w:hyperlink>
        </w:p>
        <w:p w14:paraId="4B23D8C9" w14:textId="2F226C64"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55" w:history="1">
            <w:r w:rsidR="00C009D0" w:rsidRPr="00836D7D">
              <w:rPr>
                <w:rStyle w:val="Hyperlink"/>
                <w:rFonts w:asciiTheme="minorHAnsi" w:hAnsiTheme="minorHAnsi" w:cstheme="minorHAnsi"/>
                <w:noProof/>
              </w:rPr>
              <w:t>1.1</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Опис пројекта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_Toc88055655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6</w:t>
            </w:r>
            <w:r w:rsidR="00C009D0" w:rsidRPr="00836D7D">
              <w:rPr>
                <w:rFonts w:asciiTheme="minorHAnsi" w:hAnsiTheme="minorHAnsi" w:cstheme="minorHAnsi"/>
                <w:noProof/>
                <w:webHidden/>
              </w:rPr>
              <w:fldChar w:fldCharType="end"/>
            </w:r>
          </w:hyperlink>
        </w:p>
        <w:p w14:paraId="39408756" w14:textId="12EDED5E"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56" w:history="1">
            <w:r w:rsidR="00C009D0" w:rsidRPr="00836D7D">
              <w:rPr>
                <w:rStyle w:val="Hyperlink"/>
                <w:rFonts w:asciiTheme="minorHAnsi" w:hAnsiTheme="minorHAnsi" w:cstheme="minorHAnsi"/>
                <w:noProof/>
              </w:rPr>
              <w:t>1.2</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Сврха Плана укључивања заинтересованих страна на нивоу пројекта (СЕП)</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_Toc88055656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7</w:t>
            </w:r>
            <w:r w:rsidR="00C009D0" w:rsidRPr="00836D7D">
              <w:rPr>
                <w:rFonts w:asciiTheme="minorHAnsi" w:hAnsiTheme="minorHAnsi" w:cstheme="minorHAnsi"/>
                <w:noProof/>
                <w:webHidden/>
              </w:rPr>
              <w:fldChar w:fldCharType="end"/>
            </w:r>
          </w:hyperlink>
        </w:p>
        <w:p w14:paraId="7B94D2CB" w14:textId="491B7C27"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57" w:history="1">
            <w:r w:rsidR="00C009D0" w:rsidRPr="00836D7D">
              <w:rPr>
                <w:rStyle w:val="Hyperlink"/>
                <w:rFonts w:asciiTheme="minorHAnsi" w:hAnsiTheme="minorHAnsi" w:cstheme="minorHAnsi"/>
                <w:noProof/>
              </w:rPr>
              <w:t>1.3</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Делокруг и структура СЕП плана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_Toc88055657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8</w:t>
            </w:r>
            <w:r w:rsidR="00C009D0" w:rsidRPr="00836D7D">
              <w:rPr>
                <w:rFonts w:asciiTheme="minorHAnsi" w:hAnsiTheme="minorHAnsi" w:cstheme="minorHAnsi"/>
                <w:noProof/>
                <w:webHidden/>
              </w:rPr>
              <w:fldChar w:fldCharType="end"/>
            </w:r>
          </w:hyperlink>
        </w:p>
        <w:p w14:paraId="1767ACCF" w14:textId="6EAE8A03"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58" w:history="1">
            <w:r w:rsidR="00C009D0" w:rsidRPr="00836D7D">
              <w:rPr>
                <w:rStyle w:val="Hyperlink"/>
                <w:rFonts w:asciiTheme="minorHAnsi" w:hAnsiTheme="minorHAnsi" w:cstheme="minorHAnsi"/>
                <w:noProof/>
              </w:rPr>
              <w:t>1.4</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Административни и регулаторни оквир</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_Toc88055658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8</w:t>
            </w:r>
            <w:r w:rsidR="00C009D0" w:rsidRPr="00836D7D">
              <w:rPr>
                <w:rFonts w:asciiTheme="minorHAnsi" w:hAnsiTheme="minorHAnsi" w:cstheme="minorHAnsi"/>
                <w:noProof/>
                <w:webHidden/>
              </w:rPr>
              <w:fldChar w:fldCharType="end"/>
            </w:r>
          </w:hyperlink>
        </w:p>
        <w:p w14:paraId="7F5D4CCC" w14:textId="27666B15" w:rsidR="00C009D0" w:rsidRPr="00836D7D" w:rsidRDefault="00304F1D">
          <w:pPr>
            <w:pStyle w:val="TOC3"/>
            <w:rPr>
              <w:rFonts w:asciiTheme="minorHAnsi" w:eastAsiaTheme="minorEastAsia" w:hAnsiTheme="minorHAnsi" w:cstheme="minorHAnsi"/>
            </w:rPr>
          </w:pPr>
          <w:hyperlink w:anchor="_Toc88055659" w:history="1">
            <w:r w:rsidR="00C009D0" w:rsidRPr="00836D7D">
              <w:rPr>
                <w:rStyle w:val="Hyperlink"/>
                <w:rFonts w:asciiTheme="minorHAnsi" w:hAnsiTheme="minorHAnsi" w:cstheme="minorHAnsi"/>
              </w:rPr>
              <w:t>1.4.1</w:t>
            </w:r>
            <w:r w:rsidR="00C009D0" w:rsidRPr="00836D7D">
              <w:rPr>
                <w:rFonts w:asciiTheme="minorHAnsi" w:eastAsiaTheme="minorEastAsia" w:hAnsiTheme="minorHAnsi" w:cstheme="minorHAnsi"/>
              </w:rPr>
              <w:tab/>
            </w:r>
            <w:r w:rsidR="00C009D0" w:rsidRPr="00836D7D">
              <w:rPr>
                <w:rStyle w:val="Hyperlink"/>
                <w:rFonts w:asciiTheme="minorHAnsi" w:hAnsiTheme="minorHAnsi" w:cstheme="minorHAnsi"/>
              </w:rPr>
              <w:t>Захтеви националног законодавства</w:t>
            </w:r>
            <w:r w:rsidR="00C009D0" w:rsidRPr="00836D7D">
              <w:rPr>
                <w:rFonts w:asciiTheme="minorHAnsi" w:hAnsiTheme="minorHAnsi" w:cstheme="minorHAnsi"/>
                <w:webHidden/>
              </w:rPr>
              <w:tab/>
            </w:r>
            <w:r w:rsidR="00C009D0" w:rsidRPr="00836D7D">
              <w:rPr>
                <w:rFonts w:asciiTheme="minorHAnsi" w:hAnsiTheme="minorHAnsi" w:cstheme="minorHAnsi"/>
                <w:webHidden/>
              </w:rPr>
              <w:fldChar w:fldCharType="begin"/>
            </w:r>
            <w:r w:rsidR="00C009D0" w:rsidRPr="00836D7D">
              <w:rPr>
                <w:rFonts w:asciiTheme="minorHAnsi" w:hAnsiTheme="minorHAnsi" w:cstheme="minorHAnsi"/>
                <w:webHidden/>
              </w:rPr>
              <w:instrText xml:space="preserve"> PAGEREF _Toc88055659 \h </w:instrText>
            </w:r>
            <w:r w:rsidR="00C009D0" w:rsidRPr="00836D7D">
              <w:rPr>
                <w:rFonts w:asciiTheme="minorHAnsi" w:hAnsiTheme="minorHAnsi" w:cstheme="minorHAnsi"/>
                <w:webHidden/>
              </w:rPr>
            </w:r>
            <w:r w:rsidR="00C009D0" w:rsidRPr="00836D7D">
              <w:rPr>
                <w:rFonts w:asciiTheme="minorHAnsi" w:hAnsiTheme="minorHAnsi" w:cstheme="minorHAnsi"/>
                <w:webHidden/>
              </w:rPr>
              <w:fldChar w:fldCharType="separate"/>
            </w:r>
            <w:r w:rsidR="00836D7D">
              <w:rPr>
                <w:rFonts w:asciiTheme="minorHAnsi" w:hAnsiTheme="minorHAnsi" w:cstheme="minorHAnsi"/>
                <w:webHidden/>
              </w:rPr>
              <w:t>8</w:t>
            </w:r>
            <w:r w:rsidR="00C009D0" w:rsidRPr="00836D7D">
              <w:rPr>
                <w:rFonts w:asciiTheme="minorHAnsi" w:hAnsiTheme="minorHAnsi" w:cstheme="minorHAnsi"/>
                <w:webHidden/>
              </w:rPr>
              <w:fldChar w:fldCharType="end"/>
            </w:r>
          </w:hyperlink>
        </w:p>
        <w:p w14:paraId="395838E1" w14:textId="2BF30FAA" w:rsidR="00C009D0" w:rsidRPr="00836D7D" w:rsidRDefault="00304F1D">
          <w:pPr>
            <w:pStyle w:val="TOC3"/>
            <w:rPr>
              <w:rFonts w:asciiTheme="minorHAnsi" w:eastAsiaTheme="minorEastAsia" w:hAnsiTheme="minorHAnsi" w:cstheme="minorHAnsi"/>
            </w:rPr>
          </w:pPr>
          <w:hyperlink w:anchor="_Toc88055660" w:history="1">
            <w:r w:rsidR="00C009D0" w:rsidRPr="00836D7D">
              <w:rPr>
                <w:rStyle w:val="Hyperlink"/>
                <w:rFonts w:asciiTheme="minorHAnsi" w:hAnsiTheme="minorHAnsi" w:cstheme="minorHAnsi"/>
              </w:rPr>
              <w:t>1.4.2</w:t>
            </w:r>
            <w:r w:rsidR="00C009D0" w:rsidRPr="00836D7D">
              <w:rPr>
                <w:rFonts w:asciiTheme="minorHAnsi" w:eastAsiaTheme="minorEastAsia" w:hAnsiTheme="minorHAnsi" w:cstheme="minorHAnsi"/>
              </w:rPr>
              <w:tab/>
            </w:r>
            <w:r w:rsidR="00C009D0" w:rsidRPr="00836D7D">
              <w:rPr>
                <w:rStyle w:val="Hyperlink"/>
                <w:rFonts w:asciiTheme="minorHAnsi" w:hAnsiTheme="minorHAnsi" w:cstheme="minorHAnsi"/>
              </w:rPr>
              <w:t>Еколошки и друштвени стандард Светске банке о укључивању заинтересованих страна (ЕСС10)</w:t>
            </w:r>
            <w:r w:rsidR="00C009D0" w:rsidRPr="00836D7D">
              <w:rPr>
                <w:rFonts w:asciiTheme="minorHAnsi" w:hAnsiTheme="minorHAnsi" w:cstheme="minorHAnsi"/>
                <w:webHidden/>
              </w:rPr>
              <w:tab/>
            </w:r>
            <w:r w:rsidR="00C009D0" w:rsidRPr="00836D7D">
              <w:rPr>
                <w:rFonts w:asciiTheme="minorHAnsi" w:hAnsiTheme="minorHAnsi" w:cstheme="minorHAnsi"/>
                <w:webHidden/>
              </w:rPr>
              <w:fldChar w:fldCharType="begin"/>
            </w:r>
            <w:r w:rsidR="00C009D0" w:rsidRPr="00836D7D">
              <w:rPr>
                <w:rFonts w:asciiTheme="minorHAnsi" w:hAnsiTheme="minorHAnsi" w:cstheme="minorHAnsi"/>
                <w:webHidden/>
              </w:rPr>
              <w:instrText xml:space="preserve"> PAGEREF _Toc88055660 \h </w:instrText>
            </w:r>
            <w:r w:rsidR="00C009D0" w:rsidRPr="00836D7D">
              <w:rPr>
                <w:rFonts w:asciiTheme="minorHAnsi" w:hAnsiTheme="minorHAnsi" w:cstheme="minorHAnsi"/>
                <w:webHidden/>
              </w:rPr>
            </w:r>
            <w:r w:rsidR="00C009D0" w:rsidRPr="00836D7D">
              <w:rPr>
                <w:rFonts w:asciiTheme="minorHAnsi" w:hAnsiTheme="minorHAnsi" w:cstheme="minorHAnsi"/>
                <w:webHidden/>
              </w:rPr>
              <w:fldChar w:fldCharType="separate"/>
            </w:r>
            <w:r w:rsidR="00836D7D">
              <w:rPr>
                <w:rFonts w:asciiTheme="minorHAnsi" w:hAnsiTheme="minorHAnsi" w:cstheme="minorHAnsi"/>
                <w:webHidden/>
              </w:rPr>
              <w:t>9</w:t>
            </w:r>
            <w:r w:rsidR="00C009D0" w:rsidRPr="00836D7D">
              <w:rPr>
                <w:rFonts w:asciiTheme="minorHAnsi" w:hAnsiTheme="minorHAnsi" w:cstheme="minorHAnsi"/>
                <w:webHidden/>
              </w:rPr>
              <w:fldChar w:fldCharType="end"/>
            </w:r>
          </w:hyperlink>
        </w:p>
        <w:p w14:paraId="088AD281" w14:textId="486F0540" w:rsidR="00C009D0" w:rsidRPr="00836D7D" w:rsidRDefault="00304F1D">
          <w:pPr>
            <w:pStyle w:val="TOC1"/>
            <w:tabs>
              <w:tab w:val="left" w:pos="440"/>
              <w:tab w:val="right" w:leader="dot" w:pos="9017"/>
            </w:tabs>
            <w:rPr>
              <w:rFonts w:asciiTheme="minorHAnsi" w:eastAsiaTheme="minorEastAsia" w:hAnsiTheme="minorHAnsi" w:cstheme="minorHAnsi"/>
              <w:noProof/>
            </w:rPr>
          </w:pPr>
          <w:hyperlink w:anchor="_Toc88055661" w:history="1">
            <w:r w:rsidR="00C009D0" w:rsidRPr="00836D7D">
              <w:rPr>
                <w:rStyle w:val="Hyperlink"/>
                <w:rFonts w:asciiTheme="minorHAnsi" w:hAnsiTheme="minorHAnsi" w:cstheme="minorHAnsi"/>
                <w:noProof/>
              </w:rPr>
              <w:t>2</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РЕЗИМЕ ПРЕТХОДНИХ АКТИВНОСТИ УКЉУЧИВАЊА ЗАИНТЕРЕСОВАНИХ СТРАНА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_Toc88055661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9</w:t>
            </w:r>
            <w:r w:rsidR="00C009D0" w:rsidRPr="00836D7D">
              <w:rPr>
                <w:rFonts w:asciiTheme="minorHAnsi" w:hAnsiTheme="minorHAnsi" w:cstheme="minorHAnsi"/>
                <w:noProof/>
                <w:webHidden/>
              </w:rPr>
              <w:fldChar w:fldCharType="end"/>
            </w:r>
          </w:hyperlink>
        </w:p>
        <w:p w14:paraId="50BA4C45" w14:textId="5ABBFCCA" w:rsidR="00C009D0" w:rsidRPr="00836D7D" w:rsidRDefault="00304F1D">
          <w:pPr>
            <w:pStyle w:val="TOC1"/>
            <w:tabs>
              <w:tab w:val="left" w:pos="440"/>
              <w:tab w:val="right" w:leader="dot" w:pos="9017"/>
            </w:tabs>
            <w:rPr>
              <w:rFonts w:asciiTheme="minorHAnsi" w:eastAsiaTheme="minorEastAsia" w:hAnsiTheme="minorHAnsi" w:cstheme="minorHAnsi"/>
              <w:noProof/>
            </w:rPr>
          </w:pPr>
          <w:hyperlink w:anchor="_Toc88055662" w:history="1">
            <w:r w:rsidR="00C009D0" w:rsidRPr="00836D7D">
              <w:rPr>
                <w:rStyle w:val="Hyperlink"/>
                <w:rFonts w:asciiTheme="minorHAnsi" w:hAnsiTheme="minorHAnsi" w:cstheme="minorHAnsi"/>
                <w:noProof/>
              </w:rPr>
              <w:t>3</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ИДЕНТИФИКАЦИЈА И АНАЛИЗА ЗАИНТЕРЕСОВАНИХ СТРАНА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_Toc88055662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10</w:t>
            </w:r>
            <w:r w:rsidR="00C009D0" w:rsidRPr="00836D7D">
              <w:rPr>
                <w:rFonts w:asciiTheme="minorHAnsi" w:hAnsiTheme="minorHAnsi" w:cstheme="minorHAnsi"/>
                <w:noProof/>
                <w:webHidden/>
              </w:rPr>
              <w:fldChar w:fldCharType="end"/>
            </w:r>
          </w:hyperlink>
        </w:p>
        <w:p w14:paraId="160CCFC1" w14:textId="6D2F0228"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63" w:history="1">
            <w:r w:rsidR="00C009D0" w:rsidRPr="00836D7D">
              <w:rPr>
                <w:rStyle w:val="Hyperlink"/>
                <w:rFonts w:asciiTheme="minorHAnsi" w:hAnsiTheme="minorHAnsi" w:cstheme="minorHAnsi"/>
                <w:noProof/>
              </w:rPr>
              <w:t>3.1</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Мапирање заинтересованих страна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_Toc88055663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11</w:t>
            </w:r>
            <w:r w:rsidR="00C009D0" w:rsidRPr="00836D7D">
              <w:rPr>
                <w:rFonts w:asciiTheme="minorHAnsi" w:hAnsiTheme="minorHAnsi" w:cstheme="minorHAnsi"/>
                <w:noProof/>
                <w:webHidden/>
              </w:rPr>
              <w:fldChar w:fldCharType="end"/>
            </w:r>
          </w:hyperlink>
        </w:p>
        <w:p w14:paraId="048AED0B" w14:textId="2F651333" w:rsidR="00C009D0" w:rsidRPr="00836D7D" w:rsidRDefault="00304F1D">
          <w:pPr>
            <w:pStyle w:val="TOC3"/>
            <w:rPr>
              <w:rFonts w:asciiTheme="minorHAnsi" w:eastAsiaTheme="minorEastAsia" w:hAnsiTheme="minorHAnsi" w:cstheme="minorHAnsi"/>
            </w:rPr>
          </w:pPr>
          <w:hyperlink w:anchor="_Toc88055664" w:history="1">
            <w:r w:rsidR="00C009D0" w:rsidRPr="00836D7D">
              <w:rPr>
                <w:rStyle w:val="Hyperlink"/>
                <w:rFonts w:asciiTheme="minorHAnsi" w:hAnsiTheme="minorHAnsi" w:cstheme="minorHAnsi"/>
              </w:rPr>
              <w:t>3.1.1</w:t>
            </w:r>
            <w:r w:rsidR="00C009D0" w:rsidRPr="00836D7D">
              <w:rPr>
                <w:rFonts w:asciiTheme="minorHAnsi" w:eastAsiaTheme="minorEastAsia" w:hAnsiTheme="minorHAnsi" w:cstheme="minorHAnsi"/>
              </w:rPr>
              <w:tab/>
            </w:r>
            <w:r w:rsidR="00C009D0" w:rsidRPr="00836D7D">
              <w:rPr>
                <w:rStyle w:val="Hyperlink"/>
                <w:rFonts w:asciiTheme="minorHAnsi" w:hAnsiTheme="minorHAnsi" w:cstheme="minorHAnsi"/>
              </w:rPr>
              <w:t>Стране на које утиче пројекат</w:t>
            </w:r>
            <w:r w:rsidR="00C009D0" w:rsidRPr="00836D7D">
              <w:rPr>
                <w:rFonts w:asciiTheme="minorHAnsi" w:hAnsiTheme="minorHAnsi" w:cstheme="minorHAnsi"/>
                <w:webHidden/>
              </w:rPr>
              <w:tab/>
            </w:r>
            <w:r w:rsidR="00C009D0" w:rsidRPr="00836D7D">
              <w:rPr>
                <w:rFonts w:asciiTheme="minorHAnsi" w:hAnsiTheme="minorHAnsi" w:cstheme="minorHAnsi"/>
                <w:webHidden/>
              </w:rPr>
              <w:fldChar w:fldCharType="begin"/>
            </w:r>
            <w:r w:rsidR="00C009D0" w:rsidRPr="00836D7D">
              <w:rPr>
                <w:rFonts w:asciiTheme="minorHAnsi" w:hAnsiTheme="minorHAnsi" w:cstheme="minorHAnsi"/>
                <w:webHidden/>
              </w:rPr>
              <w:instrText xml:space="preserve"> PAGEREF _Toc88055664 \h </w:instrText>
            </w:r>
            <w:r w:rsidR="00C009D0" w:rsidRPr="00836D7D">
              <w:rPr>
                <w:rFonts w:asciiTheme="minorHAnsi" w:hAnsiTheme="minorHAnsi" w:cstheme="minorHAnsi"/>
                <w:webHidden/>
              </w:rPr>
            </w:r>
            <w:r w:rsidR="00C009D0" w:rsidRPr="00836D7D">
              <w:rPr>
                <w:rFonts w:asciiTheme="minorHAnsi" w:hAnsiTheme="minorHAnsi" w:cstheme="minorHAnsi"/>
                <w:webHidden/>
              </w:rPr>
              <w:fldChar w:fldCharType="separate"/>
            </w:r>
            <w:r w:rsidR="00836D7D">
              <w:rPr>
                <w:rFonts w:asciiTheme="minorHAnsi" w:hAnsiTheme="minorHAnsi" w:cstheme="minorHAnsi"/>
                <w:webHidden/>
              </w:rPr>
              <w:t>11</w:t>
            </w:r>
            <w:r w:rsidR="00C009D0" w:rsidRPr="00836D7D">
              <w:rPr>
                <w:rFonts w:asciiTheme="minorHAnsi" w:hAnsiTheme="minorHAnsi" w:cstheme="minorHAnsi"/>
                <w:webHidden/>
              </w:rPr>
              <w:fldChar w:fldCharType="end"/>
            </w:r>
          </w:hyperlink>
        </w:p>
        <w:p w14:paraId="60B46EE0" w14:textId="7D87059F" w:rsidR="00C009D0" w:rsidRPr="00836D7D" w:rsidRDefault="00304F1D">
          <w:pPr>
            <w:pStyle w:val="TOC3"/>
            <w:rPr>
              <w:rFonts w:asciiTheme="minorHAnsi" w:eastAsiaTheme="minorEastAsia" w:hAnsiTheme="minorHAnsi" w:cstheme="minorHAnsi"/>
            </w:rPr>
          </w:pPr>
          <w:hyperlink w:anchor="_Toc88055665" w:history="1">
            <w:r w:rsidR="00C009D0" w:rsidRPr="00836D7D">
              <w:rPr>
                <w:rStyle w:val="Hyperlink"/>
                <w:rFonts w:asciiTheme="minorHAnsi" w:hAnsiTheme="minorHAnsi" w:cstheme="minorHAnsi"/>
              </w:rPr>
              <w:t>3.1.2</w:t>
            </w:r>
            <w:r w:rsidR="00C009D0" w:rsidRPr="00836D7D">
              <w:rPr>
                <w:rFonts w:asciiTheme="minorHAnsi" w:eastAsiaTheme="minorEastAsia" w:hAnsiTheme="minorHAnsi" w:cstheme="minorHAnsi"/>
              </w:rPr>
              <w:tab/>
            </w:r>
            <w:r w:rsidR="00C009D0" w:rsidRPr="00836D7D">
              <w:rPr>
                <w:rStyle w:val="Hyperlink"/>
                <w:rFonts w:asciiTheme="minorHAnsi" w:hAnsiTheme="minorHAnsi" w:cstheme="minorHAnsi"/>
              </w:rPr>
              <w:t>Остале заинтересоване стране</w:t>
            </w:r>
            <w:r w:rsidR="00C009D0" w:rsidRPr="00836D7D">
              <w:rPr>
                <w:rFonts w:asciiTheme="minorHAnsi" w:hAnsiTheme="minorHAnsi" w:cstheme="minorHAnsi"/>
                <w:webHidden/>
              </w:rPr>
              <w:tab/>
            </w:r>
            <w:r w:rsidR="00C009D0" w:rsidRPr="00836D7D">
              <w:rPr>
                <w:rFonts w:asciiTheme="minorHAnsi" w:hAnsiTheme="minorHAnsi" w:cstheme="minorHAnsi"/>
                <w:webHidden/>
              </w:rPr>
              <w:fldChar w:fldCharType="begin"/>
            </w:r>
            <w:r w:rsidR="00C009D0" w:rsidRPr="00836D7D">
              <w:rPr>
                <w:rFonts w:asciiTheme="minorHAnsi" w:hAnsiTheme="minorHAnsi" w:cstheme="minorHAnsi"/>
                <w:webHidden/>
              </w:rPr>
              <w:instrText xml:space="preserve"> PAGEREF _Toc88055665 \h </w:instrText>
            </w:r>
            <w:r w:rsidR="00C009D0" w:rsidRPr="00836D7D">
              <w:rPr>
                <w:rFonts w:asciiTheme="minorHAnsi" w:hAnsiTheme="minorHAnsi" w:cstheme="minorHAnsi"/>
                <w:webHidden/>
              </w:rPr>
            </w:r>
            <w:r w:rsidR="00C009D0" w:rsidRPr="00836D7D">
              <w:rPr>
                <w:rFonts w:asciiTheme="minorHAnsi" w:hAnsiTheme="minorHAnsi" w:cstheme="minorHAnsi"/>
                <w:webHidden/>
              </w:rPr>
              <w:fldChar w:fldCharType="separate"/>
            </w:r>
            <w:r w:rsidR="00836D7D">
              <w:rPr>
                <w:rFonts w:asciiTheme="minorHAnsi" w:hAnsiTheme="minorHAnsi" w:cstheme="minorHAnsi"/>
                <w:webHidden/>
              </w:rPr>
              <w:t>11</w:t>
            </w:r>
            <w:r w:rsidR="00C009D0" w:rsidRPr="00836D7D">
              <w:rPr>
                <w:rFonts w:asciiTheme="minorHAnsi" w:hAnsiTheme="minorHAnsi" w:cstheme="minorHAnsi"/>
                <w:webHidden/>
              </w:rPr>
              <w:fldChar w:fldCharType="end"/>
            </w:r>
          </w:hyperlink>
        </w:p>
        <w:p w14:paraId="050E63D7" w14:textId="656DA283" w:rsidR="00C009D0" w:rsidRPr="00836D7D" w:rsidRDefault="00304F1D">
          <w:pPr>
            <w:pStyle w:val="TOC3"/>
            <w:rPr>
              <w:rFonts w:asciiTheme="minorHAnsi" w:eastAsiaTheme="minorEastAsia" w:hAnsiTheme="minorHAnsi" w:cstheme="minorHAnsi"/>
            </w:rPr>
          </w:pPr>
          <w:hyperlink w:anchor="_Toc88055666" w:history="1">
            <w:r w:rsidR="00C009D0" w:rsidRPr="00836D7D">
              <w:rPr>
                <w:rStyle w:val="Hyperlink"/>
                <w:rFonts w:asciiTheme="minorHAnsi" w:hAnsiTheme="minorHAnsi" w:cstheme="minorHAnsi"/>
              </w:rPr>
              <w:t>3.1.3</w:t>
            </w:r>
            <w:r w:rsidR="00C009D0" w:rsidRPr="00836D7D">
              <w:rPr>
                <w:rFonts w:asciiTheme="minorHAnsi" w:eastAsiaTheme="minorEastAsia" w:hAnsiTheme="minorHAnsi" w:cstheme="minorHAnsi"/>
              </w:rPr>
              <w:tab/>
            </w:r>
            <w:r w:rsidR="00C009D0" w:rsidRPr="00836D7D">
              <w:rPr>
                <w:rStyle w:val="Hyperlink"/>
                <w:rFonts w:asciiTheme="minorHAnsi" w:hAnsiTheme="minorHAnsi" w:cstheme="minorHAnsi"/>
              </w:rPr>
              <w:t>Појединици или групе у неповољном или угроженом положају</w:t>
            </w:r>
            <w:r w:rsidR="00C009D0" w:rsidRPr="00836D7D">
              <w:rPr>
                <w:rFonts w:asciiTheme="minorHAnsi" w:hAnsiTheme="minorHAnsi" w:cstheme="minorHAnsi"/>
                <w:webHidden/>
              </w:rPr>
              <w:tab/>
            </w:r>
            <w:r w:rsidR="00C009D0" w:rsidRPr="00836D7D">
              <w:rPr>
                <w:rFonts w:asciiTheme="minorHAnsi" w:hAnsiTheme="minorHAnsi" w:cstheme="minorHAnsi"/>
                <w:webHidden/>
              </w:rPr>
              <w:fldChar w:fldCharType="begin"/>
            </w:r>
            <w:r w:rsidR="00C009D0" w:rsidRPr="00836D7D">
              <w:rPr>
                <w:rFonts w:asciiTheme="minorHAnsi" w:hAnsiTheme="minorHAnsi" w:cstheme="minorHAnsi"/>
                <w:webHidden/>
              </w:rPr>
              <w:instrText xml:space="preserve"> PAGEREF _Toc88055666 \h </w:instrText>
            </w:r>
            <w:r w:rsidR="00C009D0" w:rsidRPr="00836D7D">
              <w:rPr>
                <w:rFonts w:asciiTheme="minorHAnsi" w:hAnsiTheme="minorHAnsi" w:cstheme="minorHAnsi"/>
                <w:webHidden/>
              </w:rPr>
            </w:r>
            <w:r w:rsidR="00C009D0" w:rsidRPr="00836D7D">
              <w:rPr>
                <w:rFonts w:asciiTheme="minorHAnsi" w:hAnsiTheme="minorHAnsi" w:cstheme="minorHAnsi"/>
                <w:webHidden/>
              </w:rPr>
              <w:fldChar w:fldCharType="separate"/>
            </w:r>
            <w:r w:rsidR="00836D7D">
              <w:rPr>
                <w:rFonts w:asciiTheme="minorHAnsi" w:hAnsiTheme="minorHAnsi" w:cstheme="minorHAnsi"/>
                <w:webHidden/>
              </w:rPr>
              <w:t>11</w:t>
            </w:r>
            <w:r w:rsidR="00C009D0" w:rsidRPr="00836D7D">
              <w:rPr>
                <w:rFonts w:asciiTheme="minorHAnsi" w:hAnsiTheme="minorHAnsi" w:cstheme="minorHAnsi"/>
                <w:webHidden/>
              </w:rPr>
              <w:fldChar w:fldCharType="end"/>
            </w:r>
          </w:hyperlink>
        </w:p>
        <w:p w14:paraId="1418E821" w14:textId="3A55C913" w:rsidR="00C009D0" w:rsidRPr="00836D7D" w:rsidRDefault="00304F1D">
          <w:pPr>
            <w:pStyle w:val="TOC3"/>
            <w:rPr>
              <w:rFonts w:asciiTheme="minorHAnsi" w:eastAsiaTheme="minorEastAsia" w:hAnsiTheme="minorHAnsi" w:cstheme="minorHAnsi"/>
            </w:rPr>
          </w:pPr>
          <w:hyperlink w:anchor="_Toc88055667" w:history="1">
            <w:r w:rsidR="00C009D0" w:rsidRPr="00836D7D">
              <w:rPr>
                <w:rStyle w:val="Hyperlink"/>
                <w:rFonts w:asciiTheme="minorHAnsi" w:hAnsiTheme="minorHAnsi" w:cstheme="minorHAnsi"/>
              </w:rPr>
              <w:t>3.1.4</w:t>
            </w:r>
            <w:r w:rsidR="00C009D0" w:rsidRPr="00836D7D">
              <w:rPr>
                <w:rFonts w:asciiTheme="minorHAnsi" w:eastAsiaTheme="minorEastAsia" w:hAnsiTheme="minorHAnsi" w:cstheme="minorHAnsi"/>
              </w:rPr>
              <w:tab/>
            </w:r>
            <w:r w:rsidR="00C009D0" w:rsidRPr="00836D7D">
              <w:rPr>
                <w:rStyle w:val="Hyperlink"/>
                <w:rFonts w:asciiTheme="minorHAnsi" w:hAnsiTheme="minorHAnsi" w:cstheme="minorHAnsi"/>
              </w:rPr>
              <w:t>Резиме потреба заинтересованих страна  у пројекту и анализа њиховог интереса и утицаја</w:t>
            </w:r>
            <w:r w:rsidR="00C009D0" w:rsidRPr="00836D7D">
              <w:rPr>
                <w:rFonts w:asciiTheme="minorHAnsi" w:hAnsiTheme="minorHAnsi" w:cstheme="minorHAnsi"/>
                <w:webHidden/>
              </w:rPr>
              <w:tab/>
            </w:r>
            <w:r w:rsidR="00C009D0" w:rsidRPr="00836D7D">
              <w:rPr>
                <w:rFonts w:asciiTheme="minorHAnsi" w:hAnsiTheme="minorHAnsi" w:cstheme="minorHAnsi"/>
                <w:webHidden/>
              </w:rPr>
              <w:fldChar w:fldCharType="begin"/>
            </w:r>
            <w:r w:rsidR="00C009D0" w:rsidRPr="00836D7D">
              <w:rPr>
                <w:rFonts w:asciiTheme="minorHAnsi" w:hAnsiTheme="minorHAnsi" w:cstheme="minorHAnsi"/>
                <w:webHidden/>
              </w:rPr>
              <w:instrText xml:space="preserve"> PAGEREF _Toc88055667 \h </w:instrText>
            </w:r>
            <w:r w:rsidR="00C009D0" w:rsidRPr="00836D7D">
              <w:rPr>
                <w:rFonts w:asciiTheme="minorHAnsi" w:hAnsiTheme="minorHAnsi" w:cstheme="minorHAnsi"/>
                <w:webHidden/>
              </w:rPr>
            </w:r>
            <w:r w:rsidR="00C009D0" w:rsidRPr="00836D7D">
              <w:rPr>
                <w:rFonts w:asciiTheme="minorHAnsi" w:hAnsiTheme="minorHAnsi" w:cstheme="minorHAnsi"/>
                <w:webHidden/>
              </w:rPr>
              <w:fldChar w:fldCharType="separate"/>
            </w:r>
            <w:r w:rsidR="00836D7D">
              <w:rPr>
                <w:rFonts w:asciiTheme="minorHAnsi" w:hAnsiTheme="minorHAnsi" w:cstheme="minorHAnsi"/>
                <w:webHidden/>
              </w:rPr>
              <w:t>12</w:t>
            </w:r>
            <w:r w:rsidR="00C009D0" w:rsidRPr="00836D7D">
              <w:rPr>
                <w:rFonts w:asciiTheme="minorHAnsi" w:hAnsiTheme="minorHAnsi" w:cstheme="minorHAnsi"/>
                <w:webHidden/>
              </w:rPr>
              <w:fldChar w:fldCharType="end"/>
            </w:r>
          </w:hyperlink>
        </w:p>
        <w:p w14:paraId="1A8DF63C" w14:textId="5A684F77" w:rsidR="00C009D0" w:rsidRPr="00836D7D" w:rsidRDefault="00304F1D">
          <w:pPr>
            <w:pStyle w:val="TOC1"/>
            <w:tabs>
              <w:tab w:val="left" w:pos="440"/>
              <w:tab w:val="right" w:leader="dot" w:pos="9017"/>
            </w:tabs>
            <w:rPr>
              <w:rFonts w:asciiTheme="minorHAnsi" w:eastAsiaTheme="minorEastAsia" w:hAnsiTheme="minorHAnsi" w:cstheme="minorHAnsi"/>
              <w:noProof/>
            </w:rPr>
          </w:pPr>
          <w:hyperlink w:anchor="_Toc88055668" w:history="1">
            <w:r w:rsidR="00C009D0" w:rsidRPr="00836D7D">
              <w:rPr>
                <w:rStyle w:val="Hyperlink"/>
                <w:rFonts w:asciiTheme="minorHAnsi" w:hAnsiTheme="minorHAnsi" w:cstheme="minorHAnsi"/>
                <w:noProof/>
              </w:rPr>
              <w:t>4</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ПРОГРАМ УКЉУЧИВАЊА ЗАИНТЕРЕСОВАНИХ СТРАНА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_Toc88055668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17</w:t>
            </w:r>
            <w:r w:rsidR="00C009D0" w:rsidRPr="00836D7D">
              <w:rPr>
                <w:rFonts w:asciiTheme="minorHAnsi" w:hAnsiTheme="minorHAnsi" w:cstheme="minorHAnsi"/>
                <w:noProof/>
                <w:webHidden/>
              </w:rPr>
              <w:fldChar w:fldCharType="end"/>
            </w:r>
          </w:hyperlink>
        </w:p>
        <w:p w14:paraId="532C10C5" w14:textId="765910D1"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69" w:history="1">
            <w:r w:rsidR="00C009D0" w:rsidRPr="00836D7D">
              <w:rPr>
                <w:rStyle w:val="Hyperlink"/>
                <w:rFonts w:asciiTheme="minorHAnsi" w:hAnsiTheme="minorHAnsi" w:cstheme="minorHAnsi"/>
                <w:noProof/>
              </w:rPr>
              <w:t>4.1</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Сврха и временски оквир Програма укључивања заинтересованих страна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_Toc88055669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17</w:t>
            </w:r>
            <w:r w:rsidR="00C009D0" w:rsidRPr="00836D7D">
              <w:rPr>
                <w:rFonts w:asciiTheme="minorHAnsi" w:hAnsiTheme="minorHAnsi" w:cstheme="minorHAnsi"/>
                <w:noProof/>
                <w:webHidden/>
              </w:rPr>
              <w:fldChar w:fldCharType="end"/>
            </w:r>
          </w:hyperlink>
        </w:p>
        <w:p w14:paraId="5C8C3F83" w14:textId="26F90D12"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70" w:history="1">
            <w:r w:rsidR="00C009D0" w:rsidRPr="00836D7D">
              <w:rPr>
                <w:rStyle w:val="Hyperlink"/>
                <w:rFonts w:asciiTheme="minorHAnsi" w:hAnsiTheme="minorHAnsi" w:cstheme="minorHAnsi"/>
                <w:noProof/>
              </w:rPr>
              <w:t>4.2</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Предложена стратегија за обелодањивање информација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_Toc88055670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18</w:t>
            </w:r>
            <w:r w:rsidR="00C009D0" w:rsidRPr="00836D7D">
              <w:rPr>
                <w:rFonts w:asciiTheme="minorHAnsi" w:hAnsiTheme="minorHAnsi" w:cstheme="minorHAnsi"/>
                <w:noProof/>
                <w:webHidden/>
              </w:rPr>
              <w:fldChar w:fldCharType="end"/>
            </w:r>
          </w:hyperlink>
        </w:p>
        <w:p w14:paraId="0B6D7EA7" w14:textId="66B96DEC" w:rsidR="00C009D0" w:rsidRPr="00836D7D" w:rsidRDefault="00304F1D">
          <w:pPr>
            <w:pStyle w:val="TOC3"/>
            <w:rPr>
              <w:rFonts w:asciiTheme="minorHAnsi" w:eastAsiaTheme="minorEastAsia" w:hAnsiTheme="minorHAnsi" w:cstheme="minorHAnsi"/>
            </w:rPr>
          </w:pPr>
          <w:hyperlink w:anchor="_Toc88055671" w:history="1">
            <w:r w:rsidR="00C009D0" w:rsidRPr="00836D7D">
              <w:rPr>
                <w:rStyle w:val="Hyperlink"/>
                <w:rFonts w:asciiTheme="minorHAnsi" w:hAnsiTheme="minorHAnsi" w:cstheme="minorHAnsi"/>
              </w:rPr>
              <w:t>4.2.1</w:t>
            </w:r>
            <w:r w:rsidR="00C009D0" w:rsidRPr="00836D7D">
              <w:rPr>
                <w:rFonts w:asciiTheme="minorHAnsi" w:eastAsiaTheme="minorEastAsia" w:hAnsiTheme="minorHAnsi" w:cstheme="minorHAnsi"/>
              </w:rPr>
              <w:tab/>
            </w:r>
            <w:r w:rsidR="00C009D0" w:rsidRPr="00836D7D">
              <w:rPr>
                <w:rStyle w:val="Hyperlink"/>
                <w:rFonts w:asciiTheme="minorHAnsi" w:hAnsiTheme="minorHAnsi" w:cstheme="minorHAnsi"/>
              </w:rPr>
              <w:t>Припрема</w:t>
            </w:r>
            <w:r w:rsidR="00C009D0" w:rsidRPr="00836D7D">
              <w:rPr>
                <w:rFonts w:asciiTheme="minorHAnsi" w:hAnsiTheme="minorHAnsi" w:cstheme="minorHAnsi"/>
                <w:webHidden/>
              </w:rPr>
              <w:tab/>
            </w:r>
            <w:r w:rsidR="00C009D0" w:rsidRPr="00836D7D">
              <w:rPr>
                <w:rFonts w:asciiTheme="minorHAnsi" w:hAnsiTheme="minorHAnsi" w:cstheme="minorHAnsi"/>
                <w:webHidden/>
              </w:rPr>
              <w:fldChar w:fldCharType="begin"/>
            </w:r>
            <w:r w:rsidR="00C009D0" w:rsidRPr="00836D7D">
              <w:rPr>
                <w:rFonts w:asciiTheme="minorHAnsi" w:hAnsiTheme="minorHAnsi" w:cstheme="minorHAnsi"/>
                <w:webHidden/>
              </w:rPr>
              <w:instrText xml:space="preserve"> PAGEREF _Toc88055671 \h </w:instrText>
            </w:r>
            <w:r w:rsidR="00C009D0" w:rsidRPr="00836D7D">
              <w:rPr>
                <w:rFonts w:asciiTheme="minorHAnsi" w:hAnsiTheme="minorHAnsi" w:cstheme="minorHAnsi"/>
                <w:webHidden/>
              </w:rPr>
            </w:r>
            <w:r w:rsidR="00C009D0" w:rsidRPr="00836D7D">
              <w:rPr>
                <w:rFonts w:asciiTheme="minorHAnsi" w:hAnsiTheme="minorHAnsi" w:cstheme="minorHAnsi"/>
                <w:webHidden/>
              </w:rPr>
              <w:fldChar w:fldCharType="separate"/>
            </w:r>
            <w:r w:rsidR="00836D7D">
              <w:rPr>
                <w:rFonts w:asciiTheme="minorHAnsi" w:hAnsiTheme="minorHAnsi" w:cstheme="minorHAnsi"/>
                <w:webHidden/>
              </w:rPr>
              <w:t>18</w:t>
            </w:r>
            <w:r w:rsidR="00C009D0" w:rsidRPr="00836D7D">
              <w:rPr>
                <w:rFonts w:asciiTheme="minorHAnsi" w:hAnsiTheme="minorHAnsi" w:cstheme="minorHAnsi"/>
                <w:webHidden/>
              </w:rPr>
              <w:fldChar w:fldCharType="end"/>
            </w:r>
          </w:hyperlink>
        </w:p>
        <w:p w14:paraId="02A07C07" w14:textId="0541F92C" w:rsidR="00C009D0" w:rsidRPr="00836D7D" w:rsidRDefault="00304F1D">
          <w:pPr>
            <w:pStyle w:val="TOC3"/>
            <w:rPr>
              <w:rFonts w:asciiTheme="minorHAnsi" w:eastAsiaTheme="minorEastAsia" w:hAnsiTheme="minorHAnsi" w:cstheme="minorHAnsi"/>
            </w:rPr>
          </w:pPr>
          <w:hyperlink w:anchor="_Toc88055672" w:history="1">
            <w:r w:rsidR="00C009D0" w:rsidRPr="00836D7D">
              <w:rPr>
                <w:rStyle w:val="Hyperlink"/>
                <w:rFonts w:asciiTheme="minorHAnsi" w:hAnsiTheme="minorHAnsi" w:cstheme="minorHAnsi"/>
              </w:rPr>
              <w:t>4.2.2</w:t>
            </w:r>
            <w:r w:rsidR="00C009D0" w:rsidRPr="00836D7D">
              <w:rPr>
                <w:rFonts w:asciiTheme="minorHAnsi" w:eastAsiaTheme="minorEastAsia" w:hAnsiTheme="minorHAnsi" w:cstheme="minorHAnsi"/>
              </w:rPr>
              <w:tab/>
            </w:r>
            <w:r w:rsidR="00C009D0" w:rsidRPr="00836D7D">
              <w:rPr>
                <w:rStyle w:val="Hyperlink"/>
                <w:rFonts w:asciiTheme="minorHAnsi" w:hAnsiTheme="minorHAnsi" w:cstheme="minorHAnsi"/>
              </w:rPr>
              <w:t>Имплементација</w:t>
            </w:r>
            <w:r w:rsidR="00C009D0" w:rsidRPr="00836D7D">
              <w:rPr>
                <w:rFonts w:asciiTheme="minorHAnsi" w:hAnsiTheme="minorHAnsi" w:cstheme="minorHAnsi"/>
                <w:webHidden/>
              </w:rPr>
              <w:tab/>
            </w:r>
            <w:r w:rsidR="00C009D0" w:rsidRPr="00836D7D">
              <w:rPr>
                <w:rFonts w:asciiTheme="minorHAnsi" w:hAnsiTheme="minorHAnsi" w:cstheme="minorHAnsi"/>
                <w:webHidden/>
              </w:rPr>
              <w:fldChar w:fldCharType="begin"/>
            </w:r>
            <w:r w:rsidR="00C009D0" w:rsidRPr="00836D7D">
              <w:rPr>
                <w:rFonts w:asciiTheme="minorHAnsi" w:hAnsiTheme="minorHAnsi" w:cstheme="minorHAnsi"/>
                <w:webHidden/>
              </w:rPr>
              <w:instrText xml:space="preserve"> PAGEREF _Toc88055672 \h </w:instrText>
            </w:r>
            <w:r w:rsidR="00C009D0" w:rsidRPr="00836D7D">
              <w:rPr>
                <w:rFonts w:asciiTheme="minorHAnsi" w:hAnsiTheme="minorHAnsi" w:cstheme="minorHAnsi"/>
                <w:webHidden/>
              </w:rPr>
            </w:r>
            <w:r w:rsidR="00C009D0" w:rsidRPr="00836D7D">
              <w:rPr>
                <w:rFonts w:asciiTheme="minorHAnsi" w:hAnsiTheme="minorHAnsi" w:cstheme="minorHAnsi"/>
                <w:webHidden/>
              </w:rPr>
              <w:fldChar w:fldCharType="separate"/>
            </w:r>
            <w:r w:rsidR="00836D7D">
              <w:rPr>
                <w:rFonts w:asciiTheme="minorHAnsi" w:hAnsiTheme="minorHAnsi" w:cstheme="minorHAnsi"/>
                <w:webHidden/>
              </w:rPr>
              <w:t>18</w:t>
            </w:r>
            <w:r w:rsidR="00C009D0" w:rsidRPr="00836D7D">
              <w:rPr>
                <w:rFonts w:asciiTheme="minorHAnsi" w:hAnsiTheme="minorHAnsi" w:cstheme="minorHAnsi"/>
                <w:webHidden/>
              </w:rPr>
              <w:fldChar w:fldCharType="end"/>
            </w:r>
          </w:hyperlink>
        </w:p>
        <w:p w14:paraId="61C2C439" w14:textId="699C8F48" w:rsidR="00C009D0" w:rsidRPr="00836D7D" w:rsidRDefault="00304F1D">
          <w:pPr>
            <w:pStyle w:val="TOC3"/>
            <w:rPr>
              <w:rFonts w:asciiTheme="minorHAnsi" w:eastAsiaTheme="minorEastAsia" w:hAnsiTheme="minorHAnsi" w:cstheme="minorHAnsi"/>
            </w:rPr>
          </w:pPr>
          <w:hyperlink w:anchor="_Toc88055673" w:history="1">
            <w:r w:rsidR="00C009D0" w:rsidRPr="00836D7D">
              <w:rPr>
                <w:rStyle w:val="Hyperlink"/>
                <w:rFonts w:asciiTheme="minorHAnsi" w:hAnsiTheme="minorHAnsi" w:cstheme="minorHAnsi"/>
              </w:rPr>
              <w:t>4.2.3</w:t>
            </w:r>
            <w:r w:rsidR="00C009D0" w:rsidRPr="00836D7D">
              <w:rPr>
                <w:rFonts w:asciiTheme="minorHAnsi" w:eastAsiaTheme="minorEastAsia" w:hAnsiTheme="minorHAnsi" w:cstheme="minorHAnsi"/>
              </w:rPr>
              <w:tab/>
            </w:r>
            <w:r w:rsidR="00C009D0" w:rsidRPr="00836D7D">
              <w:rPr>
                <w:rStyle w:val="Hyperlink"/>
                <w:rFonts w:asciiTheme="minorHAnsi" w:hAnsiTheme="minorHAnsi" w:cstheme="minorHAnsi"/>
              </w:rPr>
              <w:t>Праћење</w:t>
            </w:r>
            <w:r w:rsidR="00C009D0" w:rsidRPr="00836D7D">
              <w:rPr>
                <w:rFonts w:asciiTheme="minorHAnsi" w:hAnsiTheme="minorHAnsi" w:cstheme="minorHAnsi"/>
                <w:webHidden/>
              </w:rPr>
              <w:tab/>
            </w:r>
            <w:r w:rsidR="00C009D0" w:rsidRPr="00836D7D">
              <w:rPr>
                <w:rFonts w:asciiTheme="minorHAnsi" w:hAnsiTheme="minorHAnsi" w:cstheme="minorHAnsi"/>
                <w:webHidden/>
              </w:rPr>
              <w:fldChar w:fldCharType="begin"/>
            </w:r>
            <w:r w:rsidR="00C009D0" w:rsidRPr="00836D7D">
              <w:rPr>
                <w:rFonts w:asciiTheme="minorHAnsi" w:hAnsiTheme="minorHAnsi" w:cstheme="minorHAnsi"/>
                <w:webHidden/>
              </w:rPr>
              <w:instrText xml:space="preserve"> PAGEREF _Toc88055673 \h </w:instrText>
            </w:r>
            <w:r w:rsidR="00C009D0" w:rsidRPr="00836D7D">
              <w:rPr>
                <w:rFonts w:asciiTheme="minorHAnsi" w:hAnsiTheme="minorHAnsi" w:cstheme="minorHAnsi"/>
                <w:webHidden/>
              </w:rPr>
            </w:r>
            <w:r w:rsidR="00C009D0" w:rsidRPr="00836D7D">
              <w:rPr>
                <w:rFonts w:asciiTheme="minorHAnsi" w:hAnsiTheme="minorHAnsi" w:cstheme="minorHAnsi"/>
                <w:webHidden/>
              </w:rPr>
              <w:fldChar w:fldCharType="separate"/>
            </w:r>
            <w:r w:rsidR="00836D7D">
              <w:rPr>
                <w:rFonts w:asciiTheme="minorHAnsi" w:hAnsiTheme="minorHAnsi" w:cstheme="minorHAnsi"/>
                <w:webHidden/>
              </w:rPr>
              <w:t>19</w:t>
            </w:r>
            <w:r w:rsidR="00C009D0" w:rsidRPr="00836D7D">
              <w:rPr>
                <w:rFonts w:asciiTheme="minorHAnsi" w:hAnsiTheme="minorHAnsi" w:cstheme="minorHAnsi"/>
                <w:webHidden/>
              </w:rPr>
              <w:fldChar w:fldCharType="end"/>
            </w:r>
          </w:hyperlink>
        </w:p>
        <w:p w14:paraId="07EEBAF2" w14:textId="28D376CB"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74" w:history="1">
            <w:r w:rsidR="00C009D0" w:rsidRPr="00836D7D">
              <w:rPr>
                <w:rStyle w:val="Hyperlink"/>
                <w:rFonts w:asciiTheme="minorHAnsi" w:hAnsiTheme="minorHAnsi" w:cstheme="minorHAnsi"/>
                <w:noProof/>
              </w:rPr>
              <w:t>4.3</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Предложена стратегија за консултације</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_Toc88055674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19</w:t>
            </w:r>
            <w:r w:rsidR="00C009D0" w:rsidRPr="00836D7D">
              <w:rPr>
                <w:rFonts w:asciiTheme="minorHAnsi" w:hAnsiTheme="minorHAnsi" w:cstheme="minorHAnsi"/>
                <w:noProof/>
                <w:webHidden/>
              </w:rPr>
              <w:fldChar w:fldCharType="end"/>
            </w:r>
          </w:hyperlink>
        </w:p>
        <w:p w14:paraId="6C86802C" w14:textId="170EFEEA"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75" w:history="1">
            <w:r w:rsidR="00C009D0" w:rsidRPr="00836D7D">
              <w:rPr>
                <w:rStyle w:val="Hyperlink"/>
                <w:rFonts w:asciiTheme="minorHAnsi" w:hAnsiTheme="minorHAnsi" w:cstheme="minorHAnsi"/>
                <w:noProof/>
              </w:rPr>
              <w:t>4.4</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Предложена стратегија за укључивање ставова угрожених група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_Toc88055675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25</w:t>
            </w:r>
            <w:r w:rsidR="00C009D0" w:rsidRPr="00836D7D">
              <w:rPr>
                <w:rFonts w:asciiTheme="minorHAnsi" w:hAnsiTheme="minorHAnsi" w:cstheme="minorHAnsi"/>
                <w:noProof/>
                <w:webHidden/>
              </w:rPr>
              <w:fldChar w:fldCharType="end"/>
            </w:r>
          </w:hyperlink>
        </w:p>
        <w:p w14:paraId="7EF002E7" w14:textId="44695FDA"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76" w:history="1">
            <w:r w:rsidR="00C009D0" w:rsidRPr="00836D7D">
              <w:rPr>
                <w:rStyle w:val="Hyperlink"/>
                <w:rFonts w:asciiTheme="minorHAnsi" w:hAnsiTheme="minorHAnsi" w:cstheme="minorHAnsi"/>
                <w:noProof/>
              </w:rPr>
              <w:t>4.5</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Временски рокови</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_Toc88055676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25</w:t>
            </w:r>
            <w:r w:rsidR="00C009D0" w:rsidRPr="00836D7D">
              <w:rPr>
                <w:rFonts w:asciiTheme="minorHAnsi" w:hAnsiTheme="minorHAnsi" w:cstheme="minorHAnsi"/>
                <w:noProof/>
                <w:webHidden/>
              </w:rPr>
              <w:fldChar w:fldCharType="end"/>
            </w:r>
          </w:hyperlink>
        </w:p>
        <w:p w14:paraId="58AC5FE9" w14:textId="1F735019"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77" w:history="1">
            <w:r w:rsidR="00C009D0" w:rsidRPr="00836D7D">
              <w:rPr>
                <w:rStyle w:val="Hyperlink"/>
                <w:rFonts w:asciiTheme="minorHAnsi" w:hAnsiTheme="minorHAnsi" w:cstheme="minorHAnsi"/>
                <w:noProof/>
              </w:rPr>
              <w:t>4.6</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Преглед коментара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_Toc88055677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25</w:t>
            </w:r>
            <w:r w:rsidR="00C009D0" w:rsidRPr="00836D7D">
              <w:rPr>
                <w:rFonts w:asciiTheme="minorHAnsi" w:hAnsiTheme="minorHAnsi" w:cstheme="minorHAnsi"/>
                <w:noProof/>
                <w:webHidden/>
              </w:rPr>
              <w:fldChar w:fldCharType="end"/>
            </w:r>
          </w:hyperlink>
        </w:p>
        <w:p w14:paraId="67E8618E" w14:textId="6839503C"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78" w:history="1">
            <w:r w:rsidR="00C009D0" w:rsidRPr="00836D7D">
              <w:rPr>
                <w:rStyle w:val="Hyperlink"/>
                <w:rFonts w:asciiTheme="minorHAnsi" w:hAnsiTheme="minorHAnsi" w:cstheme="minorHAnsi"/>
                <w:noProof/>
              </w:rPr>
              <w:t>4.7</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Будуће фазе пројекта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_Toc88055678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25</w:t>
            </w:r>
            <w:r w:rsidR="00C009D0" w:rsidRPr="00836D7D">
              <w:rPr>
                <w:rFonts w:asciiTheme="minorHAnsi" w:hAnsiTheme="minorHAnsi" w:cstheme="minorHAnsi"/>
                <w:noProof/>
                <w:webHidden/>
              </w:rPr>
              <w:fldChar w:fldCharType="end"/>
            </w:r>
          </w:hyperlink>
        </w:p>
        <w:p w14:paraId="58F384B6" w14:textId="0894C148"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79" w:history="1">
            <w:r w:rsidR="00C009D0" w:rsidRPr="00836D7D">
              <w:rPr>
                <w:rStyle w:val="Hyperlink"/>
                <w:rFonts w:asciiTheme="minorHAnsi" w:hAnsiTheme="minorHAnsi" w:cstheme="minorHAnsi"/>
                <w:noProof/>
              </w:rPr>
              <w:t>4.8</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Развој СЕП планова на потпројектном нивоу (СПСЕП)</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_Toc88055679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25</w:t>
            </w:r>
            <w:r w:rsidR="00C009D0" w:rsidRPr="00836D7D">
              <w:rPr>
                <w:rFonts w:asciiTheme="minorHAnsi" w:hAnsiTheme="minorHAnsi" w:cstheme="minorHAnsi"/>
                <w:noProof/>
                <w:webHidden/>
              </w:rPr>
              <w:fldChar w:fldCharType="end"/>
            </w:r>
          </w:hyperlink>
        </w:p>
        <w:p w14:paraId="11372B30" w14:textId="7EFF7973" w:rsidR="00C009D0" w:rsidRPr="00836D7D" w:rsidRDefault="00304F1D">
          <w:pPr>
            <w:pStyle w:val="TOC1"/>
            <w:tabs>
              <w:tab w:val="left" w:pos="440"/>
              <w:tab w:val="right" w:leader="dot" w:pos="9017"/>
            </w:tabs>
            <w:rPr>
              <w:rFonts w:asciiTheme="minorHAnsi" w:eastAsiaTheme="minorEastAsia" w:hAnsiTheme="minorHAnsi" w:cstheme="minorHAnsi"/>
              <w:noProof/>
            </w:rPr>
          </w:pPr>
          <w:hyperlink w:anchor="_Toc88055680" w:history="1">
            <w:r w:rsidR="00C009D0" w:rsidRPr="00836D7D">
              <w:rPr>
                <w:rStyle w:val="Hyperlink"/>
                <w:rFonts w:asciiTheme="minorHAnsi" w:hAnsiTheme="minorHAnsi" w:cstheme="minorHAnsi"/>
                <w:noProof/>
              </w:rPr>
              <w:t>5</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РЕСУРСИ И ОДГОВОРНОСТИ ЗА ИМПЛЕМЕНТАЦИЈУ АКТИВНОСТИ УКЉУЧИВАЊА ЗАИНТЕРЕСОВАНИХ СТРАНА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_Toc88055680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27</w:t>
            </w:r>
            <w:r w:rsidR="00C009D0" w:rsidRPr="00836D7D">
              <w:rPr>
                <w:rFonts w:asciiTheme="minorHAnsi" w:hAnsiTheme="minorHAnsi" w:cstheme="minorHAnsi"/>
                <w:noProof/>
                <w:webHidden/>
              </w:rPr>
              <w:fldChar w:fldCharType="end"/>
            </w:r>
          </w:hyperlink>
        </w:p>
        <w:p w14:paraId="0C808797" w14:textId="0AC12B9C"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81" w:history="1">
            <w:r w:rsidR="00C009D0" w:rsidRPr="00836D7D">
              <w:rPr>
                <w:rStyle w:val="Hyperlink"/>
                <w:rFonts w:asciiTheme="minorHAnsi" w:hAnsiTheme="minorHAnsi" w:cstheme="minorHAnsi"/>
                <w:noProof/>
              </w:rPr>
              <w:t>5.1</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Ресурси</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_Toc88055681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27</w:t>
            </w:r>
            <w:r w:rsidR="00C009D0" w:rsidRPr="00836D7D">
              <w:rPr>
                <w:rFonts w:asciiTheme="minorHAnsi" w:hAnsiTheme="minorHAnsi" w:cstheme="minorHAnsi"/>
                <w:noProof/>
                <w:webHidden/>
              </w:rPr>
              <w:fldChar w:fldCharType="end"/>
            </w:r>
          </w:hyperlink>
        </w:p>
        <w:p w14:paraId="39DE5358" w14:textId="73D1FE85"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82" w:history="1">
            <w:r w:rsidR="00C009D0" w:rsidRPr="00836D7D">
              <w:rPr>
                <w:rStyle w:val="Hyperlink"/>
                <w:rFonts w:asciiTheme="minorHAnsi" w:hAnsiTheme="minorHAnsi" w:cstheme="minorHAnsi"/>
                <w:noProof/>
              </w:rPr>
              <w:t>5.2</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Функције и одговорности управљања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_Toc88055682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28</w:t>
            </w:r>
            <w:r w:rsidR="00C009D0" w:rsidRPr="00836D7D">
              <w:rPr>
                <w:rFonts w:asciiTheme="minorHAnsi" w:hAnsiTheme="minorHAnsi" w:cstheme="minorHAnsi"/>
                <w:noProof/>
                <w:webHidden/>
              </w:rPr>
              <w:fldChar w:fldCharType="end"/>
            </w:r>
          </w:hyperlink>
        </w:p>
        <w:p w14:paraId="2130263F" w14:textId="51BDDC10" w:rsidR="00C009D0" w:rsidRPr="00836D7D" w:rsidRDefault="00304F1D">
          <w:pPr>
            <w:pStyle w:val="TOC1"/>
            <w:tabs>
              <w:tab w:val="left" w:pos="440"/>
              <w:tab w:val="right" w:leader="dot" w:pos="9017"/>
            </w:tabs>
            <w:rPr>
              <w:rFonts w:asciiTheme="minorHAnsi" w:eastAsiaTheme="minorEastAsia" w:hAnsiTheme="minorHAnsi" w:cstheme="minorHAnsi"/>
              <w:noProof/>
            </w:rPr>
          </w:pPr>
          <w:hyperlink w:anchor="_Toc88055683" w:history="1">
            <w:r w:rsidR="00C009D0" w:rsidRPr="00836D7D">
              <w:rPr>
                <w:rStyle w:val="Hyperlink"/>
                <w:rFonts w:asciiTheme="minorHAnsi" w:hAnsiTheme="minorHAnsi" w:cstheme="minorHAnsi"/>
                <w:noProof/>
              </w:rPr>
              <w:t>6</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ЖАЛБЕНИ МЕХАНИЗАМ</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_Toc88055683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28</w:t>
            </w:r>
            <w:r w:rsidR="00C009D0" w:rsidRPr="00836D7D">
              <w:rPr>
                <w:rFonts w:asciiTheme="minorHAnsi" w:hAnsiTheme="minorHAnsi" w:cstheme="minorHAnsi"/>
                <w:noProof/>
                <w:webHidden/>
              </w:rPr>
              <w:fldChar w:fldCharType="end"/>
            </w:r>
          </w:hyperlink>
        </w:p>
        <w:p w14:paraId="4F37F91B" w14:textId="31D20878"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84" w:history="1">
            <w:r w:rsidR="00C009D0" w:rsidRPr="00836D7D">
              <w:rPr>
                <w:rStyle w:val="Hyperlink"/>
                <w:rFonts w:asciiTheme="minorHAnsi" w:hAnsiTheme="minorHAnsi" w:cstheme="minorHAnsi"/>
                <w:noProof/>
              </w:rPr>
              <w:t>6.1</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Подношење жалби</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_Toc88055684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29</w:t>
            </w:r>
            <w:r w:rsidR="00C009D0" w:rsidRPr="00836D7D">
              <w:rPr>
                <w:rFonts w:asciiTheme="minorHAnsi" w:hAnsiTheme="minorHAnsi" w:cstheme="minorHAnsi"/>
                <w:noProof/>
                <w:webHidden/>
              </w:rPr>
              <w:fldChar w:fldCharType="end"/>
            </w:r>
          </w:hyperlink>
        </w:p>
        <w:p w14:paraId="315C5FD2" w14:textId="2CA8750D"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85" w:history="1">
            <w:r w:rsidR="00C009D0" w:rsidRPr="00836D7D">
              <w:rPr>
                <w:rStyle w:val="Hyperlink"/>
                <w:rFonts w:asciiTheme="minorHAnsi" w:hAnsiTheme="minorHAnsi" w:cstheme="minorHAnsi"/>
                <w:noProof/>
              </w:rPr>
              <w:t>6.2</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Управљање жалбама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_Toc88055685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29</w:t>
            </w:r>
            <w:r w:rsidR="00C009D0" w:rsidRPr="00836D7D">
              <w:rPr>
                <w:rFonts w:asciiTheme="minorHAnsi" w:hAnsiTheme="minorHAnsi" w:cstheme="minorHAnsi"/>
                <w:noProof/>
                <w:webHidden/>
              </w:rPr>
              <w:fldChar w:fldCharType="end"/>
            </w:r>
          </w:hyperlink>
        </w:p>
        <w:p w14:paraId="3FD4BB0E" w14:textId="5B41610D"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86" w:history="1">
            <w:r w:rsidR="00C009D0" w:rsidRPr="00836D7D">
              <w:rPr>
                <w:rStyle w:val="Hyperlink"/>
                <w:rFonts w:asciiTheme="minorHAnsi" w:hAnsiTheme="minorHAnsi" w:cstheme="minorHAnsi"/>
                <w:noProof/>
              </w:rPr>
              <w:t>6.3</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Евиденција жалби</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_Toc88055686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30</w:t>
            </w:r>
            <w:r w:rsidR="00C009D0" w:rsidRPr="00836D7D">
              <w:rPr>
                <w:rFonts w:asciiTheme="minorHAnsi" w:hAnsiTheme="minorHAnsi" w:cstheme="minorHAnsi"/>
                <w:noProof/>
                <w:webHidden/>
              </w:rPr>
              <w:fldChar w:fldCharType="end"/>
            </w:r>
          </w:hyperlink>
        </w:p>
        <w:p w14:paraId="5F18D1AA" w14:textId="6FCD3C2A"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87" w:history="1">
            <w:r w:rsidR="00C009D0" w:rsidRPr="00836D7D">
              <w:rPr>
                <w:rStyle w:val="Hyperlink"/>
                <w:rFonts w:asciiTheme="minorHAnsi" w:hAnsiTheme="minorHAnsi" w:cstheme="minorHAnsi"/>
                <w:noProof/>
              </w:rPr>
              <w:t>6.4</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Пријем жалби и ланац вредности процеса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_Toc88055687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30</w:t>
            </w:r>
            <w:r w:rsidR="00C009D0" w:rsidRPr="00836D7D">
              <w:rPr>
                <w:rFonts w:asciiTheme="minorHAnsi" w:hAnsiTheme="minorHAnsi" w:cstheme="minorHAnsi"/>
                <w:noProof/>
                <w:webHidden/>
              </w:rPr>
              <w:fldChar w:fldCharType="end"/>
            </w:r>
          </w:hyperlink>
        </w:p>
        <w:p w14:paraId="56304ED5" w14:textId="604854E3"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88" w:history="1">
            <w:r w:rsidR="00C009D0" w:rsidRPr="00836D7D">
              <w:rPr>
                <w:rStyle w:val="Hyperlink"/>
                <w:rFonts w:asciiTheme="minorHAnsi" w:hAnsiTheme="minorHAnsi" w:cstheme="minorHAnsi"/>
                <w:noProof/>
              </w:rPr>
              <w:t>6.5</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Праћење и извештавање о жалбама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_Toc88055688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32</w:t>
            </w:r>
            <w:r w:rsidR="00C009D0" w:rsidRPr="00836D7D">
              <w:rPr>
                <w:rFonts w:asciiTheme="minorHAnsi" w:hAnsiTheme="minorHAnsi" w:cstheme="minorHAnsi"/>
                <w:noProof/>
                <w:webHidden/>
              </w:rPr>
              <w:fldChar w:fldCharType="end"/>
            </w:r>
          </w:hyperlink>
        </w:p>
        <w:p w14:paraId="164D26AF" w14:textId="1E3C9557"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89" w:history="1">
            <w:r w:rsidR="00C009D0" w:rsidRPr="00836D7D">
              <w:rPr>
                <w:rStyle w:val="Hyperlink"/>
                <w:rFonts w:asciiTheme="minorHAnsi" w:hAnsiTheme="minorHAnsi" w:cstheme="minorHAnsi"/>
                <w:noProof/>
              </w:rPr>
              <w:t>6.6</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Жалбени систем Светске банке</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_Toc88055689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32</w:t>
            </w:r>
            <w:r w:rsidR="00C009D0" w:rsidRPr="00836D7D">
              <w:rPr>
                <w:rFonts w:asciiTheme="minorHAnsi" w:hAnsiTheme="minorHAnsi" w:cstheme="minorHAnsi"/>
                <w:noProof/>
                <w:webHidden/>
              </w:rPr>
              <w:fldChar w:fldCharType="end"/>
            </w:r>
          </w:hyperlink>
        </w:p>
        <w:p w14:paraId="28D1D13B" w14:textId="6D08C3C0" w:rsidR="00C009D0" w:rsidRPr="00836D7D" w:rsidRDefault="00304F1D">
          <w:pPr>
            <w:pStyle w:val="TOC1"/>
            <w:tabs>
              <w:tab w:val="left" w:pos="440"/>
              <w:tab w:val="right" w:leader="dot" w:pos="9017"/>
            </w:tabs>
            <w:rPr>
              <w:rFonts w:asciiTheme="minorHAnsi" w:eastAsiaTheme="minorEastAsia" w:hAnsiTheme="minorHAnsi" w:cstheme="minorHAnsi"/>
              <w:noProof/>
            </w:rPr>
          </w:pPr>
          <w:hyperlink w:anchor="_Toc88055690" w:history="1">
            <w:r w:rsidR="00C009D0" w:rsidRPr="00836D7D">
              <w:rPr>
                <w:rStyle w:val="Hyperlink"/>
                <w:rFonts w:asciiTheme="minorHAnsi" w:hAnsiTheme="minorHAnsi" w:cstheme="minorHAnsi"/>
                <w:noProof/>
              </w:rPr>
              <w:t>7</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ПРАЋЕЊЕ И ИЗВЕШТАВАЊЕ</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_Toc88055690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33</w:t>
            </w:r>
            <w:r w:rsidR="00C009D0" w:rsidRPr="00836D7D">
              <w:rPr>
                <w:rFonts w:asciiTheme="minorHAnsi" w:hAnsiTheme="minorHAnsi" w:cstheme="minorHAnsi"/>
                <w:noProof/>
                <w:webHidden/>
              </w:rPr>
              <w:fldChar w:fldCharType="end"/>
            </w:r>
          </w:hyperlink>
        </w:p>
        <w:p w14:paraId="14548D1E" w14:textId="38C56464"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91" w:history="1">
            <w:r w:rsidR="00C009D0" w:rsidRPr="00836D7D">
              <w:rPr>
                <w:rStyle w:val="Hyperlink"/>
                <w:rFonts w:asciiTheme="minorHAnsi" w:hAnsiTheme="minorHAnsi" w:cstheme="minorHAnsi"/>
                <w:noProof/>
              </w:rPr>
              <w:t>7.1</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Укључивање заинтересованих страна у активности праћења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_Toc88055691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34</w:t>
            </w:r>
            <w:r w:rsidR="00C009D0" w:rsidRPr="00836D7D">
              <w:rPr>
                <w:rFonts w:asciiTheme="minorHAnsi" w:hAnsiTheme="minorHAnsi" w:cstheme="minorHAnsi"/>
                <w:noProof/>
                <w:webHidden/>
              </w:rPr>
              <w:fldChar w:fldCharType="end"/>
            </w:r>
          </w:hyperlink>
        </w:p>
        <w:p w14:paraId="0AB672B9" w14:textId="009B1B99" w:rsidR="00C009D0" w:rsidRPr="00836D7D" w:rsidRDefault="00304F1D">
          <w:pPr>
            <w:pStyle w:val="TOC2"/>
            <w:tabs>
              <w:tab w:val="left" w:pos="880"/>
              <w:tab w:val="right" w:leader="dot" w:pos="9017"/>
            </w:tabs>
            <w:rPr>
              <w:rFonts w:asciiTheme="minorHAnsi" w:eastAsiaTheme="minorEastAsia" w:hAnsiTheme="minorHAnsi" w:cstheme="minorHAnsi"/>
              <w:noProof/>
            </w:rPr>
          </w:pPr>
          <w:hyperlink w:anchor="_Toc88055692" w:history="1">
            <w:r w:rsidR="00C009D0" w:rsidRPr="00836D7D">
              <w:rPr>
                <w:rStyle w:val="Hyperlink"/>
                <w:rFonts w:asciiTheme="minorHAnsi" w:hAnsiTheme="minorHAnsi" w:cstheme="minorHAnsi"/>
                <w:noProof/>
              </w:rPr>
              <w:t>7.2</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Извештавање групама заинтересованих страна</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_Toc88055692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34</w:t>
            </w:r>
            <w:r w:rsidR="00C009D0" w:rsidRPr="00836D7D">
              <w:rPr>
                <w:rFonts w:asciiTheme="minorHAnsi" w:hAnsiTheme="minorHAnsi" w:cstheme="minorHAnsi"/>
                <w:noProof/>
                <w:webHidden/>
              </w:rPr>
              <w:fldChar w:fldCharType="end"/>
            </w:r>
          </w:hyperlink>
        </w:p>
        <w:p w14:paraId="145BC6E0" w14:textId="623925A6" w:rsidR="00C009D0" w:rsidRPr="00836D7D" w:rsidRDefault="00304F1D">
          <w:pPr>
            <w:pStyle w:val="TOC1"/>
            <w:tabs>
              <w:tab w:val="left" w:pos="440"/>
              <w:tab w:val="right" w:leader="dot" w:pos="9017"/>
            </w:tabs>
            <w:rPr>
              <w:rFonts w:asciiTheme="minorHAnsi" w:eastAsiaTheme="minorEastAsia" w:hAnsiTheme="minorHAnsi" w:cstheme="minorHAnsi"/>
              <w:noProof/>
            </w:rPr>
          </w:pPr>
          <w:hyperlink w:anchor="_Toc88055693" w:history="1">
            <w:r w:rsidR="00C009D0" w:rsidRPr="00836D7D">
              <w:rPr>
                <w:rStyle w:val="Hyperlink"/>
                <w:rFonts w:asciiTheme="minorHAnsi" w:hAnsiTheme="minorHAnsi" w:cstheme="minorHAnsi"/>
                <w:noProof/>
              </w:rPr>
              <w:t>8</w:t>
            </w:r>
            <w:r w:rsidR="00C009D0" w:rsidRPr="00836D7D">
              <w:rPr>
                <w:rFonts w:asciiTheme="minorHAnsi" w:eastAsiaTheme="minorEastAsia" w:hAnsiTheme="minorHAnsi" w:cstheme="minorHAnsi"/>
                <w:noProof/>
              </w:rPr>
              <w:tab/>
            </w:r>
            <w:r w:rsidR="00C009D0" w:rsidRPr="00836D7D">
              <w:rPr>
                <w:rStyle w:val="Hyperlink"/>
                <w:rFonts w:asciiTheme="minorHAnsi" w:hAnsiTheme="minorHAnsi" w:cstheme="minorHAnsi"/>
                <w:noProof/>
              </w:rPr>
              <w:t>АНЕКС 1</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_Toc88055693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35</w:t>
            </w:r>
            <w:r w:rsidR="00C009D0" w:rsidRPr="00836D7D">
              <w:rPr>
                <w:rFonts w:asciiTheme="minorHAnsi" w:hAnsiTheme="minorHAnsi" w:cstheme="minorHAnsi"/>
                <w:noProof/>
                <w:webHidden/>
              </w:rPr>
              <w:fldChar w:fldCharType="end"/>
            </w:r>
          </w:hyperlink>
        </w:p>
        <w:p w14:paraId="1FE94489" w14:textId="7BD6F902" w:rsidR="00C009D0" w:rsidRPr="00836D7D" w:rsidRDefault="00304F1D">
          <w:pPr>
            <w:pStyle w:val="TOC2"/>
            <w:tabs>
              <w:tab w:val="right" w:leader="dot" w:pos="9017"/>
            </w:tabs>
            <w:rPr>
              <w:rFonts w:asciiTheme="minorHAnsi" w:eastAsiaTheme="minorEastAsia" w:hAnsiTheme="minorHAnsi" w:cstheme="minorHAnsi"/>
              <w:noProof/>
            </w:rPr>
          </w:pPr>
          <w:hyperlink w:anchor="_Toc88055694" w:history="1">
            <w:r w:rsidR="00C009D0" w:rsidRPr="00836D7D">
              <w:rPr>
                <w:rStyle w:val="Hyperlink"/>
                <w:rFonts w:asciiTheme="minorHAnsi" w:hAnsiTheme="minorHAnsi" w:cstheme="minorHAnsi"/>
                <w:noProof/>
              </w:rPr>
              <w:t>Жалбени образац</w:t>
            </w:r>
            <w:r w:rsidR="00C009D0" w:rsidRPr="00836D7D">
              <w:rPr>
                <w:rFonts w:asciiTheme="minorHAnsi" w:hAnsiTheme="minorHAnsi" w:cstheme="minorHAnsi"/>
                <w:noProof/>
                <w:webHidden/>
              </w:rPr>
              <w:tab/>
            </w:r>
            <w:r w:rsidR="00C009D0" w:rsidRPr="00836D7D">
              <w:rPr>
                <w:rFonts w:asciiTheme="minorHAnsi" w:hAnsiTheme="minorHAnsi" w:cstheme="minorHAnsi"/>
                <w:noProof/>
                <w:webHidden/>
              </w:rPr>
              <w:fldChar w:fldCharType="begin"/>
            </w:r>
            <w:r w:rsidR="00C009D0" w:rsidRPr="00836D7D">
              <w:rPr>
                <w:rFonts w:asciiTheme="minorHAnsi" w:hAnsiTheme="minorHAnsi" w:cstheme="minorHAnsi"/>
                <w:noProof/>
                <w:webHidden/>
              </w:rPr>
              <w:instrText xml:space="preserve"> PAGEREF _Toc88055694 \h </w:instrText>
            </w:r>
            <w:r w:rsidR="00C009D0" w:rsidRPr="00836D7D">
              <w:rPr>
                <w:rFonts w:asciiTheme="minorHAnsi" w:hAnsiTheme="minorHAnsi" w:cstheme="minorHAnsi"/>
                <w:noProof/>
                <w:webHidden/>
              </w:rPr>
            </w:r>
            <w:r w:rsidR="00C009D0" w:rsidRPr="00836D7D">
              <w:rPr>
                <w:rFonts w:asciiTheme="minorHAnsi" w:hAnsiTheme="minorHAnsi" w:cstheme="minorHAnsi"/>
                <w:noProof/>
                <w:webHidden/>
              </w:rPr>
              <w:fldChar w:fldCharType="separate"/>
            </w:r>
            <w:r w:rsidR="00836D7D">
              <w:rPr>
                <w:rFonts w:asciiTheme="minorHAnsi" w:hAnsiTheme="minorHAnsi" w:cstheme="minorHAnsi"/>
                <w:noProof/>
                <w:webHidden/>
              </w:rPr>
              <w:t>35</w:t>
            </w:r>
            <w:r w:rsidR="00C009D0" w:rsidRPr="00836D7D">
              <w:rPr>
                <w:rFonts w:asciiTheme="minorHAnsi" w:hAnsiTheme="minorHAnsi" w:cstheme="minorHAnsi"/>
                <w:noProof/>
                <w:webHidden/>
              </w:rPr>
              <w:fldChar w:fldCharType="end"/>
            </w:r>
          </w:hyperlink>
        </w:p>
        <w:p w14:paraId="75BF1B7F" w14:textId="7E829BE0" w:rsidR="00865935" w:rsidRPr="00836D7D" w:rsidRDefault="0071230F" w:rsidP="00957270">
          <w:pPr>
            <w:rPr>
              <w:rFonts w:asciiTheme="minorHAnsi" w:hAnsiTheme="minorHAnsi" w:cstheme="minorHAnsi"/>
              <w:b/>
              <w:bCs/>
            </w:rPr>
          </w:pPr>
          <w:r w:rsidRPr="00836D7D">
            <w:rPr>
              <w:rFonts w:asciiTheme="minorHAnsi" w:hAnsiTheme="minorHAnsi" w:cstheme="minorHAnsi"/>
              <w:b/>
              <w:bCs/>
            </w:rPr>
            <w:fldChar w:fldCharType="end"/>
          </w:r>
        </w:p>
      </w:sdtContent>
    </w:sdt>
    <w:p w14:paraId="75BF1B80" w14:textId="77777777" w:rsidR="00173539" w:rsidRPr="00836D7D" w:rsidRDefault="00173539" w:rsidP="00957270">
      <w:pPr>
        <w:rPr>
          <w:rFonts w:asciiTheme="minorHAnsi" w:hAnsiTheme="minorHAnsi" w:cstheme="minorHAnsi"/>
          <w:b/>
          <w:u w:val="single"/>
        </w:rPr>
      </w:pPr>
    </w:p>
    <w:p w14:paraId="75BF1B81" w14:textId="1EA52EAD" w:rsidR="00FA7F1B" w:rsidRPr="00836D7D" w:rsidRDefault="00ED6ED8" w:rsidP="00CE56DD">
      <w:pPr>
        <w:rPr>
          <w:rFonts w:asciiTheme="minorHAnsi" w:hAnsiTheme="minorHAnsi" w:cstheme="minorHAnsi"/>
          <w:noProof/>
        </w:rPr>
      </w:pPr>
      <w:r w:rsidRPr="00836D7D">
        <w:rPr>
          <w:rFonts w:asciiTheme="minorHAnsi" w:hAnsiTheme="minorHAnsi" w:cstheme="minorHAnsi"/>
          <w:b/>
          <w:u w:val="single"/>
        </w:rPr>
        <w:t>Списак</w:t>
      </w:r>
      <w:r w:rsidR="00895B38" w:rsidRPr="00836D7D">
        <w:rPr>
          <w:rFonts w:asciiTheme="minorHAnsi" w:hAnsiTheme="minorHAnsi" w:cstheme="minorHAnsi"/>
          <w:b/>
          <w:u w:val="single"/>
        </w:rPr>
        <w:t xml:space="preserve"> </w:t>
      </w:r>
      <w:r w:rsidRPr="00836D7D">
        <w:rPr>
          <w:rFonts w:asciiTheme="minorHAnsi" w:hAnsiTheme="minorHAnsi" w:cstheme="minorHAnsi"/>
          <w:b/>
          <w:u w:val="single"/>
        </w:rPr>
        <w:t>табела</w:t>
      </w:r>
      <w:r w:rsidR="0071230F" w:rsidRPr="00836D7D">
        <w:rPr>
          <w:rFonts w:asciiTheme="minorHAnsi" w:hAnsiTheme="minorHAnsi" w:cstheme="minorHAnsi"/>
          <w:b/>
          <w:i/>
          <w:u w:val="single"/>
        </w:rPr>
        <w:fldChar w:fldCharType="begin"/>
      </w:r>
      <w:r w:rsidR="00CE56DD" w:rsidRPr="00836D7D">
        <w:rPr>
          <w:rFonts w:asciiTheme="minorHAnsi" w:hAnsiTheme="minorHAnsi" w:cstheme="minorHAnsi"/>
          <w:b/>
          <w:i/>
          <w:u w:val="single"/>
        </w:rPr>
        <w:instrText xml:space="preserve"> TOC \h \z \c "Table" </w:instrText>
      </w:r>
      <w:r w:rsidR="0071230F" w:rsidRPr="00836D7D">
        <w:rPr>
          <w:rFonts w:asciiTheme="minorHAnsi" w:hAnsiTheme="minorHAnsi" w:cstheme="minorHAnsi"/>
          <w:b/>
          <w:i/>
          <w:u w:val="single"/>
        </w:rPr>
        <w:fldChar w:fldCharType="separate"/>
      </w:r>
    </w:p>
    <w:p w14:paraId="75BF1B82" w14:textId="1E29631B" w:rsidR="00FA7F1B" w:rsidRPr="00836D7D" w:rsidRDefault="00304F1D">
      <w:pPr>
        <w:pStyle w:val="TableofFigures"/>
        <w:tabs>
          <w:tab w:val="right" w:leader="dot" w:pos="9017"/>
        </w:tabs>
        <w:rPr>
          <w:rFonts w:asciiTheme="minorHAnsi" w:eastAsiaTheme="minorEastAsia" w:hAnsiTheme="minorHAnsi" w:cstheme="minorHAnsi"/>
          <w:noProof/>
          <w:color w:val="auto"/>
          <w:bdr w:val="none" w:sz="0" w:space="0" w:color="auto"/>
          <w:lang w:val="en-GB" w:eastAsia="en-GB"/>
        </w:rPr>
      </w:pPr>
      <w:hyperlink w:anchor="_Toc76808495" w:history="1">
        <w:r w:rsidR="00ED6ED8" w:rsidRPr="00836D7D">
          <w:rPr>
            <w:rStyle w:val="Hyperlink"/>
            <w:rFonts w:asciiTheme="minorHAnsi" w:hAnsiTheme="minorHAnsi" w:cstheme="minorHAnsi"/>
            <w:b/>
            <w:noProof/>
          </w:rPr>
          <w:t>Табела</w:t>
        </w:r>
        <w:r w:rsidR="00895B38" w:rsidRPr="00836D7D">
          <w:rPr>
            <w:rStyle w:val="Hyperlink"/>
            <w:rFonts w:asciiTheme="minorHAnsi" w:hAnsiTheme="minorHAnsi" w:cstheme="minorHAnsi"/>
            <w:b/>
            <w:noProof/>
          </w:rPr>
          <w:t xml:space="preserve"> </w:t>
        </w:r>
        <w:r w:rsidR="00FA7F1B" w:rsidRPr="00836D7D">
          <w:rPr>
            <w:rStyle w:val="Hyperlink"/>
            <w:rFonts w:asciiTheme="minorHAnsi" w:hAnsiTheme="minorHAnsi" w:cstheme="minorHAnsi"/>
            <w:b/>
            <w:noProof/>
          </w:rPr>
          <w:t>1</w:t>
        </w:r>
        <w:r w:rsidR="00FA7F1B"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Ниво</w:t>
        </w:r>
        <w:r w:rsidR="003565D4"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укључивања</w:t>
        </w:r>
        <w:r w:rsidR="003565D4"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заинтересованих</w:t>
        </w:r>
        <w:r w:rsidR="003565D4"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страна</w:t>
        </w:r>
        <w:r w:rsidR="00FA7F1B"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на</w:t>
        </w:r>
        <w:r w:rsidR="003565D4"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основу</w:t>
        </w:r>
        <w:r w:rsidR="003565D4"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њиховог</w:t>
        </w:r>
        <w:r w:rsidR="003565D4"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нивоа</w:t>
        </w:r>
        <w:r w:rsidR="003565D4"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интереса</w:t>
        </w:r>
        <w:r w:rsidR="003565D4"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и</w:t>
        </w:r>
        <w:r w:rsidR="003565D4"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утицаја</w:t>
        </w:r>
        <w:r w:rsidR="00FA7F1B" w:rsidRPr="00836D7D">
          <w:rPr>
            <w:rFonts w:asciiTheme="minorHAnsi" w:hAnsiTheme="minorHAnsi" w:cstheme="minorHAnsi"/>
            <w:noProof/>
            <w:webHidden/>
          </w:rPr>
          <w:tab/>
        </w:r>
        <w:r w:rsidR="0071230F" w:rsidRPr="00836D7D">
          <w:rPr>
            <w:rFonts w:asciiTheme="minorHAnsi" w:hAnsiTheme="minorHAnsi" w:cstheme="minorHAnsi"/>
            <w:noProof/>
            <w:webHidden/>
          </w:rPr>
          <w:fldChar w:fldCharType="begin"/>
        </w:r>
        <w:r w:rsidR="00FA7F1B" w:rsidRPr="00836D7D">
          <w:rPr>
            <w:rFonts w:asciiTheme="minorHAnsi" w:hAnsiTheme="minorHAnsi" w:cstheme="minorHAnsi"/>
            <w:noProof/>
            <w:webHidden/>
          </w:rPr>
          <w:instrText xml:space="preserve"> PAGEREF _Toc76808495 \h </w:instrText>
        </w:r>
        <w:r w:rsidR="0071230F" w:rsidRPr="00836D7D">
          <w:rPr>
            <w:rFonts w:asciiTheme="minorHAnsi" w:hAnsiTheme="minorHAnsi" w:cstheme="minorHAnsi"/>
            <w:noProof/>
            <w:webHidden/>
          </w:rPr>
        </w:r>
        <w:r w:rsidR="0071230F" w:rsidRPr="00836D7D">
          <w:rPr>
            <w:rFonts w:asciiTheme="minorHAnsi" w:hAnsiTheme="minorHAnsi" w:cstheme="minorHAnsi"/>
            <w:noProof/>
            <w:webHidden/>
          </w:rPr>
          <w:fldChar w:fldCharType="separate"/>
        </w:r>
        <w:r w:rsidR="00836D7D">
          <w:rPr>
            <w:rFonts w:asciiTheme="minorHAnsi" w:hAnsiTheme="minorHAnsi" w:cstheme="minorHAnsi"/>
            <w:noProof/>
            <w:webHidden/>
          </w:rPr>
          <w:t>14</w:t>
        </w:r>
        <w:r w:rsidR="0071230F" w:rsidRPr="00836D7D">
          <w:rPr>
            <w:rFonts w:asciiTheme="minorHAnsi" w:hAnsiTheme="minorHAnsi" w:cstheme="minorHAnsi"/>
            <w:noProof/>
            <w:webHidden/>
          </w:rPr>
          <w:fldChar w:fldCharType="end"/>
        </w:r>
      </w:hyperlink>
    </w:p>
    <w:p w14:paraId="75BF1B83" w14:textId="0A5B6F4F" w:rsidR="00FA7F1B" w:rsidRPr="00836D7D" w:rsidRDefault="00304F1D">
      <w:pPr>
        <w:pStyle w:val="TableofFigures"/>
        <w:tabs>
          <w:tab w:val="right" w:leader="dot" w:pos="9017"/>
        </w:tabs>
        <w:rPr>
          <w:rFonts w:asciiTheme="minorHAnsi" w:eastAsiaTheme="minorEastAsia" w:hAnsiTheme="minorHAnsi" w:cstheme="minorHAnsi"/>
          <w:noProof/>
          <w:color w:val="auto"/>
          <w:bdr w:val="none" w:sz="0" w:space="0" w:color="auto"/>
          <w:lang w:val="en-GB" w:eastAsia="en-GB"/>
        </w:rPr>
      </w:pPr>
      <w:hyperlink w:anchor="_Toc76808496" w:history="1">
        <w:r w:rsidR="00ED6ED8" w:rsidRPr="00836D7D">
          <w:rPr>
            <w:rStyle w:val="Hyperlink"/>
            <w:rFonts w:asciiTheme="minorHAnsi" w:hAnsiTheme="minorHAnsi" w:cstheme="minorHAnsi"/>
            <w:b/>
            <w:noProof/>
          </w:rPr>
          <w:t>Табела</w:t>
        </w:r>
        <w:r w:rsidR="00895B38" w:rsidRPr="00836D7D">
          <w:rPr>
            <w:rStyle w:val="Hyperlink"/>
            <w:rFonts w:asciiTheme="minorHAnsi" w:hAnsiTheme="minorHAnsi" w:cstheme="minorHAnsi"/>
            <w:b/>
            <w:noProof/>
          </w:rPr>
          <w:t xml:space="preserve"> </w:t>
        </w:r>
        <w:r w:rsidR="00FA7F1B" w:rsidRPr="00836D7D">
          <w:rPr>
            <w:rStyle w:val="Hyperlink"/>
            <w:rFonts w:asciiTheme="minorHAnsi" w:hAnsiTheme="minorHAnsi" w:cstheme="minorHAnsi"/>
            <w:b/>
            <w:noProof/>
          </w:rPr>
          <w:t>2</w:t>
        </w:r>
        <w:r w:rsidR="00FA7F1B"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Предложена</w:t>
        </w:r>
        <w:r w:rsidR="00895B38"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стратегија</w:t>
        </w:r>
        <w:r w:rsidR="00895B38"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консултација</w:t>
        </w:r>
        <w:r w:rsidR="00FA7F1B" w:rsidRPr="00836D7D">
          <w:rPr>
            <w:rFonts w:asciiTheme="minorHAnsi" w:hAnsiTheme="minorHAnsi" w:cstheme="minorHAnsi"/>
            <w:noProof/>
            <w:webHidden/>
          </w:rPr>
          <w:tab/>
        </w:r>
        <w:r w:rsidR="0071230F" w:rsidRPr="00836D7D">
          <w:rPr>
            <w:rFonts w:asciiTheme="minorHAnsi" w:hAnsiTheme="minorHAnsi" w:cstheme="minorHAnsi"/>
            <w:noProof/>
            <w:webHidden/>
          </w:rPr>
          <w:fldChar w:fldCharType="begin"/>
        </w:r>
        <w:r w:rsidR="00FA7F1B" w:rsidRPr="00836D7D">
          <w:rPr>
            <w:rFonts w:asciiTheme="minorHAnsi" w:hAnsiTheme="minorHAnsi" w:cstheme="minorHAnsi"/>
            <w:noProof/>
            <w:webHidden/>
          </w:rPr>
          <w:instrText xml:space="preserve"> PAGEREF _Toc76808496 \h </w:instrText>
        </w:r>
        <w:r w:rsidR="0071230F" w:rsidRPr="00836D7D">
          <w:rPr>
            <w:rFonts w:asciiTheme="minorHAnsi" w:hAnsiTheme="minorHAnsi" w:cstheme="minorHAnsi"/>
            <w:noProof/>
            <w:webHidden/>
          </w:rPr>
        </w:r>
        <w:r w:rsidR="0071230F" w:rsidRPr="00836D7D">
          <w:rPr>
            <w:rFonts w:asciiTheme="minorHAnsi" w:hAnsiTheme="minorHAnsi" w:cstheme="minorHAnsi"/>
            <w:noProof/>
            <w:webHidden/>
          </w:rPr>
          <w:fldChar w:fldCharType="separate"/>
        </w:r>
        <w:r w:rsidR="00836D7D">
          <w:rPr>
            <w:rFonts w:asciiTheme="minorHAnsi" w:hAnsiTheme="minorHAnsi" w:cstheme="minorHAnsi"/>
            <w:noProof/>
            <w:webHidden/>
          </w:rPr>
          <w:t>20</w:t>
        </w:r>
        <w:r w:rsidR="0071230F" w:rsidRPr="00836D7D">
          <w:rPr>
            <w:rFonts w:asciiTheme="minorHAnsi" w:hAnsiTheme="minorHAnsi" w:cstheme="minorHAnsi"/>
            <w:noProof/>
            <w:webHidden/>
          </w:rPr>
          <w:fldChar w:fldCharType="end"/>
        </w:r>
      </w:hyperlink>
    </w:p>
    <w:p w14:paraId="75BF1B84" w14:textId="0D6A3FAD" w:rsidR="00FA7F1B" w:rsidRPr="00836D7D" w:rsidRDefault="00304F1D">
      <w:pPr>
        <w:pStyle w:val="TableofFigures"/>
        <w:tabs>
          <w:tab w:val="right" w:leader="dot" w:pos="9017"/>
        </w:tabs>
        <w:rPr>
          <w:rFonts w:asciiTheme="minorHAnsi" w:eastAsiaTheme="minorEastAsia" w:hAnsiTheme="minorHAnsi" w:cstheme="minorHAnsi"/>
          <w:noProof/>
          <w:color w:val="auto"/>
          <w:bdr w:val="none" w:sz="0" w:space="0" w:color="auto"/>
          <w:lang w:val="en-GB" w:eastAsia="en-GB"/>
        </w:rPr>
      </w:pPr>
      <w:hyperlink w:anchor="_Toc76808497" w:history="1">
        <w:r w:rsidR="00ED6ED8" w:rsidRPr="00836D7D">
          <w:rPr>
            <w:rStyle w:val="Hyperlink"/>
            <w:rFonts w:asciiTheme="minorHAnsi" w:hAnsiTheme="minorHAnsi" w:cstheme="minorHAnsi"/>
            <w:b/>
            <w:noProof/>
          </w:rPr>
          <w:t>Табела</w:t>
        </w:r>
        <w:r w:rsidR="00FA7F1B" w:rsidRPr="00836D7D">
          <w:rPr>
            <w:rStyle w:val="Hyperlink"/>
            <w:rFonts w:asciiTheme="minorHAnsi" w:hAnsiTheme="minorHAnsi" w:cstheme="minorHAnsi"/>
            <w:b/>
            <w:noProof/>
          </w:rPr>
          <w:t xml:space="preserve"> 3.</w:t>
        </w:r>
        <w:r w:rsidR="00FA7F1B"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Дијаграм</w:t>
        </w:r>
        <w:r w:rsidR="00477047"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тока</w:t>
        </w:r>
        <w:r w:rsidR="00477047" w:rsidRPr="00836D7D">
          <w:rPr>
            <w:rStyle w:val="Hyperlink"/>
            <w:rFonts w:asciiTheme="minorHAnsi" w:hAnsiTheme="minorHAnsi" w:cstheme="minorHAnsi"/>
            <w:noProof/>
          </w:rPr>
          <w:t xml:space="preserve"> </w:t>
        </w:r>
        <w:r w:rsidR="00ED6ED8" w:rsidRPr="00836D7D">
          <w:rPr>
            <w:rStyle w:val="Hyperlink"/>
            <w:rFonts w:asciiTheme="minorHAnsi" w:hAnsiTheme="minorHAnsi" w:cstheme="minorHAnsi"/>
            <w:noProof/>
          </w:rPr>
          <w:t>жалби</w:t>
        </w:r>
        <w:r w:rsidR="00FA7F1B" w:rsidRPr="00836D7D">
          <w:rPr>
            <w:rFonts w:asciiTheme="minorHAnsi" w:hAnsiTheme="minorHAnsi" w:cstheme="minorHAnsi"/>
            <w:noProof/>
            <w:webHidden/>
          </w:rPr>
          <w:tab/>
        </w:r>
        <w:r w:rsidR="0071230F" w:rsidRPr="00836D7D">
          <w:rPr>
            <w:rFonts w:asciiTheme="minorHAnsi" w:hAnsiTheme="minorHAnsi" w:cstheme="minorHAnsi"/>
            <w:noProof/>
            <w:webHidden/>
          </w:rPr>
          <w:fldChar w:fldCharType="begin"/>
        </w:r>
        <w:r w:rsidR="00FA7F1B" w:rsidRPr="00836D7D">
          <w:rPr>
            <w:rFonts w:asciiTheme="minorHAnsi" w:hAnsiTheme="minorHAnsi" w:cstheme="minorHAnsi"/>
            <w:noProof/>
            <w:webHidden/>
          </w:rPr>
          <w:instrText xml:space="preserve"> PAGEREF _Toc76808497 \h </w:instrText>
        </w:r>
        <w:r w:rsidR="0071230F" w:rsidRPr="00836D7D">
          <w:rPr>
            <w:rFonts w:asciiTheme="minorHAnsi" w:hAnsiTheme="minorHAnsi" w:cstheme="minorHAnsi"/>
            <w:noProof/>
            <w:webHidden/>
          </w:rPr>
        </w:r>
        <w:r w:rsidR="0071230F" w:rsidRPr="00836D7D">
          <w:rPr>
            <w:rFonts w:asciiTheme="minorHAnsi" w:hAnsiTheme="minorHAnsi" w:cstheme="minorHAnsi"/>
            <w:noProof/>
            <w:webHidden/>
          </w:rPr>
          <w:fldChar w:fldCharType="separate"/>
        </w:r>
        <w:r w:rsidR="00836D7D">
          <w:rPr>
            <w:rFonts w:asciiTheme="minorHAnsi" w:hAnsiTheme="minorHAnsi" w:cstheme="minorHAnsi"/>
            <w:noProof/>
            <w:webHidden/>
          </w:rPr>
          <w:t>30</w:t>
        </w:r>
        <w:r w:rsidR="0071230F" w:rsidRPr="00836D7D">
          <w:rPr>
            <w:rFonts w:asciiTheme="minorHAnsi" w:hAnsiTheme="minorHAnsi" w:cstheme="minorHAnsi"/>
            <w:noProof/>
            <w:webHidden/>
          </w:rPr>
          <w:fldChar w:fldCharType="end"/>
        </w:r>
      </w:hyperlink>
    </w:p>
    <w:p w14:paraId="75BF1B85" w14:textId="2D73DCF7" w:rsidR="00FA7F1B" w:rsidRPr="00836D7D" w:rsidRDefault="00304F1D">
      <w:pPr>
        <w:pStyle w:val="TableofFigures"/>
        <w:tabs>
          <w:tab w:val="right" w:leader="dot" w:pos="9017"/>
        </w:tabs>
        <w:rPr>
          <w:rFonts w:asciiTheme="minorHAnsi" w:eastAsiaTheme="minorEastAsia" w:hAnsiTheme="minorHAnsi" w:cstheme="minorHAnsi"/>
          <w:noProof/>
          <w:color w:val="auto"/>
          <w:bdr w:val="none" w:sz="0" w:space="0" w:color="auto"/>
          <w:lang w:val="en-GB" w:eastAsia="en-GB"/>
        </w:rPr>
      </w:pPr>
      <w:hyperlink w:anchor="_Toc76808498" w:history="1">
        <w:r w:rsidR="00ED6ED8" w:rsidRPr="00836D7D">
          <w:rPr>
            <w:rStyle w:val="Hyperlink"/>
            <w:rFonts w:asciiTheme="minorHAnsi" w:hAnsiTheme="minorHAnsi" w:cstheme="minorHAnsi"/>
            <w:b/>
            <w:noProof/>
          </w:rPr>
          <w:t>Табела</w:t>
        </w:r>
        <w:r w:rsidR="00FA7F1B" w:rsidRPr="00836D7D">
          <w:rPr>
            <w:rStyle w:val="Hyperlink"/>
            <w:rFonts w:asciiTheme="minorHAnsi" w:hAnsiTheme="minorHAnsi" w:cstheme="minorHAnsi"/>
            <w:b/>
            <w:noProof/>
          </w:rPr>
          <w:t xml:space="preserve"> 4</w:t>
        </w:r>
        <w:r w:rsidR="00FA7F1B" w:rsidRPr="00836D7D">
          <w:rPr>
            <w:rStyle w:val="Hyperlink"/>
            <w:rFonts w:asciiTheme="minorHAnsi" w:eastAsia="SimSun" w:hAnsiTheme="minorHAnsi" w:cstheme="minorHAnsi"/>
            <w:b/>
            <w:noProof/>
            <w:lang w:eastAsia="ja-JP"/>
          </w:rPr>
          <w:t>.</w:t>
        </w:r>
        <w:r w:rsidR="00FA7F1B" w:rsidRPr="00836D7D">
          <w:rPr>
            <w:rStyle w:val="Hyperlink"/>
            <w:rFonts w:asciiTheme="minorHAnsi" w:eastAsia="SimSun" w:hAnsiTheme="minorHAnsi" w:cstheme="minorHAnsi"/>
            <w:noProof/>
            <w:lang w:eastAsia="ja-JP"/>
          </w:rPr>
          <w:t xml:space="preserve"> </w:t>
        </w:r>
        <w:r w:rsidR="00ED6ED8" w:rsidRPr="00836D7D">
          <w:rPr>
            <w:rStyle w:val="Hyperlink"/>
            <w:rFonts w:asciiTheme="minorHAnsi" w:eastAsia="SimSun" w:hAnsiTheme="minorHAnsi" w:cstheme="minorHAnsi"/>
            <w:noProof/>
            <w:lang w:eastAsia="ja-JP"/>
          </w:rPr>
          <w:t>Индикатори</w:t>
        </w:r>
        <w:r w:rsidR="00BE34AB" w:rsidRPr="00836D7D">
          <w:rPr>
            <w:rStyle w:val="Hyperlink"/>
            <w:rFonts w:asciiTheme="minorHAnsi" w:eastAsia="SimSun" w:hAnsiTheme="minorHAnsi" w:cstheme="minorHAnsi"/>
            <w:noProof/>
            <w:lang w:eastAsia="ja-JP"/>
          </w:rPr>
          <w:t xml:space="preserve"> </w:t>
        </w:r>
        <w:r w:rsidR="00ED6ED8" w:rsidRPr="00836D7D">
          <w:rPr>
            <w:rStyle w:val="Hyperlink"/>
            <w:rFonts w:asciiTheme="minorHAnsi" w:eastAsia="SimSun" w:hAnsiTheme="minorHAnsi" w:cstheme="minorHAnsi"/>
            <w:noProof/>
            <w:lang w:eastAsia="ja-JP"/>
          </w:rPr>
          <w:t>праћења</w:t>
        </w:r>
        <w:r w:rsidR="00FA7F1B" w:rsidRPr="00836D7D">
          <w:rPr>
            <w:rFonts w:asciiTheme="minorHAnsi" w:hAnsiTheme="minorHAnsi" w:cstheme="minorHAnsi"/>
            <w:noProof/>
            <w:webHidden/>
          </w:rPr>
          <w:tab/>
        </w:r>
        <w:r w:rsidR="0071230F" w:rsidRPr="00836D7D">
          <w:rPr>
            <w:rFonts w:asciiTheme="minorHAnsi" w:hAnsiTheme="minorHAnsi" w:cstheme="minorHAnsi"/>
            <w:noProof/>
            <w:webHidden/>
          </w:rPr>
          <w:fldChar w:fldCharType="begin"/>
        </w:r>
        <w:r w:rsidR="00FA7F1B" w:rsidRPr="00836D7D">
          <w:rPr>
            <w:rFonts w:asciiTheme="minorHAnsi" w:hAnsiTheme="minorHAnsi" w:cstheme="minorHAnsi"/>
            <w:noProof/>
            <w:webHidden/>
          </w:rPr>
          <w:instrText xml:space="preserve"> PAGEREF _Toc76808498 \h </w:instrText>
        </w:r>
        <w:r w:rsidR="0071230F" w:rsidRPr="00836D7D">
          <w:rPr>
            <w:rFonts w:asciiTheme="minorHAnsi" w:hAnsiTheme="minorHAnsi" w:cstheme="minorHAnsi"/>
            <w:noProof/>
            <w:webHidden/>
          </w:rPr>
        </w:r>
        <w:r w:rsidR="0071230F" w:rsidRPr="00836D7D">
          <w:rPr>
            <w:rFonts w:asciiTheme="minorHAnsi" w:hAnsiTheme="minorHAnsi" w:cstheme="minorHAnsi"/>
            <w:noProof/>
            <w:webHidden/>
          </w:rPr>
          <w:fldChar w:fldCharType="separate"/>
        </w:r>
        <w:r w:rsidR="00836D7D">
          <w:rPr>
            <w:rFonts w:asciiTheme="minorHAnsi" w:hAnsiTheme="minorHAnsi" w:cstheme="minorHAnsi"/>
            <w:noProof/>
            <w:webHidden/>
          </w:rPr>
          <w:t>33</w:t>
        </w:r>
        <w:r w:rsidR="0071230F" w:rsidRPr="00836D7D">
          <w:rPr>
            <w:rFonts w:asciiTheme="minorHAnsi" w:hAnsiTheme="minorHAnsi" w:cstheme="minorHAnsi"/>
            <w:noProof/>
            <w:webHidden/>
          </w:rPr>
          <w:fldChar w:fldCharType="end"/>
        </w:r>
      </w:hyperlink>
    </w:p>
    <w:p w14:paraId="75BF1B86" w14:textId="77777777" w:rsidR="00CE56DD" w:rsidRPr="00836D7D" w:rsidRDefault="0071230F" w:rsidP="00CE56DD">
      <w:pPr>
        <w:rPr>
          <w:rFonts w:asciiTheme="minorHAnsi" w:eastAsiaTheme="majorEastAsia" w:hAnsiTheme="minorHAnsi" w:cstheme="minorHAnsi"/>
          <w:b/>
          <w:i/>
          <w:smallCaps/>
          <w:color w:val="4F81BD" w:themeColor="accent1"/>
          <w:sz w:val="28"/>
          <w:szCs w:val="32"/>
        </w:rPr>
      </w:pPr>
      <w:r w:rsidRPr="00836D7D">
        <w:rPr>
          <w:rFonts w:asciiTheme="minorHAnsi" w:hAnsiTheme="minorHAnsi" w:cstheme="minorHAnsi"/>
          <w:i/>
        </w:rPr>
        <w:fldChar w:fldCharType="end"/>
      </w:r>
      <w:r w:rsidR="00CE56DD" w:rsidRPr="00836D7D">
        <w:rPr>
          <w:rFonts w:asciiTheme="minorHAnsi" w:hAnsiTheme="minorHAnsi" w:cstheme="minorHAnsi"/>
          <w:i/>
        </w:rPr>
        <w:br w:type="page"/>
      </w:r>
    </w:p>
    <w:tbl>
      <w:tblPr>
        <w:tblW w:w="7758" w:type="dxa"/>
        <w:tblLook w:val="04A0" w:firstRow="1" w:lastRow="0" w:firstColumn="1" w:lastColumn="0" w:noHBand="0" w:noVBand="1"/>
      </w:tblPr>
      <w:tblGrid>
        <w:gridCol w:w="1052"/>
        <w:gridCol w:w="6706"/>
      </w:tblGrid>
      <w:tr w:rsidR="00453C42" w:rsidRPr="00836D7D" w14:paraId="75BF1B88" w14:textId="77777777" w:rsidTr="006651CB">
        <w:trPr>
          <w:trHeight w:val="345"/>
        </w:trPr>
        <w:tc>
          <w:tcPr>
            <w:tcW w:w="7758" w:type="dxa"/>
            <w:gridSpan w:val="2"/>
            <w:shd w:val="clear" w:color="auto" w:fill="auto"/>
            <w:noWrap/>
            <w:vAlign w:val="center"/>
            <w:hideMark/>
          </w:tcPr>
          <w:p w14:paraId="75BF1B87" w14:textId="019AE185" w:rsidR="00CE56DD" w:rsidRPr="00836D7D" w:rsidRDefault="00ED6ED8" w:rsidP="006651CB">
            <w:pPr>
              <w:spacing w:after="0" w:line="240" w:lineRule="auto"/>
              <w:jc w:val="left"/>
              <w:rPr>
                <w:rFonts w:asciiTheme="minorHAnsi" w:eastAsia="Times New Roman" w:hAnsiTheme="minorHAnsi" w:cstheme="minorHAnsi"/>
                <w:b/>
                <w:bCs/>
                <w:color w:val="398E98"/>
              </w:rPr>
            </w:pPr>
            <w:r w:rsidRPr="00836D7D">
              <w:rPr>
                <w:rFonts w:asciiTheme="minorHAnsi" w:eastAsia="Times New Roman" w:hAnsiTheme="minorHAnsi" w:cstheme="minorHAnsi"/>
                <w:b/>
                <w:bCs/>
                <w:color w:val="398E98"/>
              </w:rPr>
              <w:lastRenderedPageBreak/>
              <w:t>СКРАЋЕНИЦЕ</w:t>
            </w:r>
          </w:p>
        </w:tc>
      </w:tr>
      <w:tr w:rsidR="00CE56DD" w:rsidRPr="00836D7D" w14:paraId="75BF1B8B" w14:textId="77777777" w:rsidTr="006651CB">
        <w:trPr>
          <w:trHeight w:val="300"/>
        </w:trPr>
        <w:tc>
          <w:tcPr>
            <w:tcW w:w="1052" w:type="dxa"/>
            <w:shd w:val="clear" w:color="auto" w:fill="auto"/>
            <w:noWrap/>
            <w:vAlign w:val="center"/>
            <w:hideMark/>
          </w:tcPr>
          <w:p w14:paraId="75BF1B89" w14:textId="4038DD6F"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Е</w:t>
            </w:r>
            <w:r w:rsidR="00CE56DD" w:rsidRPr="00836D7D">
              <w:rPr>
                <w:rFonts w:asciiTheme="minorHAnsi" w:eastAsia="Times New Roman" w:hAnsiTheme="minorHAnsi" w:cstheme="minorHAnsi"/>
                <w:color w:val="000000"/>
              </w:rPr>
              <w:t>&amp;</w:t>
            </w:r>
            <w:r w:rsidRPr="00836D7D">
              <w:rPr>
                <w:rFonts w:asciiTheme="minorHAnsi" w:eastAsia="Times New Roman" w:hAnsiTheme="minorHAnsi" w:cstheme="minorHAnsi"/>
                <w:color w:val="000000"/>
              </w:rPr>
              <w:t>С</w:t>
            </w:r>
          </w:p>
        </w:tc>
        <w:tc>
          <w:tcPr>
            <w:tcW w:w="6706" w:type="dxa"/>
            <w:shd w:val="clear" w:color="auto" w:fill="auto"/>
            <w:noWrap/>
            <w:vAlign w:val="center"/>
            <w:hideMark/>
          </w:tcPr>
          <w:p w14:paraId="75BF1B8A" w14:textId="4D50CFF5" w:rsidR="00CE56DD" w:rsidRPr="00836D7D" w:rsidRDefault="00ED6ED8" w:rsidP="00DA7CD5">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Еколошко</w:t>
            </w:r>
            <w:r w:rsidR="008E6B11"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и</w:t>
            </w:r>
            <w:r w:rsidR="008E6B11"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социјално</w:t>
            </w:r>
          </w:p>
        </w:tc>
      </w:tr>
      <w:tr w:rsidR="00CE56DD" w:rsidRPr="00836D7D" w14:paraId="75BF1B91" w14:textId="77777777" w:rsidTr="006651CB">
        <w:trPr>
          <w:trHeight w:val="300"/>
        </w:trPr>
        <w:tc>
          <w:tcPr>
            <w:tcW w:w="1052" w:type="dxa"/>
            <w:shd w:val="clear" w:color="auto" w:fill="auto"/>
            <w:noWrap/>
            <w:vAlign w:val="center"/>
            <w:hideMark/>
          </w:tcPr>
          <w:p w14:paraId="75BF1B8F" w14:textId="2C7392EB" w:rsidR="00CE56DD" w:rsidRPr="00836D7D" w:rsidRDefault="00ED6ED8" w:rsidP="00ED6ED8">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ЕIА</w:t>
            </w:r>
          </w:p>
        </w:tc>
        <w:tc>
          <w:tcPr>
            <w:tcW w:w="6706" w:type="dxa"/>
            <w:shd w:val="clear" w:color="auto" w:fill="auto"/>
            <w:noWrap/>
            <w:vAlign w:val="center"/>
            <w:hideMark/>
          </w:tcPr>
          <w:p w14:paraId="75BF1B90" w14:textId="72A77DFD"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Процена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утицаја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на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животну</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средину</w:t>
            </w:r>
          </w:p>
        </w:tc>
      </w:tr>
      <w:tr w:rsidR="00CE56DD" w:rsidRPr="00836D7D" w14:paraId="75BF1B94" w14:textId="77777777" w:rsidTr="006651CB">
        <w:trPr>
          <w:trHeight w:val="300"/>
        </w:trPr>
        <w:tc>
          <w:tcPr>
            <w:tcW w:w="1052" w:type="dxa"/>
            <w:shd w:val="clear" w:color="auto" w:fill="auto"/>
            <w:noWrap/>
            <w:vAlign w:val="center"/>
            <w:hideMark/>
          </w:tcPr>
          <w:p w14:paraId="75BF1B92" w14:textId="2F573548"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ESCP</w:t>
            </w:r>
          </w:p>
        </w:tc>
        <w:tc>
          <w:tcPr>
            <w:tcW w:w="6706" w:type="dxa"/>
            <w:shd w:val="clear" w:color="auto" w:fill="auto"/>
            <w:noWrap/>
            <w:vAlign w:val="center"/>
            <w:hideMark/>
          </w:tcPr>
          <w:p w14:paraId="75BF1B93" w14:textId="4998F8FE" w:rsidR="00CE56DD" w:rsidRPr="00836D7D" w:rsidRDefault="00ED6ED8" w:rsidP="003E68E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План</w:t>
            </w:r>
            <w:r w:rsidR="00656CE3"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заштите</w:t>
            </w:r>
            <w:r w:rsidR="003E68EB"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животне</w:t>
            </w:r>
            <w:r w:rsidR="00656CE3"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средине</w:t>
            </w:r>
            <w:r w:rsidR="00656CE3"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и</w:t>
            </w:r>
            <w:r w:rsidR="00656CE3"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социјалних</w:t>
            </w:r>
            <w:r w:rsidR="00656CE3"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питања</w:t>
            </w:r>
          </w:p>
        </w:tc>
      </w:tr>
      <w:tr w:rsidR="00CE56DD" w:rsidRPr="00836D7D" w14:paraId="75BF1B97" w14:textId="77777777" w:rsidTr="006651CB">
        <w:trPr>
          <w:trHeight w:val="300"/>
        </w:trPr>
        <w:tc>
          <w:tcPr>
            <w:tcW w:w="1052" w:type="dxa"/>
            <w:shd w:val="clear" w:color="auto" w:fill="auto"/>
            <w:noWrap/>
            <w:vAlign w:val="center"/>
            <w:hideMark/>
          </w:tcPr>
          <w:p w14:paraId="75BF1B95" w14:textId="31021BED"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ESF</w:t>
            </w:r>
          </w:p>
        </w:tc>
        <w:tc>
          <w:tcPr>
            <w:tcW w:w="6706" w:type="dxa"/>
            <w:shd w:val="clear" w:color="auto" w:fill="auto"/>
            <w:noWrap/>
            <w:vAlign w:val="center"/>
            <w:hideMark/>
          </w:tcPr>
          <w:p w14:paraId="75BF1B96" w14:textId="7A2E6D04" w:rsidR="00CE56DD" w:rsidRPr="00836D7D" w:rsidRDefault="00ED6ED8" w:rsidP="00656CE3">
            <w:pPr>
              <w:spacing w:after="0" w:line="240" w:lineRule="auto"/>
              <w:jc w:val="left"/>
              <w:rPr>
                <w:rFonts w:asciiTheme="minorHAnsi" w:eastAsia="Times New Roman" w:hAnsiTheme="minorHAnsi" w:cstheme="minorHAnsi"/>
                <w:color w:val="000000"/>
              </w:rPr>
            </w:pPr>
            <w:r w:rsidRPr="00836D7D">
              <w:rPr>
                <w:rFonts w:asciiTheme="minorHAnsi" w:hAnsiTheme="minorHAnsi" w:cstheme="minorHAnsi"/>
              </w:rPr>
              <w:t>Оквир</w:t>
            </w:r>
            <w:r w:rsidR="00656CE3" w:rsidRPr="00836D7D">
              <w:rPr>
                <w:rFonts w:asciiTheme="minorHAnsi" w:hAnsiTheme="minorHAnsi" w:cstheme="minorHAnsi"/>
              </w:rPr>
              <w:t xml:space="preserve"> </w:t>
            </w:r>
            <w:r w:rsidRPr="00836D7D">
              <w:rPr>
                <w:rFonts w:asciiTheme="minorHAnsi" w:hAnsiTheme="minorHAnsi" w:cstheme="minorHAnsi"/>
              </w:rPr>
              <w:t>животне</w:t>
            </w:r>
            <w:r w:rsidR="00656CE3" w:rsidRPr="00836D7D">
              <w:rPr>
                <w:rFonts w:asciiTheme="minorHAnsi" w:hAnsiTheme="minorHAnsi" w:cstheme="minorHAnsi"/>
              </w:rPr>
              <w:t xml:space="preserve"> </w:t>
            </w:r>
            <w:r w:rsidRPr="00836D7D">
              <w:rPr>
                <w:rFonts w:asciiTheme="minorHAnsi" w:hAnsiTheme="minorHAnsi" w:cstheme="minorHAnsi"/>
              </w:rPr>
              <w:t>средине</w:t>
            </w:r>
            <w:r w:rsidR="00656CE3" w:rsidRPr="00836D7D">
              <w:rPr>
                <w:rFonts w:asciiTheme="minorHAnsi" w:hAnsiTheme="minorHAnsi" w:cstheme="minorHAnsi"/>
              </w:rPr>
              <w:t xml:space="preserve"> </w:t>
            </w:r>
            <w:r w:rsidRPr="00836D7D">
              <w:rPr>
                <w:rFonts w:asciiTheme="minorHAnsi" w:hAnsiTheme="minorHAnsi" w:cstheme="minorHAnsi"/>
              </w:rPr>
              <w:t>и</w:t>
            </w:r>
            <w:r w:rsidR="00656CE3" w:rsidRPr="00836D7D">
              <w:rPr>
                <w:rFonts w:asciiTheme="minorHAnsi" w:hAnsiTheme="minorHAnsi" w:cstheme="minorHAnsi"/>
              </w:rPr>
              <w:t xml:space="preserve"> </w:t>
            </w:r>
            <w:r w:rsidRPr="00836D7D">
              <w:rPr>
                <w:rFonts w:asciiTheme="minorHAnsi" w:hAnsiTheme="minorHAnsi" w:cstheme="minorHAnsi"/>
              </w:rPr>
              <w:t>социјалних</w:t>
            </w:r>
            <w:r w:rsidR="00656CE3" w:rsidRPr="00836D7D">
              <w:rPr>
                <w:rFonts w:asciiTheme="minorHAnsi" w:hAnsiTheme="minorHAnsi" w:cstheme="minorHAnsi"/>
              </w:rPr>
              <w:t xml:space="preserve"> </w:t>
            </w:r>
            <w:r w:rsidRPr="00836D7D">
              <w:rPr>
                <w:rFonts w:asciiTheme="minorHAnsi" w:hAnsiTheme="minorHAnsi" w:cstheme="minorHAnsi"/>
              </w:rPr>
              <w:t>питања</w:t>
            </w:r>
          </w:p>
        </w:tc>
      </w:tr>
      <w:tr w:rsidR="00CE56DD" w:rsidRPr="00836D7D" w14:paraId="75BF1B9A" w14:textId="77777777" w:rsidTr="006651CB">
        <w:trPr>
          <w:trHeight w:val="300"/>
        </w:trPr>
        <w:tc>
          <w:tcPr>
            <w:tcW w:w="1052" w:type="dxa"/>
            <w:shd w:val="clear" w:color="auto" w:fill="auto"/>
            <w:noWrap/>
            <w:vAlign w:val="center"/>
            <w:hideMark/>
          </w:tcPr>
          <w:p w14:paraId="75BF1B98" w14:textId="1CC62937"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ESIA</w:t>
            </w:r>
          </w:p>
        </w:tc>
        <w:tc>
          <w:tcPr>
            <w:tcW w:w="6706" w:type="dxa"/>
            <w:shd w:val="clear" w:color="auto" w:fill="auto"/>
            <w:noWrap/>
            <w:vAlign w:val="center"/>
            <w:hideMark/>
          </w:tcPr>
          <w:p w14:paraId="75BF1B99" w14:textId="65D75709"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hAnsiTheme="minorHAnsi" w:cstheme="minorHAnsi"/>
              </w:rPr>
              <w:t>Процена</w:t>
            </w:r>
            <w:r w:rsidR="00656CE3" w:rsidRPr="00836D7D">
              <w:rPr>
                <w:rFonts w:asciiTheme="minorHAnsi" w:hAnsiTheme="minorHAnsi" w:cstheme="minorHAnsi"/>
              </w:rPr>
              <w:t xml:space="preserve"> </w:t>
            </w:r>
            <w:r w:rsidRPr="00836D7D">
              <w:rPr>
                <w:rFonts w:asciiTheme="minorHAnsi" w:hAnsiTheme="minorHAnsi" w:cstheme="minorHAnsi"/>
              </w:rPr>
              <w:t>утицаја</w:t>
            </w:r>
            <w:r w:rsidR="00656CE3" w:rsidRPr="00836D7D">
              <w:rPr>
                <w:rFonts w:asciiTheme="minorHAnsi" w:hAnsiTheme="minorHAnsi" w:cstheme="minorHAnsi"/>
              </w:rPr>
              <w:t xml:space="preserve"> </w:t>
            </w:r>
            <w:r w:rsidRPr="00836D7D">
              <w:rPr>
                <w:rFonts w:asciiTheme="minorHAnsi" w:hAnsiTheme="minorHAnsi" w:cstheme="minorHAnsi"/>
              </w:rPr>
              <w:t>на</w:t>
            </w:r>
            <w:r w:rsidR="00656CE3" w:rsidRPr="00836D7D">
              <w:rPr>
                <w:rFonts w:asciiTheme="minorHAnsi" w:hAnsiTheme="minorHAnsi" w:cstheme="minorHAnsi"/>
              </w:rPr>
              <w:t xml:space="preserve"> </w:t>
            </w:r>
            <w:r w:rsidRPr="00836D7D">
              <w:rPr>
                <w:rFonts w:asciiTheme="minorHAnsi" w:hAnsiTheme="minorHAnsi" w:cstheme="minorHAnsi"/>
              </w:rPr>
              <w:t>животну</w:t>
            </w:r>
            <w:r w:rsidR="00656CE3" w:rsidRPr="00836D7D">
              <w:rPr>
                <w:rFonts w:asciiTheme="minorHAnsi" w:hAnsiTheme="minorHAnsi" w:cstheme="minorHAnsi"/>
              </w:rPr>
              <w:t xml:space="preserve"> </w:t>
            </w:r>
            <w:r w:rsidRPr="00836D7D">
              <w:rPr>
                <w:rFonts w:asciiTheme="minorHAnsi" w:hAnsiTheme="minorHAnsi" w:cstheme="minorHAnsi"/>
              </w:rPr>
              <w:t>средину</w:t>
            </w:r>
            <w:r w:rsidR="00656CE3" w:rsidRPr="00836D7D">
              <w:rPr>
                <w:rFonts w:asciiTheme="minorHAnsi" w:hAnsiTheme="minorHAnsi" w:cstheme="minorHAnsi"/>
              </w:rPr>
              <w:t xml:space="preserve"> </w:t>
            </w:r>
            <w:r w:rsidRPr="00836D7D">
              <w:rPr>
                <w:rFonts w:asciiTheme="minorHAnsi" w:hAnsiTheme="minorHAnsi" w:cstheme="minorHAnsi"/>
              </w:rPr>
              <w:t>и</w:t>
            </w:r>
            <w:r w:rsidR="00656CE3" w:rsidRPr="00836D7D">
              <w:rPr>
                <w:rFonts w:asciiTheme="minorHAnsi" w:hAnsiTheme="minorHAnsi" w:cstheme="minorHAnsi"/>
              </w:rPr>
              <w:t xml:space="preserve"> </w:t>
            </w:r>
            <w:r w:rsidRPr="00836D7D">
              <w:rPr>
                <w:rFonts w:asciiTheme="minorHAnsi" w:hAnsiTheme="minorHAnsi" w:cstheme="minorHAnsi"/>
              </w:rPr>
              <w:t>социјална</w:t>
            </w:r>
            <w:r w:rsidR="00656CE3" w:rsidRPr="00836D7D">
              <w:rPr>
                <w:rFonts w:asciiTheme="minorHAnsi" w:hAnsiTheme="minorHAnsi" w:cstheme="minorHAnsi"/>
              </w:rPr>
              <w:t xml:space="preserve"> </w:t>
            </w:r>
            <w:r w:rsidRPr="00836D7D">
              <w:rPr>
                <w:rFonts w:asciiTheme="minorHAnsi" w:hAnsiTheme="minorHAnsi" w:cstheme="minorHAnsi"/>
              </w:rPr>
              <w:t>питања</w:t>
            </w:r>
          </w:p>
        </w:tc>
      </w:tr>
      <w:tr w:rsidR="00CE56DD" w:rsidRPr="00836D7D" w14:paraId="75BF1B9D" w14:textId="77777777" w:rsidTr="006651CB">
        <w:trPr>
          <w:trHeight w:val="300"/>
        </w:trPr>
        <w:tc>
          <w:tcPr>
            <w:tcW w:w="1052" w:type="dxa"/>
            <w:shd w:val="clear" w:color="auto" w:fill="auto"/>
            <w:noWrap/>
            <w:vAlign w:val="center"/>
            <w:hideMark/>
          </w:tcPr>
          <w:p w14:paraId="75BF1B9B" w14:textId="27A8FF63"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ESMF</w:t>
            </w:r>
          </w:p>
        </w:tc>
        <w:tc>
          <w:tcPr>
            <w:tcW w:w="6706" w:type="dxa"/>
            <w:shd w:val="clear" w:color="auto" w:fill="auto"/>
            <w:noWrap/>
            <w:vAlign w:val="center"/>
            <w:hideMark/>
          </w:tcPr>
          <w:p w14:paraId="75BF1B9C" w14:textId="69A60577"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hAnsiTheme="minorHAnsi" w:cstheme="minorHAnsi"/>
              </w:rPr>
              <w:t>Оквир</w:t>
            </w:r>
            <w:r w:rsidR="00656CE3" w:rsidRPr="00836D7D">
              <w:rPr>
                <w:rFonts w:asciiTheme="minorHAnsi" w:hAnsiTheme="minorHAnsi" w:cstheme="minorHAnsi"/>
              </w:rPr>
              <w:t xml:space="preserve"> </w:t>
            </w:r>
            <w:r w:rsidRPr="00836D7D">
              <w:rPr>
                <w:rFonts w:asciiTheme="minorHAnsi" w:hAnsiTheme="minorHAnsi" w:cstheme="minorHAnsi"/>
              </w:rPr>
              <w:t>управљања</w:t>
            </w:r>
            <w:r w:rsidR="00656CE3" w:rsidRPr="00836D7D">
              <w:rPr>
                <w:rFonts w:asciiTheme="minorHAnsi" w:hAnsiTheme="minorHAnsi" w:cstheme="minorHAnsi"/>
              </w:rPr>
              <w:t xml:space="preserve"> </w:t>
            </w:r>
            <w:r w:rsidRPr="00836D7D">
              <w:rPr>
                <w:rFonts w:asciiTheme="minorHAnsi" w:hAnsiTheme="minorHAnsi" w:cstheme="minorHAnsi"/>
              </w:rPr>
              <w:t>животном</w:t>
            </w:r>
            <w:r w:rsidR="00656CE3" w:rsidRPr="00836D7D">
              <w:rPr>
                <w:rFonts w:asciiTheme="minorHAnsi" w:hAnsiTheme="minorHAnsi" w:cstheme="minorHAnsi"/>
              </w:rPr>
              <w:t xml:space="preserve"> </w:t>
            </w:r>
            <w:r w:rsidRPr="00836D7D">
              <w:rPr>
                <w:rFonts w:asciiTheme="minorHAnsi" w:hAnsiTheme="minorHAnsi" w:cstheme="minorHAnsi"/>
              </w:rPr>
              <w:t>средином</w:t>
            </w:r>
            <w:r w:rsidR="00656CE3" w:rsidRPr="00836D7D">
              <w:rPr>
                <w:rFonts w:asciiTheme="minorHAnsi" w:hAnsiTheme="minorHAnsi" w:cstheme="minorHAnsi"/>
              </w:rPr>
              <w:t xml:space="preserve"> </w:t>
            </w:r>
            <w:r w:rsidRPr="00836D7D">
              <w:rPr>
                <w:rFonts w:asciiTheme="minorHAnsi" w:hAnsiTheme="minorHAnsi" w:cstheme="minorHAnsi"/>
              </w:rPr>
              <w:t>и</w:t>
            </w:r>
            <w:r w:rsidR="00656CE3" w:rsidRPr="00836D7D">
              <w:rPr>
                <w:rFonts w:asciiTheme="minorHAnsi" w:hAnsiTheme="minorHAnsi" w:cstheme="minorHAnsi"/>
              </w:rPr>
              <w:t xml:space="preserve"> </w:t>
            </w:r>
            <w:r w:rsidRPr="00836D7D">
              <w:rPr>
                <w:rFonts w:asciiTheme="minorHAnsi" w:hAnsiTheme="minorHAnsi" w:cstheme="minorHAnsi"/>
              </w:rPr>
              <w:t>социјалним</w:t>
            </w:r>
            <w:r w:rsidR="00656CE3" w:rsidRPr="00836D7D">
              <w:rPr>
                <w:rFonts w:asciiTheme="minorHAnsi" w:hAnsiTheme="minorHAnsi" w:cstheme="minorHAnsi"/>
              </w:rPr>
              <w:t xml:space="preserve"> </w:t>
            </w:r>
            <w:r w:rsidRPr="00836D7D">
              <w:rPr>
                <w:rFonts w:asciiTheme="minorHAnsi" w:hAnsiTheme="minorHAnsi" w:cstheme="minorHAnsi"/>
              </w:rPr>
              <w:t>питањима</w:t>
            </w:r>
          </w:p>
        </w:tc>
      </w:tr>
      <w:tr w:rsidR="00CE56DD" w:rsidRPr="00836D7D" w14:paraId="75BF1BA0" w14:textId="77777777" w:rsidTr="006651CB">
        <w:trPr>
          <w:trHeight w:val="300"/>
        </w:trPr>
        <w:tc>
          <w:tcPr>
            <w:tcW w:w="1052" w:type="dxa"/>
            <w:shd w:val="clear" w:color="auto" w:fill="auto"/>
            <w:noWrap/>
            <w:vAlign w:val="center"/>
            <w:hideMark/>
          </w:tcPr>
          <w:p w14:paraId="75BF1B9E" w14:textId="092E3B5B"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ESMP</w:t>
            </w:r>
          </w:p>
        </w:tc>
        <w:tc>
          <w:tcPr>
            <w:tcW w:w="6706" w:type="dxa"/>
            <w:shd w:val="clear" w:color="auto" w:fill="auto"/>
            <w:noWrap/>
            <w:vAlign w:val="center"/>
            <w:hideMark/>
          </w:tcPr>
          <w:p w14:paraId="75BF1B9F" w14:textId="46000444"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hAnsiTheme="minorHAnsi" w:cstheme="minorHAnsi"/>
              </w:rPr>
              <w:t>План</w:t>
            </w:r>
            <w:r w:rsidR="00656CE3" w:rsidRPr="00836D7D">
              <w:rPr>
                <w:rFonts w:asciiTheme="minorHAnsi" w:hAnsiTheme="minorHAnsi" w:cstheme="minorHAnsi"/>
              </w:rPr>
              <w:t xml:space="preserve"> </w:t>
            </w:r>
            <w:r w:rsidRPr="00836D7D">
              <w:rPr>
                <w:rFonts w:asciiTheme="minorHAnsi" w:hAnsiTheme="minorHAnsi" w:cstheme="minorHAnsi"/>
              </w:rPr>
              <w:t>управљања</w:t>
            </w:r>
            <w:r w:rsidR="00656CE3" w:rsidRPr="00836D7D">
              <w:rPr>
                <w:rFonts w:asciiTheme="minorHAnsi" w:hAnsiTheme="minorHAnsi" w:cstheme="minorHAnsi"/>
              </w:rPr>
              <w:t xml:space="preserve"> </w:t>
            </w:r>
            <w:r w:rsidRPr="00836D7D">
              <w:rPr>
                <w:rFonts w:asciiTheme="minorHAnsi" w:hAnsiTheme="minorHAnsi" w:cstheme="minorHAnsi"/>
              </w:rPr>
              <w:t>животном</w:t>
            </w:r>
            <w:r w:rsidR="00656CE3" w:rsidRPr="00836D7D">
              <w:rPr>
                <w:rFonts w:asciiTheme="minorHAnsi" w:hAnsiTheme="minorHAnsi" w:cstheme="minorHAnsi"/>
              </w:rPr>
              <w:t xml:space="preserve"> </w:t>
            </w:r>
            <w:r w:rsidRPr="00836D7D">
              <w:rPr>
                <w:rFonts w:asciiTheme="minorHAnsi" w:hAnsiTheme="minorHAnsi" w:cstheme="minorHAnsi"/>
              </w:rPr>
              <w:t>средином</w:t>
            </w:r>
            <w:r w:rsidR="00656CE3" w:rsidRPr="00836D7D">
              <w:rPr>
                <w:rFonts w:asciiTheme="minorHAnsi" w:hAnsiTheme="minorHAnsi" w:cstheme="minorHAnsi"/>
              </w:rPr>
              <w:t xml:space="preserve"> </w:t>
            </w:r>
            <w:r w:rsidRPr="00836D7D">
              <w:rPr>
                <w:rFonts w:asciiTheme="minorHAnsi" w:hAnsiTheme="minorHAnsi" w:cstheme="minorHAnsi"/>
              </w:rPr>
              <w:t>и</w:t>
            </w:r>
            <w:r w:rsidR="00656CE3" w:rsidRPr="00836D7D">
              <w:rPr>
                <w:rFonts w:asciiTheme="minorHAnsi" w:hAnsiTheme="minorHAnsi" w:cstheme="minorHAnsi"/>
              </w:rPr>
              <w:t xml:space="preserve"> </w:t>
            </w:r>
            <w:r w:rsidRPr="00836D7D">
              <w:rPr>
                <w:rFonts w:asciiTheme="minorHAnsi" w:hAnsiTheme="minorHAnsi" w:cstheme="minorHAnsi"/>
              </w:rPr>
              <w:t>социјалним</w:t>
            </w:r>
            <w:r w:rsidR="00656CE3" w:rsidRPr="00836D7D">
              <w:rPr>
                <w:rFonts w:asciiTheme="minorHAnsi" w:hAnsiTheme="minorHAnsi" w:cstheme="minorHAnsi"/>
              </w:rPr>
              <w:t xml:space="preserve"> </w:t>
            </w:r>
            <w:r w:rsidRPr="00836D7D">
              <w:rPr>
                <w:rFonts w:asciiTheme="minorHAnsi" w:hAnsiTheme="minorHAnsi" w:cstheme="minorHAnsi"/>
              </w:rPr>
              <w:t>питањима</w:t>
            </w:r>
          </w:p>
        </w:tc>
      </w:tr>
      <w:tr w:rsidR="00CE56DD" w:rsidRPr="00836D7D" w14:paraId="75BF1BA3" w14:textId="77777777" w:rsidTr="006651CB">
        <w:trPr>
          <w:trHeight w:val="300"/>
        </w:trPr>
        <w:tc>
          <w:tcPr>
            <w:tcW w:w="1052" w:type="dxa"/>
            <w:shd w:val="clear" w:color="auto" w:fill="auto"/>
            <w:noWrap/>
            <w:vAlign w:val="center"/>
            <w:hideMark/>
          </w:tcPr>
          <w:p w14:paraId="75BF1BA1" w14:textId="6C20B5BE"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ЕСС</w:t>
            </w:r>
          </w:p>
        </w:tc>
        <w:tc>
          <w:tcPr>
            <w:tcW w:w="6706" w:type="dxa"/>
            <w:shd w:val="clear" w:color="auto" w:fill="auto"/>
            <w:noWrap/>
            <w:vAlign w:val="center"/>
            <w:hideMark/>
          </w:tcPr>
          <w:p w14:paraId="75BF1BA2" w14:textId="4E984083"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Еколошки</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и</w:t>
            </w:r>
            <w:r w:rsidR="00831D80"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социјални</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стандарди</w:t>
            </w:r>
          </w:p>
        </w:tc>
      </w:tr>
      <w:tr w:rsidR="00CE56DD" w:rsidRPr="00836D7D" w14:paraId="75BF1BA6" w14:textId="77777777" w:rsidTr="006651CB">
        <w:trPr>
          <w:trHeight w:val="300"/>
        </w:trPr>
        <w:tc>
          <w:tcPr>
            <w:tcW w:w="1052" w:type="dxa"/>
            <w:shd w:val="clear" w:color="auto" w:fill="auto"/>
            <w:noWrap/>
            <w:vAlign w:val="center"/>
            <w:hideMark/>
          </w:tcPr>
          <w:p w14:paraId="75BF1BA4" w14:textId="35496D64" w:rsidR="00CE56DD" w:rsidRPr="00836D7D" w:rsidRDefault="00ED6ED8" w:rsidP="003B2A87">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РС</w:t>
            </w:r>
          </w:p>
        </w:tc>
        <w:tc>
          <w:tcPr>
            <w:tcW w:w="6706" w:type="dxa"/>
            <w:shd w:val="clear" w:color="auto" w:fill="auto"/>
            <w:noWrap/>
            <w:vAlign w:val="center"/>
            <w:hideMark/>
          </w:tcPr>
          <w:p w14:paraId="75BF1BA5" w14:textId="65FA20C1" w:rsidR="00CE56DD" w:rsidRPr="00836D7D" w:rsidRDefault="00ED6ED8" w:rsidP="003B2A87">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Република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Србија</w:t>
            </w:r>
          </w:p>
        </w:tc>
      </w:tr>
      <w:tr w:rsidR="00CE56DD" w:rsidRPr="00836D7D" w14:paraId="75BF1BA9" w14:textId="77777777" w:rsidTr="006651CB">
        <w:trPr>
          <w:trHeight w:val="300"/>
        </w:trPr>
        <w:tc>
          <w:tcPr>
            <w:tcW w:w="1052" w:type="dxa"/>
            <w:shd w:val="clear" w:color="auto" w:fill="auto"/>
            <w:noWrap/>
            <w:vAlign w:val="center"/>
            <w:hideMark/>
          </w:tcPr>
          <w:p w14:paraId="75BF1BA7" w14:textId="2DA9A53A"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GRM</w:t>
            </w:r>
          </w:p>
        </w:tc>
        <w:tc>
          <w:tcPr>
            <w:tcW w:w="6706" w:type="dxa"/>
            <w:shd w:val="clear" w:color="auto" w:fill="auto"/>
            <w:noWrap/>
            <w:vAlign w:val="center"/>
            <w:hideMark/>
          </w:tcPr>
          <w:p w14:paraId="75BF1BA8" w14:textId="7B8E78C8" w:rsidR="00CE56DD" w:rsidRPr="00836D7D" w:rsidRDefault="00ED6ED8" w:rsidP="004D6A74">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Жалбени</w:t>
            </w:r>
            <w:r w:rsidR="004D6A74"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механизам</w:t>
            </w:r>
            <w:r w:rsidR="00D021B2" w:rsidRPr="00836D7D">
              <w:rPr>
                <w:rFonts w:asciiTheme="minorHAnsi" w:eastAsia="Times New Roman" w:hAnsiTheme="minorHAnsi" w:cstheme="minorHAnsi"/>
                <w:color w:val="000000"/>
              </w:rPr>
              <w:t xml:space="preserve"> </w:t>
            </w:r>
          </w:p>
        </w:tc>
      </w:tr>
      <w:tr w:rsidR="00CE56DD" w:rsidRPr="00836D7D" w14:paraId="75BF1BAC" w14:textId="77777777" w:rsidTr="006651CB">
        <w:trPr>
          <w:trHeight w:val="300"/>
        </w:trPr>
        <w:tc>
          <w:tcPr>
            <w:tcW w:w="1052" w:type="dxa"/>
            <w:shd w:val="clear" w:color="auto" w:fill="auto"/>
            <w:noWrap/>
            <w:vAlign w:val="center"/>
            <w:hideMark/>
          </w:tcPr>
          <w:p w14:paraId="75BF1BAA" w14:textId="0B059D75"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GRS</w:t>
            </w:r>
          </w:p>
        </w:tc>
        <w:tc>
          <w:tcPr>
            <w:tcW w:w="6706" w:type="dxa"/>
            <w:shd w:val="clear" w:color="auto" w:fill="auto"/>
            <w:noWrap/>
            <w:vAlign w:val="center"/>
            <w:hideMark/>
          </w:tcPr>
          <w:p w14:paraId="75BF1BAB" w14:textId="26EA6622"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Служба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за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решавање</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жалби</w:t>
            </w:r>
          </w:p>
        </w:tc>
      </w:tr>
      <w:tr w:rsidR="00CE56DD" w:rsidRPr="00836D7D" w14:paraId="75BF1BAF" w14:textId="77777777" w:rsidTr="006651CB">
        <w:trPr>
          <w:trHeight w:val="300"/>
        </w:trPr>
        <w:tc>
          <w:tcPr>
            <w:tcW w:w="1052" w:type="dxa"/>
            <w:shd w:val="clear" w:color="auto" w:fill="auto"/>
            <w:noWrap/>
            <w:vAlign w:val="center"/>
            <w:hideMark/>
          </w:tcPr>
          <w:p w14:paraId="75BF1BAD" w14:textId="430F6762"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МФ</w:t>
            </w:r>
          </w:p>
        </w:tc>
        <w:tc>
          <w:tcPr>
            <w:tcW w:w="6706" w:type="dxa"/>
            <w:shd w:val="clear" w:color="auto" w:fill="auto"/>
            <w:noWrap/>
            <w:vAlign w:val="center"/>
            <w:hideMark/>
          </w:tcPr>
          <w:p w14:paraId="75BF1BAE" w14:textId="735AD222"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Министарство</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финансија</w:t>
            </w:r>
          </w:p>
        </w:tc>
      </w:tr>
      <w:tr w:rsidR="00CE56DD" w:rsidRPr="00836D7D" w14:paraId="75BF1BB2" w14:textId="77777777" w:rsidTr="006651CB">
        <w:trPr>
          <w:trHeight w:val="300"/>
        </w:trPr>
        <w:tc>
          <w:tcPr>
            <w:tcW w:w="1052" w:type="dxa"/>
            <w:shd w:val="clear" w:color="auto" w:fill="auto"/>
            <w:noWrap/>
            <w:vAlign w:val="center"/>
            <w:hideMark/>
          </w:tcPr>
          <w:p w14:paraId="75BF1BB0" w14:textId="02042970"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НВО</w:t>
            </w:r>
          </w:p>
        </w:tc>
        <w:tc>
          <w:tcPr>
            <w:tcW w:w="6706" w:type="dxa"/>
            <w:shd w:val="clear" w:color="auto" w:fill="auto"/>
            <w:noWrap/>
            <w:vAlign w:val="center"/>
            <w:hideMark/>
          </w:tcPr>
          <w:p w14:paraId="75BF1BB1" w14:textId="3A824B8F"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Невладина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организација</w:t>
            </w:r>
          </w:p>
        </w:tc>
      </w:tr>
      <w:tr w:rsidR="00CE56DD" w:rsidRPr="00836D7D" w14:paraId="75BF1BB5" w14:textId="77777777" w:rsidTr="006651CB">
        <w:trPr>
          <w:trHeight w:val="300"/>
        </w:trPr>
        <w:tc>
          <w:tcPr>
            <w:tcW w:w="1052" w:type="dxa"/>
            <w:shd w:val="clear" w:color="auto" w:fill="auto"/>
            <w:noWrap/>
            <w:vAlign w:val="center"/>
            <w:hideMark/>
          </w:tcPr>
          <w:p w14:paraId="75BF1BB3" w14:textId="0559557C"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СГ</w:t>
            </w:r>
          </w:p>
        </w:tc>
        <w:tc>
          <w:tcPr>
            <w:tcW w:w="6706" w:type="dxa"/>
            <w:shd w:val="clear" w:color="auto" w:fill="auto"/>
            <w:noWrap/>
            <w:vAlign w:val="center"/>
            <w:hideMark/>
          </w:tcPr>
          <w:p w14:paraId="75BF1BB4" w14:textId="3F6B5554"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Службени</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гласник</w:t>
            </w:r>
          </w:p>
        </w:tc>
      </w:tr>
      <w:tr w:rsidR="00CE56DD" w:rsidRPr="00836D7D" w14:paraId="75BF1BB8" w14:textId="77777777" w:rsidTr="006651CB">
        <w:trPr>
          <w:trHeight w:val="300"/>
        </w:trPr>
        <w:tc>
          <w:tcPr>
            <w:tcW w:w="1052" w:type="dxa"/>
            <w:shd w:val="clear" w:color="auto" w:fill="auto"/>
            <w:noWrap/>
            <w:vAlign w:val="center"/>
            <w:hideMark/>
          </w:tcPr>
          <w:p w14:paraId="75BF1BB6" w14:textId="50FBC38F"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БЗР</w:t>
            </w:r>
          </w:p>
        </w:tc>
        <w:tc>
          <w:tcPr>
            <w:tcW w:w="6706" w:type="dxa"/>
            <w:shd w:val="clear" w:color="auto" w:fill="auto"/>
            <w:noWrap/>
            <w:vAlign w:val="center"/>
            <w:hideMark/>
          </w:tcPr>
          <w:p w14:paraId="75BF1BB7" w14:textId="2F3DF360"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Безбедност</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и</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здравље</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на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раду</w:t>
            </w:r>
          </w:p>
        </w:tc>
      </w:tr>
      <w:tr w:rsidR="00CE56DD" w:rsidRPr="00836D7D" w14:paraId="75BF1BBB" w14:textId="77777777" w:rsidTr="006651CB">
        <w:trPr>
          <w:trHeight w:val="300"/>
        </w:trPr>
        <w:tc>
          <w:tcPr>
            <w:tcW w:w="1052" w:type="dxa"/>
            <w:shd w:val="clear" w:color="auto" w:fill="auto"/>
            <w:noWrap/>
            <w:vAlign w:val="center"/>
            <w:hideMark/>
          </w:tcPr>
          <w:p w14:paraId="75BF1BB9" w14:textId="22769B36"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ОИП</w:t>
            </w:r>
          </w:p>
        </w:tc>
        <w:tc>
          <w:tcPr>
            <w:tcW w:w="6706" w:type="dxa"/>
            <w:shd w:val="clear" w:color="auto" w:fill="auto"/>
            <w:noWrap/>
            <w:vAlign w:val="center"/>
            <w:hideMark/>
          </w:tcPr>
          <w:p w14:paraId="75BF1BBA" w14:textId="67FC28B1"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Остале</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заинтересоване</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стране</w:t>
            </w:r>
          </w:p>
        </w:tc>
      </w:tr>
      <w:tr w:rsidR="00CE56DD" w:rsidRPr="00836D7D" w14:paraId="75BF1BBE" w14:textId="77777777" w:rsidTr="006651CB">
        <w:trPr>
          <w:trHeight w:val="300"/>
        </w:trPr>
        <w:tc>
          <w:tcPr>
            <w:tcW w:w="1052" w:type="dxa"/>
            <w:shd w:val="clear" w:color="auto" w:fill="auto"/>
            <w:noWrap/>
            <w:vAlign w:val="center"/>
            <w:hideMark/>
          </w:tcPr>
          <w:p w14:paraId="75BF1BBC" w14:textId="4E7F632C"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ЈП</w:t>
            </w:r>
          </w:p>
        </w:tc>
        <w:tc>
          <w:tcPr>
            <w:tcW w:w="6706" w:type="dxa"/>
            <w:shd w:val="clear" w:color="auto" w:fill="auto"/>
            <w:noWrap/>
            <w:vAlign w:val="center"/>
            <w:hideMark/>
          </w:tcPr>
          <w:p w14:paraId="75BF1BBD" w14:textId="205EB0E3"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Јавно</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предузеће</w:t>
            </w:r>
          </w:p>
        </w:tc>
      </w:tr>
      <w:tr w:rsidR="00CE56DD" w:rsidRPr="00836D7D" w14:paraId="75BF1BC1" w14:textId="77777777" w:rsidTr="006651CB">
        <w:trPr>
          <w:trHeight w:val="300"/>
        </w:trPr>
        <w:tc>
          <w:tcPr>
            <w:tcW w:w="1052" w:type="dxa"/>
            <w:shd w:val="clear" w:color="auto" w:fill="auto"/>
            <w:noWrap/>
            <w:vAlign w:val="center"/>
            <w:hideMark/>
          </w:tcPr>
          <w:p w14:paraId="75BF1BBF" w14:textId="2A176A10"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ПИУ</w:t>
            </w:r>
          </w:p>
        </w:tc>
        <w:tc>
          <w:tcPr>
            <w:tcW w:w="6706" w:type="dxa"/>
            <w:shd w:val="clear" w:color="auto" w:fill="auto"/>
            <w:noWrap/>
            <w:vAlign w:val="center"/>
            <w:hideMark/>
          </w:tcPr>
          <w:p w14:paraId="75BF1BC0" w14:textId="763BD6E3" w:rsidR="00CE56DD" w:rsidRPr="00836D7D" w:rsidRDefault="00ED6ED8" w:rsidP="003B2A87">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Јединица</w:t>
            </w:r>
            <w:r w:rsidR="003E68EB"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за</w:t>
            </w:r>
            <w:r w:rsidR="003E68EB"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имплементацију</w:t>
            </w:r>
            <w:r w:rsidR="003E68EB"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пројекта</w:t>
            </w:r>
          </w:p>
        </w:tc>
      </w:tr>
      <w:tr w:rsidR="00CE56DD" w:rsidRPr="00836D7D" w14:paraId="75BF1BC4" w14:textId="77777777" w:rsidTr="006651CB">
        <w:trPr>
          <w:trHeight w:val="300"/>
        </w:trPr>
        <w:tc>
          <w:tcPr>
            <w:tcW w:w="1052" w:type="dxa"/>
            <w:shd w:val="clear" w:color="auto" w:fill="auto"/>
            <w:noWrap/>
            <w:vAlign w:val="center"/>
            <w:hideMark/>
          </w:tcPr>
          <w:p w14:paraId="75BF1BC2" w14:textId="44A1AA3E"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СЕП</w:t>
            </w:r>
          </w:p>
        </w:tc>
        <w:tc>
          <w:tcPr>
            <w:tcW w:w="6706" w:type="dxa"/>
            <w:shd w:val="clear" w:color="auto" w:fill="auto"/>
            <w:noWrap/>
            <w:vAlign w:val="center"/>
            <w:hideMark/>
          </w:tcPr>
          <w:p w14:paraId="75BF1BC3" w14:textId="0504ECFF"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План</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укључивања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заинтересованих</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страна</w:t>
            </w:r>
          </w:p>
        </w:tc>
      </w:tr>
      <w:tr w:rsidR="00CE56DD" w:rsidRPr="00836D7D" w14:paraId="75BF1BC7" w14:textId="77777777" w:rsidTr="006651CB">
        <w:trPr>
          <w:trHeight w:val="300"/>
        </w:trPr>
        <w:tc>
          <w:tcPr>
            <w:tcW w:w="1052" w:type="dxa"/>
            <w:shd w:val="clear" w:color="auto" w:fill="auto"/>
            <w:noWrap/>
            <w:vAlign w:val="center"/>
            <w:hideMark/>
          </w:tcPr>
          <w:p w14:paraId="75BF1BC5" w14:textId="4C8FCABF"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СБ</w:t>
            </w:r>
          </w:p>
        </w:tc>
        <w:tc>
          <w:tcPr>
            <w:tcW w:w="6706" w:type="dxa"/>
            <w:shd w:val="clear" w:color="auto" w:fill="auto"/>
            <w:noWrap/>
            <w:vAlign w:val="center"/>
            <w:hideMark/>
          </w:tcPr>
          <w:p w14:paraId="75BF1BC6" w14:textId="0776D846" w:rsidR="00CE56DD"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Светска</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банка</w:t>
            </w:r>
          </w:p>
        </w:tc>
      </w:tr>
      <w:tr w:rsidR="007E48D3" w:rsidRPr="00836D7D" w14:paraId="75BF1BCA" w14:textId="77777777" w:rsidTr="006651CB">
        <w:trPr>
          <w:trHeight w:val="300"/>
        </w:trPr>
        <w:tc>
          <w:tcPr>
            <w:tcW w:w="1052" w:type="dxa"/>
            <w:shd w:val="clear" w:color="auto" w:fill="auto"/>
            <w:noWrap/>
            <w:vAlign w:val="center"/>
            <w:hideMark/>
          </w:tcPr>
          <w:p w14:paraId="75BF1BC8" w14:textId="3B665FD8" w:rsidR="007E48D3"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СОЕ</w:t>
            </w:r>
          </w:p>
        </w:tc>
        <w:tc>
          <w:tcPr>
            <w:tcW w:w="6706" w:type="dxa"/>
            <w:shd w:val="clear" w:color="auto" w:fill="auto"/>
            <w:noWrap/>
            <w:vAlign w:val="center"/>
            <w:hideMark/>
          </w:tcPr>
          <w:p w14:paraId="75BF1BC9" w14:textId="4BD25808" w:rsidR="007E48D3" w:rsidRPr="00836D7D" w:rsidRDefault="00ED6ED8" w:rsidP="006651CB">
            <w:pPr>
              <w:spacing w:after="0" w:line="240" w:lineRule="auto"/>
              <w:jc w:val="left"/>
              <w:rPr>
                <w:rFonts w:asciiTheme="minorHAnsi" w:eastAsia="Times New Roman" w:hAnsiTheme="minorHAnsi" w:cstheme="minorHAnsi"/>
                <w:color w:val="000000"/>
              </w:rPr>
            </w:pPr>
            <w:r w:rsidRPr="00836D7D">
              <w:rPr>
                <w:rFonts w:asciiTheme="minorHAnsi" w:eastAsia="Times New Roman" w:hAnsiTheme="minorHAnsi" w:cstheme="minorHAnsi"/>
                <w:color w:val="000000"/>
              </w:rPr>
              <w:t>Предузеће</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у</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државном</w:t>
            </w:r>
            <w:r w:rsidR="00D021B2" w:rsidRPr="00836D7D">
              <w:rPr>
                <w:rFonts w:asciiTheme="minorHAnsi" w:eastAsia="Times New Roman" w:hAnsiTheme="minorHAnsi" w:cstheme="minorHAnsi"/>
                <w:color w:val="000000"/>
              </w:rPr>
              <w:t xml:space="preserve"> </w:t>
            </w:r>
            <w:r w:rsidRPr="00836D7D">
              <w:rPr>
                <w:rFonts w:asciiTheme="minorHAnsi" w:eastAsia="Times New Roman" w:hAnsiTheme="minorHAnsi" w:cstheme="minorHAnsi"/>
                <w:color w:val="000000"/>
              </w:rPr>
              <w:t>власништву</w:t>
            </w:r>
          </w:p>
        </w:tc>
      </w:tr>
    </w:tbl>
    <w:p w14:paraId="75BF1BCB" w14:textId="77777777" w:rsidR="00CE56DD" w:rsidRPr="00836D7D" w:rsidRDefault="00CE56DD" w:rsidP="00CE56DD">
      <w:pPr>
        <w:rPr>
          <w:rFonts w:asciiTheme="minorHAnsi" w:hAnsiTheme="minorHAnsi" w:cstheme="minorHAnsi"/>
        </w:rPr>
      </w:pPr>
    </w:p>
    <w:p w14:paraId="75BF1BCC" w14:textId="77777777" w:rsidR="003B4CAE" w:rsidRPr="00836D7D" w:rsidRDefault="003B4CAE">
      <w:pPr>
        <w:rPr>
          <w:rFonts w:asciiTheme="minorHAnsi" w:hAnsiTheme="minorHAnsi" w:cstheme="minorHAnsi"/>
        </w:rPr>
      </w:pPr>
    </w:p>
    <w:p w14:paraId="75BF1BCD" w14:textId="77777777" w:rsidR="00642A42" w:rsidRPr="00836D7D" w:rsidRDefault="00642A42">
      <w:pPr>
        <w:rPr>
          <w:rFonts w:asciiTheme="minorHAnsi" w:hAnsiTheme="minorHAnsi" w:cstheme="minorHAnsi"/>
        </w:rPr>
      </w:pPr>
    </w:p>
    <w:p w14:paraId="75BF1BCE" w14:textId="77777777" w:rsidR="00642A42" w:rsidRPr="00836D7D" w:rsidRDefault="00642A42">
      <w:pPr>
        <w:rPr>
          <w:rFonts w:asciiTheme="minorHAnsi" w:hAnsiTheme="minorHAnsi" w:cstheme="minorHAnsi"/>
        </w:rPr>
      </w:pPr>
    </w:p>
    <w:p w14:paraId="75BF1BCF" w14:textId="77777777" w:rsidR="00642A42" w:rsidRPr="00836D7D" w:rsidRDefault="00642A42">
      <w:pPr>
        <w:rPr>
          <w:rFonts w:asciiTheme="minorHAnsi" w:hAnsiTheme="minorHAnsi" w:cstheme="minorHAnsi"/>
        </w:rPr>
      </w:pPr>
    </w:p>
    <w:p w14:paraId="75BF1BD0" w14:textId="77777777" w:rsidR="00642A42" w:rsidRPr="00836D7D" w:rsidRDefault="00642A42">
      <w:pPr>
        <w:rPr>
          <w:rFonts w:asciiTheme="minorHAnsi" w:hAnsiTheme="minorHAnsi" w:cstheme="minorHAnsi"/>
        </w:rPr>
      </w:pPr>
    </w:p>
    <w:p w14:paraId="75BF1BD1" w14:textId="77777777" w:rsidR="00642A42" w:rsidRPr="00836D7D" w:rsidRDefault="00642A42">
      <w:pPr>
        <w:rPr>
          <w:rFonts w:asciiTheme="minorHAnsi" w:hAnsiTheme="minorHAnsi" w:cstheme="minorHAnsi"/>
        </w:rPr>
      </w:pPr>
    </w:p>
    <w:p w14:paraId="75BF1BD2" w14:textId="77777777" w:rsidR="006651CB" w:rsidRPr="00836D7D" w:rsidRDefault="006651CB">
      <w:pPr>
        <w:rPr>
          <w:rFonts w:asciiTheme="minorHAnsi" w:hAnsiTheme="minorHAnsi" w:cstheme="minorHAnsi"/>
        </w:rPr>
      </w:pPr>
    </w:p>
    <w:p w14:paraId="75BF1BD3" w14:textId="77777777" w:rsidR="006651CB" w:rsidRPr="00836D7D" w:rsidRDefault="006651CB">
      <w:pPr>
        <w:rPr>
          <w:rFonts w:asciiTheme="minorHAnsi" w:hAnsiTheme="minorHAnsi" w:cstheme="minorHAnsi"/>
        </w:rPr>
      </w:pPr>
    </w:p>
    <w:p w14:paraId="75BF1BD4" w14:textId="77777777" w:rsidR="006651CB" w:rsidRPr="00836D7D" w:rsidRDefault="006651CB">
      <w:pPr>
        <w:rPr>
          <w:rFonts w:asciiTheme="minorHAnsi" w:hAnsiTheme="minorHAnsi" w:cstheme="minorHAnsi"/>
        </w:rPr>
      </w:pPr>
    </w:p>
    <w:p w14:paraId="75BF1BD5" w14:textId="77777777" w:rsidR="003B2A87" w:rsidRPr="00836D7D" w:rsidRDefault="003B2A87">
      <w:pPr>
        <w:rPr>
          <w:rFonts w:asciiTheme="minorHAnsi" w:hAnsiTheme="minorHAnsi" w:cstheme="minorHAnsi"/>
        </w:rPr>
      </w:pPr>
    </w:p>
    <w:p w14:paraId="75BF1BD6" w14:textId="77777777" w:rsidR="003B2A87" w:rsidRPr="00836D7D" w:rsidRDefault="003B2A87">
      <w:pPr>
        <w:rPr>
          <w:rFonts w:asciiTheme="minorHAnsi" w:hAnsiTheme="minorHAnsi" w:cstheme="minorHAnsi"/>
        </w:rPr>
      </w:pPr>
    </w:p>
    <w:p w14:paraId="75BF1BD7" w14:textId="77777777" w:rsidR="003B2A87" w:rsidRPr="00836D7D" w:rsidRDefault="003B2A87">
      <w:pPr>
        <w:rPr>
          <w:rFonts w:asciiTheme="minorHAnsi" w:hAnsiTheme="minorHAnsi" w:cstheme="minorHAnsi"/>
        </w:rPr>
      </w:pPr>
    </w:p>
    <w:p w14:paraId="75BF1BD8" w14:textId="77777777" w:rsidR="00642A42" w:rsidRPr="00836D7D" w:rsidRDefault="00642A42">
      <w:pPr>
        <w:rPr>
          <w:rFonts w:asciiTheme="minorHAnsi" w:hAnsiTheme="minorHAnsi" w:cstheme="minorHAnsi"/>
        </w:rPr>
      </w:pPr>
    </w:p>
    <w:p w14:paraId="75BF1BD9" w14:textId="77777777" w:rsidR="00A12336" w:rsidRPr="00836D7D" w:rsidRDefault="00A12336">
      <w:pPr>
        <w:rPr>
          <w:rFonts w:asciiTheme="minorHAnsi" w:hAnsiTheme="minorHAnsi" w:cstheme="minorHAnsi"/>
        </w:rPr>
      </w:pPr>
    </w:p>
    <w:p w14:paraId="75BF1BDA" w14:textId="1E9136A3" w:rsidR="00642A42" w:rsidRPr="00836D7D" w:rsidRDefault="00ED6ED8" w:rsidP="00DF5790">
      <w:pPr>
        <w:pStyle w:val="Heading1"/>
      </w:pPr>
      <w:bookmarkStart w:id="0" w:name="_Toc88055654"/>
      <w:r w:rsidRPr="00836D7D">
        <w:lastRenderedPageBreak/>
        <w:t>УВОД</w:t>
      </w:r>
      <w:bookmarkEnd w:id="0"/>
    </w:p>
    <w:p w14:paraId="75BF1BDB" w14:textId="1181A83F" w:rsidR="00642A42" w:rsidRPr="00836D7D" w:rsidRDefault="00ED6ED8" w:rsidP="00642A42">
      <w:pPr>
        <w:pStyle w:val="Heading2"/>
        <w:rPr>
          <w:rFonts w:asciiTheme="minorHAnsi" w:hAnsiTheme="minorHAnsi" w:cstheme="minorHAnsi"/>
        </w:rPr>
      </w:pPr>
      <w:bookmarkStart w:id="1" w:name="_Toc88055655"/>
      <w:r w:rsidRPr="00836D7D">
        <w:rPr>
          <w:rFonts w:asciiTheme="minorHAnsi" w:hAnsiTheme="minorHAnsi" w:cstheme="minorHAnsi"/>
        </w:rPr>
        <w:t>Опис</w:t>
      </w:r>
      <w:r w:rsidR="00E70EB6" w:rsidRPr="00836D7D">
        <w:rPr>
          <w:rFonts w:asciiTheme="minorHAnsi" w:hAnsiTheme="minorHAnsi" w:cstheme="minorHAnsi"/>
        </w:rPr>
        <w:t xml:space="preserve"> </w:t>
      </w:r>
      <w:r w:rsidRPr="00836D7D">
        <w:rPr>
          <w:rFonts w:asciiTheme="minorHAnsi" w:hAnsiTheme="minorHAnsi" w:cstheme="minorHAnsi"/>
        </w:rPr>
        <w:t>пројекта</w:t>
      </w:r>
      <w:bookmarkEnd w:id="1"/>
    </w:p>
    <w:p w14:paraId="75BF1BDC" w14:textId="17190821" w:rsidR="00E70EB6" w:rsidRPr="00836D7D" w:rsidRDefault="00ED6ED8" w:rsidP="00E70EB6">
      <w:pPr>
        <w:spacing w:before="240" w:after="160" w:line="240" w:lineRule="auto"/>
        <w:rPr>
          <w:rFonts w:asciiTheme="minorHAnsi" w:eastAsiaTheme="minorEastAsia" w:hAnsiTheme="minorHAnsi" w:cstheme="minorHAnsi"/>
          <w:szCs w:val="21"/>
          <w:lang w:eastAsia="ja-JP"/>
        </w:rPr>
      </w:pPr>
      <w:bookmarkStart w:id="2" w:name="_Hlk74239048"/>
      <w:r w:rsidRPr="00836D7D">
        <w:rPr>
          <w:rFonts w:asciiTheme="minorHAnsi" w:eastAsiaTheme="minorEastAsia" w:hAnsiTheme="minorHAnsi" w:cstheme="minorHAnsi"/>
          <w:szCs w:val="21"/>
          <w:lang w:eastAsia="ja-JP"/>
        </w:rPr>
        <w:t>Влада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Републике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Србије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улаже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велике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напоре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свом</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путу</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према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ЕУ</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успостављању</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зелене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инфраструктуре</w:t>
      </w:r>
      <w:r w:rsidR="001F043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1F043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смањењу</w:t>
      </w:r>
      <w:r w:rsidR="001F043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емисије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гасова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ефектом</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стаклене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баште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јачањем</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капацитета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локалних</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самоуправа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искоришћењем</w:t>
      </w:r>
      <w:r w:rsidR="001F043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сопствених</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средстава</w:t>
      </w:r>
      <w:r w:rsidR="00E70EB6" w:rsidRPr="00836D7D">
        <w:rPr>
          <w:rFonts w:asciiTheme="minorHAnsi" w:eastAsiaTheme="minorEastAsia" w:hAnsiTheme="minorHAnsi" w:cstheme="minorHAnsi"/>
          <w:szCs w:val="21"/>
          <w:lang w:eastAsia="ja-JP"/>
        </w:rPr>
        <w:t>.</w:t>
      </w:r>
    </w:p>
    <w:p w14:paraId="75BF1BDD" w14:textId="0645C677" w:rsidR="00E70EB6" w:rsidRPr="00836D7D" w:rsidRDefault="00ED6ED8" w:rsidP="00E70EB6">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Светска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банка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СБ</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разматра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предложени</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развоја</w:t>
      </w:r>
      <w:r w:rsidR="002113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институционалног</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развоја</w:t>
      </w:r>
      <w:r w:rsidR="00E70EB6" w:rsidRPr="00836D7D">
        <w:rPr>
          <w:rFonts w:asciiTheme="minorHAnsi" w:eastAsiaTheme="minorEastAsia" w:hAnsiTheme="minorHAnsi" w:cstheme="minorHAnsi"/>
          <w:szCs w:val="21"/>
          <w:lang w:eastAsia="ja-JP"/>
        </w:rPr>
        <w:t xml:space="preserve"> </w:t>
      </w:r>
      <w:proofErr w:type="gramStart"/>
      <w:r w:rsidRPr="00836D7D">
        <w:rPr>
          <w:rFonts w:asciiTheme="minorHAnsi" w:eastAsiaTheme="minorEastAsia" w:hAnsiTheme="minorHAnsi" w:cstheme="minorHAnsi"/>
          <w:szCs w:val="21"/>
          <w:lang w:eastAsia="ja-JP"/>
        </w:rPr>
        <w:t>Србије</w:t>
      </w:r>
      <w:r w:rsidR="00E70EB6" w:rsidRPr="00836D7D">
        <w:rPr>
          <w:rFonts w:asciiTheme="minorHAnsi" w:eastAsiaTheme="minorEastAsia" w:hAnsiTheme="minorHAnsi" w:cstheme="minorHAnsi"/>
          <w:szCs w:val="21"/>
          <w:lang w:eastAsia="ja-JP"/>
        </w:rPr>
        <w:t>“ (</w:t>
      </w:r>
      <w:proofErr w:type="gramEnd"/>
      <w:r w:rsidRPr="00836D7D">
        <w:rPr>
          <w:rFonts w:asciiTheme="minorHAnsi" w:eastAsiaTheme="minorEastAsia" w:hAnsiTheme="minorHAnsi" w:cstheme="minorHAnsi"/>
          <w:szCs w:val="21"/>
          <w:lang w:eastAsia="ja-JP"/>
        </w:rPr>
        <w:t>LIID</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осмишљен</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A7613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подршка</w:t>
      </w:r>
      <w:r w:rsidR="00A7613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Влади</w:t>
      </w:r>
      <w:r w:rsidR="00A7613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Републике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Србије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пове</w:t>
      </w:r>
      <w:r w:rsidR="00E70EB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ању</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ефикасности</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инклузивности</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одрживости</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реализације</w:t>
      </w:r>
      <w:r w:rsidR="002113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инфраструктурних</w:t>
      </w:r>
      <w:r w:rsidR="002113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услуга</w:t>
      </w:r>
      <w:r w:rsidR="00A7613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локалних</w:t>
      </w:r>
      <w:r w:rsidR="00A7613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самоуправа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односно</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побољшању</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оперативног</w:t>
      </w:r>
      <w:r w:rsidR="002113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учинка</w:t>
      </w:r>
      <w:r w:rsidR="002113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локалних</w:t>
      </w:r>
      <w:r w:rsidR="002113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самоуправа</w:t>
      </w:r>
      <w:r w:rsidR="00A7613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финансијске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одрживости</w:t>
      </w:r>
      <w:r w:rsidR="00A7613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7613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капацитета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планирање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пружање</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зелених</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резилијентних</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инфраструктурних</w:t>
      </w:r>
      <w:r w:rsidR="00E70EB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услуга</w:t>
      </w:r>
      <w:r w:rsidR="00E70EB6" w:rsidRPr="00836D7D">
        <w:rPr>
          <w:rFonts w:asciiTheme="minorHAnsi" w:eastAsiaTheme="minorEastAsia" w:hAnsiTheme="minorHAnsi" w:cstheme="minorHAnsi"/>
          <w:szCs w:val="21"/>
          <w:lang w:eastAsia="ja-JP"/>
        </w:rPr>
        <w:t>.</w:t>
      </w:r>
    </w:p>
    <w:p w14:paraId="75BF1BDE" w14:textId="637208E1" w:rsidR="00507021" w:rsidRPr="00836D7D" w:rsidRDefault="00ED6ED8" w:rsidP="00CB5963">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Планира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наведено</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буде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имплементирано</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кроз</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засебне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међусобно</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повезане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компоненте</w:t>
      </w:r>
      <w:r w:rsidR="00507021" w:rsidRPr="00836D7D">
        <w:rPr>
          <w:rFonts w:asciiTheme="minorHAnsi" w:eastAsiaTheme="minorEastAsia" w:hAnsiTheme="minorHAnsi" w:cstheme="minorHAnsi"/>
          <w:szCs w:val="21"/>
          <w:lang w:eastAsia="ja-JP"/>
        </w:rPr>
        <w:t xml:space="preserve">: </w:t>
      </w:r>
    </w:p>
    <w:p w14:paraId="75BF1BDF" w14:textId="066BF1CD" w:rsidR="00507021" w:rsidRPr="00836D7D" w:rsidRDefault="00507021" w:rsidP="00CB5963">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 xml:space="preserve">1. </w:t>
      </w:r>
      <w:r w:rsidR="00ED6ED8" w:rsidRPr="00836D7D">
        <w:rPr>
          <w:rFonts w:asciiTheme="minorHAnsi" w:eastAsiaTheme="minorEastAsia" w:hAnsiTheme="minorHAnsi" w:cstheme="minorHAnsi"/>
          <w:szCs w:val="21"/>
          <w:lang w:eastAsia="ja-JP"/>
        </w:rPr>
        <w:t>компонента</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Боља</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обнова</w:t>
      </w:r>
      <w:r w:rsidR="00C06512"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локалне</w:t>
      </w:r>
      <w:r w:rsidR="00C06512"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инфраструктуре</w:t>
      </w:r>
      <w:r w:rsidRPr="00836D7D">
        <w:rPr>
          <w:rFonts w:asciiTheme="minorHAnsi" w:eastAsiaTheme="minorEastAsia" w:hAnsiTheme="minorHAnsi" w:cstheme="minorHAnsi"/>
          <w:szCs w:val="21"/>
          <w:lang w:eastAsia="ja-JP"/>
        </w:rPr>
        <w:t xml:space="preserve">, </w:t>
      </w:r>
    </w:p>
    <w:p w14:paraId="75BF1BE0" w14:textId="7832A0AD" w:rsidR="00507021" w:rsidRPr="00836D7D" w:rsidRDefault="00507021" w:rsidP="00CB5963">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2.</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компонента</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Оснаживање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система</w:t>
      </w:r>
      <w:r w:rsidR="00717E9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управљања</w:t>
      </w:r>
      <w:r w:rsidR="00717E9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јавним</w:t>
      </w:r>
      <w:r w:rsidR="00717E9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финансијама</w:t>
      </w:r>
      <w:r w:rsidR="00717E9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ПФМ</w:t>
      </w:r>
      <w:r w:rsidR="00717E9B"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система</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управљања</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имовином</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на</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нивоу</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локалне</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самоуправе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w:t>
      </w:r>
      <w:r w:rsidRPr="00836D7D">
        <w:rPr>
          <w:rFonts w:asciiTheme="minorHAnsi" w:eastAsiaTheme="minorEastAsia" w:hAnsiTheme="minorHAnsi" w:cstheme="minorHAnsi"/>
          <w:szCs w:val="21"/>
          <w:lang w:eastAsia="ja-JP"/>
        </w:rPr>
        <w:t xml:space="preserve"> </w:t>
      </w:r>
    </w:p>
    <w:p w14:paraId="75BF1BE1" w14:textId="23BA499B" w:rsidR="00507021" w:rsidRPr="00836D7D" w:rsidRDefault="00507021" w:rsidP="00CB5963">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 xml:space="preserve">3. </w:t>
      </w:r>
      <w:r w:rsidR="00ED6ED8" w:rsidRPr="00836D7D">
        <w:rPr>
          <w:rFonts w:asciiTheme="minorHAnsi" w:eastAsiaTheme="minorEastAsia" w:hAnsiTheme="minorHAnsi" w:cstheme="minorHAnsi"/>
          <w:szCs w:val="21"/>
          <w:lang w:eastAsia="ja-JP"/>
        </w:rPr>
        <w:t>компонента</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Управљање</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пројектом</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изградња</w:t>
      </w:r>
      <w:r w:rsidR="0040182A"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капацитета</w:t>
      </w:r>
      <w:r w:rsidRPr="00836D7D">
        <w:rPr>
          <w:rFonts w:asciiTheme="minorHAnsi" w:eastAsiaTheme="minorEastAsia" w:hAnsiTheme="minorHAnsi" w:cstheme="minorHAnsi"/>
          <w:szCs w:val="21"/>
          <w:lang w:eastAsia="ja-JP"/>
        </w:rPr>
        <w:t xml:space="preserve">. </w:t>
      </w:r>
    </w:p>
    <w:p w14:paraId="75BF1BE2" w14:textId="5D80863F" w:rsidR="0040182A" w:rsidRPr="00836D7D" w:rsidRDefault="00ED6ED8" w:rsidP="0040182A">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Планирано</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обезбеде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следеће</w:t>
      </w:r>
      <w:r w:rsidR="00703F0C" w:rsidRPr="00836D7D">
        <w:rPr>
          <w:rFonts w:asciiTheme="minorHAnsi" w:eastAsiaTheme="minorEastAsia" w:hAnsiTheme="minorHAnsi" w:cstheme="minorHAnsi"/>
          <w:szCs w:val="21"/>
          <w:lang w:eastAsia="ja-JP"/>
        </w:rPr>
        <w:t xml:space="preserve">: (1) </w:t>
      </w:r>
      <w:r w:rsidRPr="00836D7D">
        <w:rPr>
          <w:rFonts w:asciiTheme="minorHAnsi" w:eastAsiaTheme="minorEastAsia" w:hAnsiTheme="minorHAnsi" w:cstheme="minorHAnsi"/>
          <w:szCs w:val="21"/>
          <w:lang w:eastAsia="ja-JP"/>
        </w:rPr>
        <w:t>Подршку</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озелењавању</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инфраструктуре</w:t>
      </w:r>
      <w:r w:rsidR="0040182A" w:rsidRPr="00836D7D">
        <w:rPr>
          <w:rFonts w:asciiTheme="minorHAnsi" w:eastAsiaTheme="minorEastAsia" w:hAnsiTheme="minorHAnsi" w:cstheme="minorHAnsi"/>
          <w:szCs w:val="21"/>
          <w:lang w:eastAsia="ja-JP"/>
        </w:rPr>
        <w:t xml:space="preserve">, (2) </w:t>
      </w:r>
      <w:r w:rsidRPr="00836D7D">
        <w:rPr>
          <w:rFonts w:asciiTheme="minorHAnsi" w:eastAsiaTheme="minorEastAsia" w:hAnsiTheme="minorHAnsi" w:cstheme="minorHAnsi"/>
          <w:szCs w:val="21"/>
          <w:lang w:eastAsia="ja-JP"/>
        </w:rPr>
        <w:t>Унапређивање</w:t>
      </w:r>
      <w:r w:rsidR="00703F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пружања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услуга</w:t>
      </w:r>
      <w:r w:rsidR="0040182A" w:rsidRPr="00836D7D">
        <w:rPr>
          <w:rFonts w:asciiTheme="minorHAnsi" w:eastAsiaTheme="minorEastAsia" w:hAnsiTheme="minorHAnsi" w:cstheme="minorHAnsi"/>
          <w:szCs w:val="21"/>
          <w:lang w:eastAsia="ja-JP"/>
        </w:rPr>
        <w:t xml:space="preserve">, (3) </w:t>
      </w:r>
      <w:r w:rsidRPr="00836D7D">
        <w:rPr>
          <w:rFonts w:asciiTheme="minorHAnsi" w:eastAsiaTheme="minorEastAsia" w:hAnsiTheme="minorHAnsi" w:cstheme="minorHAnsi"/>
          <w:szCs w:val="21"/>
          <w:lang w:eastAsia="ja-JP"/>
        </w:rPr>
        <w:t>Побољшање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политике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инфраструктурно</w:t>
      </w:r>
      <w:r w:rsidR="00717E9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финансирање</w:t>
      </w:r>
      <w:r w:rsidR="0040182A" w:rsidRPr="00836D7D">
        <w:rPr>
          <w:rFonts w:asciiTheme="minorHAnsi" w:eastAsiaTheme="minorEastAsia" w:hAnsiTheme="minorHAnsi" w:cstheme="minorHAnsi"/>
          <w:szCs w:val="21"/>
          <w:lang w:eastAsia="ja-JP"/>
        </w:rPr>
        <w:t xml:space="preserve">, (4) </w:t>
      </w:r>
      <w:r w:rsidRPr="00836D7D">
        <w:rPr>
          <w:rFonts w:asciiTheme="minorHAnsi" w:eastAsiaTheme="minorEastAsia" w:hAnsiTheme="minorHAnsi" w:cstheme="minorHAnsi"/>
          <w:szCs w:val="21"/>
          <w:lang w:eastAsia="ja-JP"/>
        </w:rPr>
        <w:t>Ојачавање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система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јавним</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финансијама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система</w:t>
      </w:r>
      <w:r w:rsidR="00717E9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управљања</w:t>
      </w:r>
      <w:r w:rsidR="00717E9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имовином</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40182A" w:rsidRPr="00836D7D">
        <w:rPr>
          <w:rFonts w:asciiTheme="minorHAnsi" w:eastAsiaTheme="minorEastAsia" w:hAnsiTheme="minorHAnsi" w:cstheme="minorHAnsi"/>
          <w:szCs w:val="21"/>
          <w:lang w:eastAsia="ja-JP"/>
        </w:rPr>
        <w:t xml:space="preserve"> (5</w:t>
      </w:r>
      <w:r w:rsidR="001348A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Успостављање</w:t>
      </w:r>
      <w:r w:rsidR="001348A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институционалне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структуре</w:t>
      </w:r>
      <w:r w:rsidR="001348A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која</w:t>
      </w:r>
      <w:r w:rsidR="0040182A"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омогу</w:t>
      </w:r>
      <w:r w:rsidR="0040182A"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ити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успешну</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имплементацију</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опремити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самоуправе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капацитетима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одрживо</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вршење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функција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везаних</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инфраструктуру</w:t>
      </w:r>
      <w:r w:rsidR="0040182A" w:rsidRPr="00836D7D">
        <w:rPr>
          <w:rFonts w:asciiTheme="minorHAnsi" w:eastAsiaTheme="minorEastAsia" w:hAnsiTheme="minorHAnsi" w:cstheme="minorHAnsi"/>
          <w:szCs w:val="21"/>
          <w:lang w:eastAsia="ja-JP"/>
        </w:rPr>
        <w:t>.</w:t>
      </w:r>
    </w:p>
    <w:p w14:paraId="75BF1BE3" w14:textId="29235B62" w:rsidR="0040182A" w:rsidRPr="00836D7D" w:rsidRDefault="00ED6ED8" w:rsidP="0040182A">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Пројекат</w:t>
      </w:r>
      <w:r w:rsidR="0041182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LIID</w:t>
      </w:r>
      <w:r w:rsidR="0040182A"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имплементирати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широм</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земље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обим</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тачне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локације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интервенција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тек</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потребно</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утврдити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Предвиђено</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радови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изводе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постоје</w:t>
      </w:r>
      <w:r w:rsidR="0040182A"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ег</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инфраструктурног</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простора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уз</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40182A"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ност</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мањег</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проширења</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може</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резултирати</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откупом</w:t>
      </w:r>
      <w:r w:rsidR="0040182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земљишта</w:t>
      </w:r>
      <w:r w:rsidR="0040182A" w:rsidRPr="00836D7D">
        <w:rPr>
          <w:rFonts w:asciiTheme="minorHAnsi" w:eastAsiaTheme="minorEastAsia" w:hAnsiTheme="minorHAnsi" w:cstheme="minorHAnsi"/>
          <w:szCs w:val="21"/>
          <w:lang w:eastAsia="ja-JP"/>
        </w:rPr>
        <w:t>).</w:t>
      </w:r>
    </w:p>
    <w:p w14:paraId="75BF1BE4" w14:textId="33E80CE4" w:rsidR="00350AEF" w:rsidRPr="00836D7D" w:rsidRDefault="00ED6ED8" w:rsidP="0040182A">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Прихватљиви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мораће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класификовати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зелени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основу</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дефиниције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садржане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Оперативном</w:t>
      </w:r>
      <w:r w:rsidR="000650B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управљању</w:t>
      </w:r>
      <w:r w:rsidR="000650B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пројектом</w:t>
      </w:r>
      <w:r w:rsidR="000650B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ПОМ</w:t>
      </w:r>
      <w:r w:rsidR="000650B3" w:rsidRPr="00836D7D">
        <w:rPr>
          <w:rFonts w:asciiTheme="minorHAnsi" w:eastAsiaTheme="minorEastAsia" w:hAnsiTheme="minorHAnsi" w:cstheme="minorHAnsi"/>
          <w:szCs w:val="21"/>
          <w:lang w:eastAsia="ja-JP"/>
        </w:rPr>
        <w:t>)</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чему</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предвиђено</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350AEF"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финансирати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w:t>
      </w:r>
      <w:r w:rsidR="000650B3"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0650B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пројекти</w:t>
      </w:r>
      <w:r w:rsidR="000650B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Рехабилитација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надоградња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локалних</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путева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ради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бициклистичких</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стаза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затварање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локалних</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путева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трансформација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пешачке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зоне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зелене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површине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прелазак</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јавног</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превоза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дизел</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горива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природни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гас</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електричну</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енергију</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замена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старе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расвете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енергетски</w:t>
      </w:r>
      <w:r w:rsidR="000363B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ефикасним</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сијалицама</w:t>
      </w:r>
      <w:r w:rsidR="000363B1" w:rsidRPr="00836D7D">
        <w:rPr>
          <w:rFonts w:asciiTheme="minorHAnsi" w:eastAsiaTheme="minorEastAsia" w:hAnsiTheme="minorHAnsi" w:cstheme="minorHAnsi"/>
          <w:szCs w:val="21"/>
          <w:lang w:eastAsia="ja-JP"/>
        </w:rPr>
        <w:t>,</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итд</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w:t>
      </w:r>
      <w:r w:rsidR="00350AEF"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водоснабдевања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оних</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вези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отпадним</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водама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нити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потпројеката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односе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одлагање</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чврстог</w:t>
      </w:r>
      <w:r w:rsidR="00350AE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отпада</w:t>
      </w:r>
      <w:r w:rsidR="00350AEF" w:rsidRPr="00836D7D">
        <w:rPr>
          <w:rFonts w:asciiTheme="minorHAnsi" w:eastAsiaTheme="minorEastAsia" w:hAnsiTheme="minorHAnsi" w:cstheme="minorHAnsi"/>
          <w:szCs w:val="21"/>
          <w:lang w:eastAsia="ja-JP"/>
        </w:rPr>
        <w:t>.</w:t>
      </w:r>
    </w:p>
    <w:bookmarkEnd w:id="2"/>
    <w:p w14:paraId="75BF1BE5" w14:textId="70907855" w:rsidR="003E220F" w:rsidRPr="00836D7D" w:rsidRDefault="00ED6ED8" w:rsidP="00CB5963">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Директни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корисник</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LIID</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Министарство</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финансија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МФ</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Министарство</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грађевинарства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саобра</w:t>
      </w:r>
      <w:r w:rsidR="00C82553"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аја</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МГСИ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673DC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својству</w:t>
      </w:r>
      <w:r w:rsidR="00673DC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имплементационе</w:t>
      </w:r>
      <w:r w:rsidR="00673DC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агенције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Јединице</w:t>
      </w:r>
      <w:r w:rsidR="001218C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1218C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самоуправе</w:t>
      </w:r>
      <w:r w:rsidR="001218C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градови</w:t>
      </w:r>
      <w:r w:rsidR="001218C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1218C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општине</w:t>
      </w:r>
      <w:r w:rsidR="001218C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крајњи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корисници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кључне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имплементацију</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потпројеката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3E220F"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владине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субјекте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учествују</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предузе</w:t>
      </w:r>
      <w:r w:rsidR="003E220F"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јавној</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својини</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Кључне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пензионере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старије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особе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особе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инвалидитетом</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хроничним</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болестима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дома</w:t>
      </w:r>
      <w:r w:rsidR="003E220F"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инства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самохраним</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родитељем</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мушким</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женским</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људе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ниском</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писменош</w:t>
      </w:r>
      <w:r w:rsidR="003E220F"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у</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lastRenderedPageBreak/>
        <w:t>познавањем</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ИКТ</w:t>
      </w:r>
      <w:r w:rsidR="00C82553"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t>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економски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маргинализоване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w:t>
      </w:r>
      <w:bookmarkStart w:id="3" w:name="_GoBack"/>
      <w:bookmarkEnd w:id="3"/>
      <w:r w:rsidRPr="00836D7D">
        <w:rPr>
          <w:rFonts w:asciiTheme="minorHAnsi" w:eastAsiaTheme="minorEastAsia" w:hAnsiTheme="minorHAnsi" w:cstheme="minorHAnsi"/>
          <w:szCs w:val="21"/>
          <w:lang w:eastAsia="ja-JP"/>
        </w:rPr>
        <w:t>упе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особе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испод</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границе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сиромаштва</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етничке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мањине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жене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Узимајући</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обзир</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природу</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јака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ангажовање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предложене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представљају</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кључ</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успеха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Ангажовање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грађана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укључено</w:t>
      </w:r>
      <w:r w:rsidR="00847E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847E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планирања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пружају</w:t>
      </w:r>
      <w:r w:rsidR="003E220F"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доприносе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одређивању</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инфраструктурних</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приоритета</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3E220F"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омогу</w:t>
      </w:r>
      <w:r w:rsidR="00C82553"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ити</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учеш</w:t>
      </w:r>
      <w:r w:rsidR="00C82553"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промовисаће</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инклузивност</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нарочито</w:t>
      </w:r>
      <w:r w:rsidR="003E220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осигураће</w:t>
      </w:r>
      <w:r w:rsidR="00C8255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узимање</w:t>
      </w:r>
      <w:r w:rsidR="00D26A5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D26A5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обзир</w:t>
      </w:r>
      <w:r w:rsidR="00D26A5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родних</w:t>
      </w:r>
      <w:r w:rsidR="00D26A5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разлика</w:t>
      </w:r>
      <w:r w:rsidR="003E220F" w:rsidRPr="00836D7D">
        <w:rPr>
          <w:rFonts w:asciiTheme="minorHAnsi" w:eastAsiaTheme="minorEastAsia" w:hAnsiTheme="minorHAnsi" w:cstheme="minorHAnsi"/>
          <w:szCs w:val="21"/>
          <w:lang w:eastAsia="ja-JP"/>
        </w:rPr>
        <w:t>.</w:t>
      </w:r>
    </w:p>
    <w:p w14:paraId="75BF1BE6" w14:textId="77777777" w:rsidR="00C82553" w:rsidRPr="00836D7D" w:rsidRDefault="00C82553" w:rsidP="00CB5963">
      <w:pPr>
        <w:spacing w:before="240" w:after="160" w:line="240" w:lineRule="auto"/>
        <w:rPr>
          <w:rFonts w:asciiTheme="minorHAnsi" w:eastAsiaTheme="minorEastAsia" w:hAnsiTheme="minorHAnsi" w:cstheme="minorHAnsi"/>
          <w:szCs w:val="21"/>
          <w:lang w:eastAsia="ja-JP"/>
        </w:rPr>
      </w:pPr>
    </w:p>
    <w:p w14:paraId="75BF1BE7" w14:textId="25695EB6" w:rsidR="003E1AB6" w:rsidRPr="00836D7D" w:rsidRDefault="00ED6ED8" w:rsidP="003E1AB6">
      <w:pPr>
        <w:pStyle w:val="Heading2"/>
        <w:rPr>
          <w:rFonts w:asciiTheme="minorHAnsi" w:hAnsiTheme="minorHAnsi" w:cstheme="minorHAnsi"/>
        </w:rPr>
      </w:pPr>
      <w:bookmarkStart w:id="4" w:name="_Toc88055656"/>
      <w:r w:rsidRPr="00836D7D">
        <w:rPr>
          <w:rFonts w:asciiTheme="minorHAnsi" w:hAnsiTheme="minorHAnsi" w:cstheme="minorHAnsi"/>
        </w:rPr>
        <w:t>Сврха</w:t>
      </w:r>
      <w:r w:rsidR="00370E33" w:rsidRPr="00836D7D">
        <w:rPr>
          <w:rFonts w:asciiTheme="minorHAnsi" w:hAnsiTheme="minorHAnsi" w:cstheme="minorHAnsi"/>
        </w:rPr>
        <w:t xml:space="preserve"> </w:t>
      </w:r>
      <w:r w:rsidRPr="00836D7D">
        <w:rPr>
          <w:rFonts w:asciiTheme="minorHAnsi" w:hAnsiTheme="minorHAnsi" w:cstheme="minorHAnsi"/>
        </w:rPr>
        <w:t>Плана</w:t>
      </w:r>
      <w:r w:rsidR="00370E33" w:rsidRPr="00836D7D">
        <w:rPr>
          <w:rFonts w:asciiTheme="minorHAnsi" w:hAnsiTheme="minorHAnsi" w:cstheme="minorHAnsi"/>
        </w:rPr>
        <w:t xml:space="preserve"> </w:t>
      </w:r>
      <w:r w:rsidRPr="00836D7D">
        <w:rPr>
          <w:rFonts w:asciiTheme="minorHAnsi" w:hAnsiTheme="minorHAnsi" w:cstheme="minorHAnsi"/>
        </w:rPr>
        <w:t>укључивања</w:t>
      </w:r>
      <w:r w:rsidR="00370E33" w:rsidRPr="00836D7D">
        <w:rPr>
          <w:rFonts w:asciiTheme="minorHAnsi" w:hAnsiTheme="minorHAnsi" w:cstheme="minorHAnsi"/>
        </w:rPr>
        <w:t xml:space="preserve"> </w:t>
      </w:r>
      <w:r w:rsidRPr="00836D7D">
        <w:rPr>
          <w:rFonts w:asciiTheme="minorHAnsi" w:hAnsiTheme="minorHAnsi" w:cstheme="minorHAnsi"/>
        </w:rPr>
        <w:t>заинтересованих</w:t>
      </w:r>
      <w:r w:rsidR="00370E33" w:rsidRPr="00836D7D">
        <w:rPr>
          <w:rFonts w:asciiTheme="minorHAnsi" w:hAnsiTheme="minorHAnsi" w:cstheme="minorHAnsi"/>
        </w:rPr>
        <w:t xml:space="preserve"> </w:t>
      </w:r>
      <w:r w:rsidRPr="00836D7D">
        <w:rPr>
          <w:rFonts w:asciiTheme="minorHAnsi" w:hAnsiTheme="minorHAnsi" w:cstheme="minorHAnsi"/>
        </w:rPr>
        <w:t>страна</w:t>
      </w:r>
      <w:r w:rsidR="00370E33" w:rsidRPr="00836D7D">
        <w:rPr>
          <w:rFonts w:asciiTheme="minorHAnsi" w:hAnsiTheme="minorHAnsi" w:cstheme="minorHAnsi"/>
        </w:rPr>
        <w:t xml:space="preserve"> </w:t>
      </w:r>
      <w:r w:rsidRPr="00836D7D">
        <w:rPr>
          <w:rFonts w:asciiTheme="minorHAnsi" w:hAnsiTheme="minorHAnsi" w:cstheme="minorHAnsi"/>
        </w:rPr>
        <w:t>на</w:t>
      </w:r>
      <w:r w:rsidR="00370E33" w:rsidRPr="00836D7D">
        <w:rPr>
          <w:rFonts w:asciiTheme="minorHAnsi" w:hAnsiTheme="minorHAnsi" w:cstheme="minorHAnsi"/>
        </w:rPr>
        <w:t xml:space="preserve"> </w:t>
      </w:r>
      <w:r w:rsidRPr="00836D7D">
        <w:rPr>
          <w:rFonts w:asciiTheme="minorHAnsi" w:hAnsiTheme="minorHAnsi" w:cstheme="minorHAnsi"/>
        </w:rPr>
        <w:t>нивоу</w:t>
      </w:r>
      <w:r w:rsidR="00370E33" w:rsidRPr="00836D7D">
        <w:rPr>
          <w:rFonts w:asciiTheme="minorHAnsi" w:hAnsiTheme="minorHAnsi" w:cstheme="minorHAnsi"/>
        </w:rPr>
        <w:t xml:space="preserve"> </w:t>
      </w:r>
      <w:r w:rsidRPr="00836D7D">
        <w:rPr>
          <w:rFonts w:asciiTheme="minorHAnsi" w:hAnsiTheme="minorHAnsi" w:cstheme="minorHAnsi"/>
        </w:rPr>
        <w:t>пројекта</w:t>
      </w:r>
      <w:r w:rsidR="22768609" w:rsidRPr="00836D7D">
        <w:rPr>
          <w:rFonts w:asciiTheme="minorHAnsi" w:hAnsiTheme="minorHAnsi" w:cstheme="minorHAnsi"/>
        </w:rPr>
        <w:t xml:space="preserve"> </w:t>
      </w:r>
      <w:r w:rsidR="00223E56" w:rsidRPr="00836D7D">
        <w:rPr>
          <w:rFonts w:asciiTheme="minorHAnsi" w:hAnsiTheme="minorHAnsi" w:cstheme="minorHAnsi"/>
        </w:rPr>
        <w:t>(</w:t>
      </w:r>
      <w:r w:rsidRPr="00836D7D">
        <w:rPr>
          <w:rFonts w:asciiTheme="minorHAnsi" w:hAnsiTheme="minorHAnsi" w:cstheme="minorHAnsi"/>
        </w:rPr>
        <w:t>СЕП</w:t>
      </w:r>
      <w:r w:rsidR="003E1AB6" w:rsidRPr="00836D7D">
        <w:rPr>
          <w:rFonts w:asciiTheme="minorHAnsi" w:hAnsiTheme="minorHAnsi" w:cstheme="minorHAnsi"/>
        </w:rPr>
        <w:t>)</w:t>
      </w:r>
      <w:bookmarkEnd w:id="4"/>
    </w:p>
    <w:p w14:paraId="75BF1BE8" w14:textId="529CB6F2" w:rsidR="005E3C2B" w:rsidRPr="00836D7D" w:rsidRDefault="00ED6ED8" w:rsidP="005E3C2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Циљ</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овог</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идентификовање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различитих</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пружање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стратешког</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њихово</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читавог</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животног</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циклуса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Посебан</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5E3C2B"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предложити</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конкретне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акционе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сваку</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пројектну</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5E3C2B"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припремљен</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чим</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подаци</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активностима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буду</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доступни</w:t>
      </w:r>
      <w:r w:rsidR="005E3C2B" w:rsidRPr="00836D7D">
        <w:rPr>
          <w:rFonts w:asciiTheme="minorHAnsi" w:eastAsiaTheme="minorEastAsia" w:hAnsiTheme="minorHAnsi" w:cstheme="minorHAnsi"/>
          <w:szCs w:val="21"/>
          <w:lang w:eastAsia="ja-JP"/>
        </w:rPr>
        <w:t>.</w:t>
      </w:r>
    </w:p>
    <w:p w14:paraId="75BF1BE9" w14:textId="43017439" w:rsidR="005E3C2B" w:rsidRPr="00836D7D" w:rsidRDefault="00ED6ED8" w:rsidP="005E3C2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Не</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очекује</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5E3C2B"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имати</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негативан</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потенцијалне</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кориснике</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E817DE"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Стога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кључно</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сви</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потенцијални</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корисници</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буду</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упознати</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програмом</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посебно</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квалификационим</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критеријумима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процедурама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пријављивања</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били</w:t>
      </w:r>
      <w:r w:rsidR="00E817D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искључени</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w:t>
      </w:r>
      <w:r w:rsidR="005E3C2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потенцијалних</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бенефита</w:t>
      </w:r>
      <w:r w:rsidR="005E3C2B" w:rsidRPr="00836D7D">
        <w:rPr>
          <w:rFonts w:asciiTheme="minorHAnsi" w:eastAsiaTheme="minorEastAsia" w:hAnsiTheme="minorHAnsi" w:cstheme="minorHAnsi"/>
          <w:szCs w:val="21"/>
          <w:lang w:eastAsia="ja-JP"/>
        </w:rPr>
        <w:t>.</w:t>
      </w:r>
    </w:p>
    <w:p w14:paraId="75BF1BEA" w14:textId="200B8909" w:rsidR="001A43D5" w:rsidRPr="00836D7D" w:rsidRDefault="00ED6ED8" w:rsidP="001A43D5">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СЕП</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стога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представља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начин</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планира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комуницира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заинтересованим</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странама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може</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утицати</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их</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може</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заинтересовати</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целог</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животног</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циклуса</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самог</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такође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описује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жалбени</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механизам</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процес</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користити</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изразе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било</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какву</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забринутост</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вези</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пројектом</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пружају</w:t>
      </w:r>
      <w:r w:rsidR="001A43D5"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своја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мишљења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утицати</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имплементацију</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његове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резултате</w:t>
      </w:r>
      <w:r w:rsidR="001A43D5" w:rsidRPr="00836D7D">
        <w:rPr>
          <w:rFonts w:asciiTheme="minorHAnsi" w:eastAsiaTheme="minorEastAsia" w:hAnsiTheme="minorHAnsi" w:cstheme="minorHAnsi"/>
          <w:szCs w:val="21"/>
          <w:lang w:eastAsia="ja-JP"/>
        </w:rPr>
        <w:t>.</w:t>
      </w:r>
    </w:p>
    <w:p w14:paraId="75BF1BEB" w14:textId="575C4DE8" w:rsidR="001A43D5" w:rsidRPr="00836D7D" w:rsidRDefault="00ED6ED8" w:rsidP="001A43D5">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Стога</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сврха</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повећање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укључености</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читавог</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12B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постављање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1A43D5"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омогу</w:t>
      </w:r>
      <w:r w:rsidR="001A43D5"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ити</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складу</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законима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Републике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Србије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захтевима</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Светске</w:t>
      </w:r>
      <w:r w:rsidR="001A43D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банке</w:t>
      </w:r>
      <w:r w:rsidR="001A43D5" w:rsidRPr="00836D7D">
        <w:rPr>
          <w:rFonts w:asciiTheme="minorHAnsi" w:eastAsiaTheme="minorEastAsia" w:hAnsiTheme="minorHAnsi" w:cstheme="minorHAnsi"/>
          <w:szCs w:val="21"/>
          <w:lang w:eastAsia="ja-JP"/>
        </w:rPr>
        <w:t>.</w:t>
      </w:r>
    </w:p>
    <w:p w14:paraId="75BF1BEC" w14:textId="4B542C21" w:rsidR="009F7A84" w:rsidRPr="00836D7D" w:rsidRDefault="00ED6ED8" w:rsidP="009F7A84">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Како</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задовољили</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приступи</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најбоље</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праксе</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1E6246"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имплементацијом</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сврхе</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овог</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самог</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применити</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w:t>
      </w:r>
      <w:r w:rsidR="009F7A84"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а</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начела</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целог</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животног</w:t>
      </w:r>
      <w:r w:rsidR="001E624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циклуса</w:t>
      </w:r>
      <w:r w:rsidR="009F7A8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9F7A84" w:rsidRPr="00836D7D">
        <w:rPr>
          <w:rFonts w:asciiTheme="minorHAnsi" w:eastAsiaTheme="minorEastAsia" w:hAnsiTheme="minorHAnsi" w:cstheme="minorHAnsi"/>
          <w:szCs w:val="21"/>
          <w:lang w:eastAsia="ja-JP"/>
        </w:rPr>
        <w:t>:</w:t>
      </w:r>
    </w:p>
    <w:p w14:paraId="75BF1BED" w14:textId="6E44443F" w:rsidR="009F7A84" w:rsidRPr="00836D7D" w:rsidRDefault="009F7A84" w:rsidP="009F7A84">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i/>
          <w:szCs w:val="21"/>
          <w:lang w:eastAsia="ja-JP"/>
        </w:rPr>
        <w:t>Отвореност</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и</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приступ</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током</w:t>
      </w:r>
      <w:r w:rsidR="001E6246"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целог</w:t>
      </w:r>
      <w:r w:rsidR="001E6246"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животног</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циклуса</w:t>
      </w:r>
      <w:r w:rsidR="001E6246"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јавне</w:t>
      </w:r>
      <w:r w:rsidR="001E6246"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консултације</w:t>
      </w:r>
      <w:r w:rsidR="001E6246"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w:t>
      </w:r>
      <w:r w:rsidR="001E6246"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пројекту</w:t>
      </w:r>
      <w:r w:rsidR="001E6246" w:rsidRPr="00836D7D">
        <w:rPr>
          <w:rFonts w:asciiTheme="minorHAnsi" w:eastAsiaTheme="minorEastAsia" w:hAnsiTheme="minorHAnsi" w:cstheme="minorHAnsi"/>
          <w:szCs w:val="21"/>
          <w:lang w:eastAsia="ja-JP"/>
        </w:rPr>
        <w:t>/</w:t>
      </w:r>
      <w:r w:rsidR="00ED6ED8" w:rsidRPr="00836D7D">
        <w:rPr>
          <w:rFonts w:asciiTheme="minorHAnsi" w:eastAsiaTheme="minorEastAsia" w:hAnsiTheme="minorHAnsi" w:cstheme="minorHAnsi"/>
          <w:szCs w:val="21"/>
          <w:lang w:eastAsia="ja-JP"/>
        </w:rPr>
        <w:t>има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организоваће</w:t>
      </w:r>
      <w:r w:rsidR="001E6246"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током</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читавог</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животног</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циклуса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спроводиће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на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отворен</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начин</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без</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спољних</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манипулација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уплитања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застрашивања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или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принуде</w:t>
      </w:r>
      <w:r w:rsidRPr="00836D7D">
        <w:rPr>
          <w:rFonts w:asciiTheme="minorHAnsi" w:eastAsiaTheme="minorEastAsia" w:hAnsiTheme="minorHAnsi" w:cstheme="minorHAnsi"/>
          <w:szCs w:val="21"/>
          <w:lang w:eastAsia="ja-JP"/>
        </w:rPr>
        <w:t>;</w:t>
      </w:r>
    </w:p>
    <w:p w14:paraId="75BF1BEE" w14:textId="41C83DEC" w:rsidR="009F7A84" w:rsidRPr="00836D7D" w:rsidRDefault="009F7A84" w:rsidP="009F7A84">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i/>
          <w:szCs w:val="21"/>
          <w:lang w:eastAsia="ja-JP"/>
        </w:rPr>
        <w:t>Информисано</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учеш</w:t>
      </w:r>
      <w:r w:rsidRPr="00836D7D">
        <w:rPr>
          <w:rFonts w:asciiTheme="minorHAnsi" w:eastAsiaTheme="minorEastAsia" w:hAnsiTheme="minorHAnsi" w:cstheme="minorHAnsi"/>
          <w:i/>
          <w:szCs w:val="21"/>
          <w:lang w:eastAsia="ja-JP"/>
        </w:rPr>
        <w:t>ć</w:t>
      </w:r>
      <w:r w:rsidR="00ED6ED8" w:rsidRPr="00836D7D">
        <w:rPr>
          <w:rFonts w:asciiTheme="minorHAnsi" w:eastAsiaTheme="minorEastAsia" w:hAnsiTheme="minorHAnsi" w:cstheme="minorHAnsi"/>
          <w:i/>
          <w:szCs w:val="21"/>
          <w:lang w:eastAsia="ja-JP"/>
        </w:rPr>
        <w:t>е</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и</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повратне</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информације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информације</w:t>
      </w:r>
      <w:r w:rsidRPr="00836D7D">
        <w:rPr>
          <w:rFonts w:asciiTheme="minorHAnsi" w:eastAsiaTheme="minorEastAsia" w:hAnsiTheme="minorHAnsi" w:cstheme="minorHAnsi"/>
          <w:szCs w:val="21"/>
          <w:lang w:eastAsia="ja-JP"/>
        </w:rPr>
        <w:t xml:space="preserve"> ć</w:t>
      </w:r>
      <w:r w:rsidR="00ED6ED8" w:rsidRPr="00836D7D">
        <w:rPr>
          <w:rFonts w:asciiTheme="minorHAnsi" w:eastAsiaTheme="minorEastAsia" w:hAnsiTheme="minorHAnsi" w:cstheme="minorHAnsi"/>
          <w:szCs w:val="21"/>
          <w:lang w:eastAsia="ja-JP"/>
        </w:rPr>
        <w:t>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бити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обезбеђене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широко</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дистрибуиране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међу</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свим</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заинтересованим</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странама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одговарају</w:t>
      </w:r>
      <w:r w:rsidRPr="00836D7D">
        <w:rPr>
          <w:rFonts w:asciiTheme="minorHAnsi" w:eastAsiaTheme="minorEastAsia" w:hAnsiTheme="minorHAnsi" w:cstheme="minorHAnsi"/>
          <w:szCs w:val="21"/>
          <w:lang w:eastAsia="ja-JP"/>
        </w:rPr>
        <w:t>ć</w:t>
      </w:r>
      <w:r w:rsidR="00ED6ED8" w:rsidRPr="00836D7D">
        <w:rPr>
          <w:rFonts w:asciiTheme="minorHAnsi" w:eastAsiaTheme="minorEastAsia" w:hAnsiTheme="minorHAnsi" w:cstheme="minorHAnsi"/>
          <w:szCs w:val="21"/>
          <w:lang w:eastAsia="ja-JP"/>
        </w:rPr>
        <w:t>ем</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формату</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обезбеђују</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могу</w:t>
      </w:r>
      <w:r w:rsidRPr="00836D7D">
        <w:rPr>
          <w:rFonts w:asciiTheme="minorHAnsi" w:eastAsiaTheme="minorEastAsia" w:hAnsiTheme="minorHAnsi" w:cstheme="minorHAnsi"/>
          <w:szCs w:val="21"/>
          <w:lang w:eastAsia="ja-JP"/>
        </w:rPr>
        <w:t>ć</w:t>
      </w:r>
      <w:r w:rsidR="00ED6ED8" w:rsidRPr="00836D7D">
        <w:rPr>
          <w:rFonts w:asciiTheme="minorHAnsi" w:eastAsiaTheme="minorEastAsia" w:hAnsiTheme="minorHAnsi" w:cstheme="minorHAnsi"/>
          <w:szCs w:val="21"/>
          <w:lang w:eastAsia="ja-JP"/>
        </w:rPr>
        <w:t>ности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за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преношење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повратних</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информација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заинтересованих</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страна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за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анализу</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адресирање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коментара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питања</w:t>
      </w:r>
      <w:r w:rsidR="001E6246"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од</w:t>
      </w:r>
      <w:r w:rsidR="001E6246"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интереса</w:t>
      </w:r>
      <w:r w:rsidRPr="00836D7D">
        <w:rPr>
          <w:rFonts w:asciiTheme="minorHAnsi" w:eastAsiaTheme="minorEastAsia" w:hAnsiTheme="minorHAnsi" w:cstheme="minorHAnsi"/>
          <w:szCs w:val="21"/>
          <w:lang w:eastAsia="ja-JP"/>
        </w:rPr>
        <w:t>;</w:t>
      </w:r>
    </w:p>
    <w:p w14:paraId="75BF1BEF" w14:textId="2248569E" w:rsidR="00B71E97" w:rsidRPr="00836D7D" w:rsidRDefault="00B71E97" w:rsidP="00B71E97">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i/>
          <w:szCs w:val="21"/>
          <w:lang w:eastAsia="ja-JP"/>
        </w:rPr>
        <w:t>Инклузивност</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и</w:t>
      </w:r>
      <w:r w:rsidRPr="00836D7D">
        <w:rPr>
          <w:rFonts w:asciiTheme="minorHAnsi" w:eastAsiaTheme="minorEastAsia" w:hAnsiTheme="minorHAnsi" w:cstheme="minorHAnsi"/>
          <w:i/>
          <w:szCs w:val="21"/>
          <w:lang w:eastAsia="ja-JP"/>
        </w:rPr>
        <w:t xml:space="preserve"> </w:t>
      </w:r>
      <w:r w:rsidR="00ED6ED8" w:rsidRPr="00836D7D">
        <w:rPr>
          <w:rFonts w:asciiTheme="minorHAnsi" w:eastAsiaTheme="minorEastAsia" w:hAnsiTheme="minorHAnsi" w:cstheme="minorHAnsi"/>
          <w:i/>
          <w:szCs w:val="21"/>
          <w:lang w:eastAsia="ja-JP"/>
        </w:rPr>
        <w:t>осетљивост</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Идентификација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заинтересованих</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страна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предузима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се</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како</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би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подржала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боља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комуникација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изградили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ефикасни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односи</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Процес</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учеш</w:t>
      </w:r>
      <w:r w:rsidR="00961F6B" w:rsidRPr="00836D7D">
        <w:rPr>
          <w:rFonts w:asciiTheme="minorHAnsi" w:eastAsiaTheme="minorEastAsia" w:hAnsiTheme="minorHAnsi" w:cstheme="minorHAnsi"/>
          <w:szCs w:val="21"/>
          <w:lang w:eastAsia="ja-JP"/>
        </w:rPr>
        <w:t>ć</w:t>
      </w:r>
      <w:r w:rsidR="00ED6ED8" w:rsidRPr="00836D7D">
        <w:rPr>
          <w:rFonts w:asciiTheme="minorHAnsi" w:eastAsiaTheme="minorEastAsia" w:hAnsiTheme="minorHAnsi" w:cstheme="minorHAnsi"/>
          <w:szCs w:val="21"/>
          <w:lang w:eastAsia="ja-JP"/>
        </w:rPr>
        <w:t>а</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пројектима</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је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инклузиван</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Све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заинтересоване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стране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се</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сваком</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тренутку</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охрабрују</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на</w:t>
      </w:r>
      <w:r w:rsidR="00961F6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укључивање</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процес</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консултација</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Једнак</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приступ</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информацијама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обезбеђен</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је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свим</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заинтересованим</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странама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Осетљивост</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на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потребе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заинтересованих</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страна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представља</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кључни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принцип</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који</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лежи</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основи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одабира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метода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укључивања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Посебна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пажња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посве</w:t>
      </w:r>
      <w:r w:rsidRPr="00836D7D">
        <w:rPr>
          <w:rFonts w:asciiTheme="minorHAnsi" w:eastAsiaTheme="minorEastAsia" w:hAnsiTheme="minorHAnsi" w:cstheme="minorHAnsi"/>
          <w:szCs w:val="21"/>
          <w:lang w:eastAsia="ja-JP"/>
        </w:rPr>
        <w:t>ć</w:t>
      </w:r>
      <w:r w:rsidR="00ED6ED8" w:rsidRPr="00836D7D">
        <w:rPr>
          <w:rFonts w:asciiTheme="minorHAnsi" w:eastAsiaTheme="minorEastAsia" w:hAnsiTheme="minorHAnsi" w:cstheme="minorHAnsi"/>
          <w:szCs w:val="21"/>
          <w:lang w:eastAsia="ja-JP"/>
        </w:rPr>
        <w:t>ује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се</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угроженим</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групама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посебно</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женама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младима</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старијим</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особама</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и</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културној</w:t>
      </w:r>
      <w:r w:rsidR="00B6663B"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осетљивости</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различитих</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етничких</w:t>
      </w:r>
      <w:r w:rsidRPr="00836D7D">
        <w:rPr>
          <w:rFonts w:asciiTheme="minorHAnsi" w:eastAsiaTheme="minorEastAsia" w:hAnsiTheme="minorHAnsi" w:cstheme="minorHAnsi"/>
          <w:szCs w:val="21"/>
          <w:lang w:eastAsia="ja-JP"/>
        </w:rPr>
        <w:t xml:space="preserve"> </w:t>
      </w:r>
      <w:r w:rsidR="00ED6ED8" w:rsidRPr="00836D7D">
        <w:rPr>
          <w:rFonts w:asciiTheme="minorHAnsi" w:eastAsiaTheme="minorEastAsia" w:hAnsiTheme="minorHAnsi" w:cstheme="minorHAnsi"/>
          <w:szCs w:val="21"/>
          <w:lang w:eastAsia="ja-JP"/>
        </w:rPr>
        <w:t>група</w:t>
      </w:r>
      <w:r w:rsidRPr="00836D7D">
        <w:rPr>
          <w:rFonts w:asciiTheme="minorHAnsi" w:eastAsiaTheme="minorEastAsia" w:hAnsiTheme="minorHAnsi" w:cstheme="minorHAnsi"/>
          <w:szCs w:val="21"/>
          <w:lang w:eastAsia="ja-JP"/>
        </w:rPr>
        <w:t>.</w:t>
      </w:r>
    </w:p>
    <w:p w14:paraId="75BF1BF0" w14:textId="55776E5D" w:rsidR="00B71E97" w:rsidRPr="00836D7D" w:rsidRDefault="00ED6ED8" w:rsidP="00B71E97">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lastRenderedPageBreak/>
        <w:t>Генерално</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развијен</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97497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974974" w:rsidRPr="00836D7D">
        <w:rPr>
          <w:rFonts w:asciiTheme="minorHAnsi" w:eastAsiaTheme="minorEastAsia" w:hAnsiTheme="minorHAnsi" w:cstheme="minorHAnsi"/>
          <w:szCs w:val="21"/>
          <w:lang w:eastAsia="ja-JP"/>
        </w:rPr>
        <w:t>)</w:t>
      </w:r>
      <w:r w:rsidR="00B71E97" w:rsidRPr="00836D7D">
        <w:rPr>
          <w:rFonts w:asciiTheme="minorHAnsi" w:eastAsiaTheme="minorEastAsia" w:hAnsiTheme="minorHAnsi" w:cstheme="minorHAnsi"/>
          <w:szCs w:val="21"/>
          <w:lang w:eastAsia="ja-JP"/>
        </w:rPr>
        <w:t>: (</w:t>
      </w:r>
      <w:r w:rsidRPr="00836D7D">
        <w:rPr>
          <w:rFonts w:asciiTheme="minorHAnsi" w:eastAsiaTheme="minorEastAsia" w:hAnsiTheme="minorHAnsi" w:cstheme="minorHAnsi"/>
          <w:szCs w:val="21"/>
          <w:lang w:eastAsia="ja-JP"/>
        </w:rPr>
        <w:t>а</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идентификовале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анализирале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B71E9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важне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кориснике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искључени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имати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проблема</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приступу</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резултатима</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B71E97" w:rsidRPr="00836D7D">
        <w:rPr>
          <w:rFonts w:asciiTheme="minorHAnsi" w:eastAsiaTheme="minorEastAsia" w:hAnsiTheme="minorHAnsi" w:cstheme="minorHAnsi"/>
          <w:szCs w:val="21"/>
          <w:lang w:eastAsia="ja-JP"/>
        </w:rPr>
        <w:t>; (</w:t>
      </w:r>
      <w:r w:rsidRPr="00836D7D">
        <w:rPr>
          <w:rFonts w:asciiTheme="minorHAnsi" w:eastAsiaTheme="minorEastAsia" w:hAnsiTheme="minorHAnsi" w:cstheme="minorHAnsi"/>
          <w:szCs w:val="21"/>
          <w:lang w:eastAsia="ja-JP"/>
        </w:rPr>
        <w:t>б</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успоставио</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модалитете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97497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консултације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обелодањивање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података</w:t>
      </w:r>
      <w:r w:rsidR="00B71E97" w:rsidRPr="00836D7D">
        <w:rPr>
          <w:rFonts w:asciiTheme="minorHAnsi" w:eastAsiaTheme="minorEastAsia" w:hAnsiTheme="minorHAnsi" w:cstheme="minorHAnsi"/>
          <w:szCs w:val="21"/>
          <w:lang w:eastAsia="ja-JP"/>
        </w:rPr>
        <w:t>; (</w:t>
      </w:r>
      <w:r w:rsidRPr="00836D7D">
        <w:rPr>
          <w:rFonts w:asciiTheme="minorHAnsi" w:eastAsiaTheme="minorEastAsia" w:hAnsiTheme="minorHAnsi" w:cstheme="minorHAnsi"/>
          <w:szCs w:val="21"/>
          <w:lang w:eastAsia="ja-JP"/>
        </w:rPr>
        <w:t>ц</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омогу</w:t>
      </w:r>
      <w:r w:rsidR="00B71E9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иле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платформе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утицање</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одлуке</w:t>
      </w:r>
      <w:r w:rsidR="00B71E97" w:rsidRPr="00836D7D">
        <w:rPr>
          <w:rFonts w:asciiTheme="minorHAnsi" w:eastAsiaTheme="minorEastAsia" w:hAnsiTheme="minorHAnsi" w:cstheme="minorHAnsi"/>
          <w:szCs w:val="21"/>
          <w:lang w:eastAsia="ja-JP"/>
        </w:rPr>
        <w:t>; (</w:t>
      </w:r>
      <w:r w:rsidRPr="00836D7D">
        <w:rPr>
          <w:rFonts w:asciiTheme="minorHAnsi" w:eastAsiaTheme="minorEastAsia" w:hAnsiTheme="minorHAnsi" w:cstheme="minorHAnsi"/>
          <w:szCs w:val="21"/>
          <w:lang w:eastAsia="ja-JP"/>
        </w:rPr>
        <w:t>д</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дефинисала</w:t>
      </w:r>
      <w:r w:rsidR="00AD67E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улога</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одговорности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различитих</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актера</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спровођењу</w:t>
      </w:r>
      <w:r w:rsidR="00AD67E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AD67E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AD67E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D67E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w:t>
      </w:r>
      <w:r w:rsidR="00AD67E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помогло</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примени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Жалбеним</w:t>
      </w:r>
      <w:r w:rsidR="00AD67E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механизмом</w:t>
      </w:r>
      <w:r w:rsidR="00B71E9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GRM</w:t>
      </w:r>
      <w:r w:rsidR="00B71E97" w:rsidRPr="00836D7D">
        <w:rPr>
          <w:rFonts w:asciiTheme="minorHAnsi" w:eastAsiaTheme="minorEastAsia" w:hAnsiTheme="minorHAnsi" w:cstheme="minorHAnsi"/>
          <w:szCs w:val="21"/>
          <w:lang w:eastAsia="ja-JP"/>
        </w:rPr>
        <w:t>).</w:t>
      </w:r>
    </w:p>
    <w:p w14:paraId="75BF1BF1" w14:textId="77777777" w:rsidR="004151E4" w:rsidRPr="00836D7D" w:rsidRDefault="004151E4" w:rsidP="00B71E97">
      <w:pPr>
        <w:spacing w:before="240" w:after="160" w:line="240" w:lineRule="auto"/>
        <w:rPr>
          <w:rFonts w:asciiTheme="minorHAnsi" w:eastAsiaTheme="minorEastAsia" w:hAnsiTheme="minorHAnsi" w:cstheme="minorHAnsi"/>
          <w:szCs w:val="21"/>
          <w:lang w:eastAsia="ja-JP"/>
        </w:rPr>
      </w:pPr>
    </w:p>
    <w:p w14:paraId="75BF1BF2" w14:textId="1C42E2B2" w:rsidR="006651CB" w:rsidRPr="00836D7D" w:rsidRDefault="00ED6ED8" w:rsidP="006651CB">
      <w:pPr>
        <w:pStyle w:val="Heading2"/>
        <w:rPr>
          <w:rFonts w:asciiTheme="minorHAnsi" w:hAnsiTheme="minorHAnsi" w:cstheme="minorHAnsi"/>
        </w:rPr>
      </w:pPr>
      <w:bookmarkStart w:id="5" w:name="_Toc88055657"/>
      <w:r w:rsidRPr="00836D7D">
        <w:rPr>
          <w:rFonts w:asciiTheme="minorHAnsi" w:hAnsiTheme="minorHAnsi" w:cstheme="minorHAnsi"/>
        </w:rPr>
        <w:t>Делокруг</w:t>
      </w:r>
      <w:r w:rsidR="00B71E97" w:rsidRPr="00836D7D">
        <w:rPr>
          <w:rFonts w:asciiTheme="minorHAnsi" w:hAnsiTheme="minorHAnsi" w:cstheme="minorHAnsi"/>
        </w:rPr>
        <w:t xml:space="preserve"> </w:t>
      </w:r>
      <w:r w:rsidRPr="00836D7D">
        <w:rPr>
          <w:rFonts w:asciiTheme="minorHAnsi" w:hAnsiTheme="minorHAnsi" w:cstheme="minorHAnsi"/>
        </w:rPr>
        <w:t>и</w:t>
      </w:r>
      <w:r w:rsidR="00B71E97" w:rsidRPr="00836D7D">
        <w:rPr>
          <w:rFonts w:asciiTheme="minorHAnsi" w:hAnsiTheme="minorHAnsi" w:cstheme="minorHAnsi"/>
        </w:rPr>
        <w:t xml:space="preserve"> </w:t>
      </w:r>
      <w:r w:rsidRPr="00836D7D">
        <w:rPr>
          <w:rFonts w:asciiTheme="minorHAnsi" w:hAnsiTheme="minorHAnsi" w:cstheme="minorHAnsi"/>
        </w:rPr>
        <w:t>структура</w:t>
      </w:r>
      <w:r w:rsidR="006651CB" w:rsidRPr="00836D7D">
        <w:rPr>
          <w:rFonts w:asciiTheme="minorHAnsi" w:hAnsiTheme="minorHAnsi" w:cstheme="minorHAnsi"/>
        </w:rPr>
        <w:t xml:space="preserve"> </w:t>
      </w:r>
      <w:r w:rsidRPr="00836D7D">
        <w:rPr>
          <w:rFonts w:asciiTheme="minorHAnsi" w:hAnsiTheme="minorHAnsi" w:cstheme="minorHAnsi"/>
        </w:rPr>
        <w:t>СЕП</w:t>
      </w:r>
      <w:r w:rsidR="00B71E97" w:rsidRPr="00836D7D">
        <w:rPr>
          <w:rFonts w:asciiTheme="minorHAnsi" w:hAnsiTheme="minorHAnsi" w:cstheme="minorHAnsi"/>
        </w:rPr>
        <w:t xml:space="preserve"> </w:t>
      </w:r>
      <w:r w:rsidRPr="00836D7D">
        <w:rPr>
          <w:rFonts w:asciiTheme="minorHAnsi" w:hAnsiTheme="minorHAnsi" w:cstheme="minorHAnsi"/>
        </w:rPr>
        <w:t>плана</w:t>
      </w:r>
      <w:bookmarkEnd w:id="5"/>
    </w:p>
    <w:p w14:paraId="75BF1BF3" w14:textId="5F60EA52" w:rsidR="006651CB" w:rsidRPr="00836D7D" w:rsidRDefault="00ED6ED8" w:rsidP="001E37C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Овај</w:t>
      </w:r>
      <w:r w:rsidR="00DB6E7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обезбеђује</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опште</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смернице</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начину</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јавности</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фазе</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07325F" w:rsidRPr="00836D7D">
        <w:rPr>
          <w:rFonts w:asciiTheme="minorHAnsi" w:eastAsiaTheme="minorEastAsia" w:hAnsiTheme="minorHAnsi" w:cstheme="minorHAnsi"/>
          <w:szCs w:val="21"/>
          <w:lang w:eastAsia="ja-JP"/>
        </w:rPr>
        <w:t>.</w:t>
      </w:r>
    </w:p>
    <w:p w14:paraId="75BF1BF4" w14:textId="641B4C00" w:rsidR="006651CB" w:rsidRPr="00836D7D" w:rsidRDefault="00ED6ED8" w:rsidP="001E37C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Делокруг</w:t>
      </w:r>
      <w:r w:rsidR="00DB6E7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следи</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Еколошки</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друштвени</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стандард</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Светске</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банке</w:t>
      </w:r>
      <w:r w:rsidR="000C4B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ЕСС</w:t>
      </w:r>
      <w:r w:rsidR="0007325F" w:rsidRPr="00836D7D">
        <w:rPr>
          <w:rFonts w:asciiTheme="minorHAnsi" w:eastAsiaTheme="minorEastAsia" w:hAnsiTheme="minorHAnsi" w:cstheme="minorHAnsi"/>
          <w:szCs w:val="21"/>
          <w:lang w:eastAsia="ja-JP"/>
        </w:rPr>
        <w:t xml:space="preserve">10. </w:t>
      </w:r>
      <w:r w:rsidRPr="00836D7D">
        <w:rPr>
          <w:rFonts w:asciiTheme="minorHAnsi" w:eastAsiaTheme="minorEastAsia" w:hAnsiTheme="minorHAnsi" w:cstheme="minorHAnsi"/>
          <w:szCs w:val="21"/>
          <w:lang w:eastAsia="ja-JP"/>
        </w:rPr>
        <w:t>Укључивање</w:t>
      </w:r>
      <w:r w:rsidR="00B60D5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B60D5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планирано</w:t>
      </w:r>
      <w:r w:rsidR="00B60D5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60D5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имплементираће</w:t>
      </w:r>
      <w:r w:rsidR="00B60D5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B60D5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B60D5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саставни</w:t>
      </w:r>
      <w:r w:rsidR="00B60D5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део</w:t>
      </w:r>
      <w:r w:rsidR="00B60D5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програма</w:t>
      </w:r>
      <w:r w:rsidR="006651CB" w:rsidRPr="00836D7D">
        <w:rPr>
          <w:rFonts w:asciiTheme="minorHAnsi" w:eastAsiaTheme="minorEastAsia" w:hAnsiTheme="minorHAnsi" w:cstheme="minorHAnsi"/>
          <w:szCs w:val="21"/>
          <w:lang w:eastAsia="ja-JP"/>
        </w:rPr>
        <w:t xml:space="preserve">. </w:t>
      </w:r>
    </w:p>
    <w:p w14:paraId="75BF1BF5" w14:textId="737BEDF7" w:rsidR="006651CB" w:rsidRPr="00836D7D" w:rsidRDefault="00ED6ED8" w:rsidP="001E37C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СЕП</w:t>
      </w:r>
      <w:r w:rsidR="006651C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FA291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FA291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састоји</w:t>
      </w:r>
      <w:r w:rsidR="00FA291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w:t>
      </w:r>
      <w:r w:rsidR="00FA291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следећих</w:t>
      </w:r>
      <w:r w:rsidR="00FA291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поглавља</w:t>
      </w:r>
      <w:r w:rsidR="006651CB" w:rsidRPr="00836D7D">
        <w:rPr>
          <w:rFonts w:asciiTheme="minorHAnsi" w:eastAsiaTheme="minorEastAsia" w:hAnsiTheme="minorHAnsi" w:cstheme="minorHAnsi"/>
          <w:szCs w:val="21"/>
          <w:lang w:eastAsia="ja-JP"/>
        </w:rPr>
        <w:t>:</w:t>
      </w:r>
    </w:p>
    <w:p w14:paraId="75BF1BF6" w14:textId="20F5574C" w:rsidR="006651CB" w:rsidRPr="00836D7D" w:rsidRDefault="00ED6ED8" w:rsidP="002B2C94">
      <w:pPr>
        <w:pStyle w:val="ListParagraph"/>
      </w:pPr>
      <w:r w:rsidRPr="00836D7D">
        <w:t>Увод</w:t>
      </w:r>
    </w:p>
    <w:p w14:paraId="75BF1BF7" w14:textId="26B2893D" w:rsidR="006651CB" w:rsidRPr="00836D7D" w:rsidRDefault="00ED6ED8" w:rsidP="002B2C94">
      <w:pPr>
        <w:pStyle w:val="ListParagraph"/>
      </w:pPr>
      <w:r w:rsidRPr="00836D7D">
        <w:t>Резиме</w:t>
      </w:r>
      <w:r w:rsidR="00FA2919" w:rsidRPr="00836D7D">
        <w:t xml:space="preserve"> </w:t>
      </w:r>
      <w:r w:rsidRPr="00836D7D">
        <w:t>претходних</w:t>
      </w:r>
      <w:r w:rsidR="00FA2919" w:rsidRPr="00836D7D">
        <w:t xml:space="preserve"> </w:t>
      </w:r>
      <w:r w:rsidRPr="00836D7D">
        <w:t>активности</w:t>
      </w:r>
      <w:r w:rsidR="00FA2919" w:rsidRPr="00836D7D">
        <w:t xml:space="preserve"> </w:t>
      </w:r>
      <w:r w:rsidRPr="00836D7D">
        <w:t>на</w:t>
      </w:r>
      <w:r w:rsidR="00FA2919" w:rsidRPr="00836D7D">
        <w:t xml:space="preserve"> </w:t>
      </w:r>
      <w:r w:rsidRPr="00836D7D">
        <w:t>укључивању</w:t>
      </w:r>
      <w:r w:rsidR="00FA2919" w:rsidRPr="00836D7D">
        <w:t xml:space="preserve"> </w:t>
      </w:r>
      <w:r w:rsidRPr="00836D7D">
        <w:t>заинтересованих</w:t>
      </w:r>
      <w:r w:rsidR="00FA2919" w:rsidRPr="00836D7D">
        <w:t xml:space="preserve"> </w:t>
      </w:r>
      <w:r w:rsidRPr="00836D7D">
        <w:t>страна</w:t>
      </w:r>
      <w:r w:rsidR="006651CB" w:rsidRPr="00836D7D">
        <w:t xml:space="preserve"> </w:t>
      </w:r>
    </w:p>
    <w:p w14:paraId="75BF1BF8" w14:textId="219F5A7C" w:rsidR="006651CB" w:rsidRPr="00836D7D" w:rsidRDefault="00ED6ED8" w:rsidP="002B2C94">
      <w:pPr>
        <w:pStyle w:val="ListParagraph"/>
      </w:pPr>
      <w:r w:rsidRPr="00836D7D">
        <w:t>Идентификација</w:t>
      </w:r>
      <w:r w:rsidR="00FA2919" w:rsidRPr="00836D7D">
        <w:t xml:space="preserve"> </w:t>
      </w:r>
      <w:r w:rsidRPr="00836D7D">
        <w:t>и</w:t>
      </w:r>
      <w:r w:rsidR="00FA2919" w:rsidRPr="00836D7D">
        <w:t xml:space="preserve"> </w:t>
      </w:r>
      <w:r w:rsidRPr="00836D7D">
        <w:t>анализа</w:t>
      </w:r>
      <w:r w:rsidR="00FA2919" w:rsidRPr="00836D7D">
        <w:t xml:space="preserve"> </w:t>
      </w:r>
      <w:r w:rsidRPr="00836D7D">
        <w:t>заинтересованих</w:t>
      </w:r>
      <w:r w:rsidR="00FA2919" w:rsidRPr="00836D7D">
        <w:t xml:space="preserve"> </w:t>
      </w:r>
      <w:r w:rsidRPr="00836D7D">
        <w:t>страна</w:t>
      </w:r>
    </w:p>
    <w:p w14:paraId="75BF1BF9" w14:textId="191D01B5" w:rsidR="006651CB" w:rsidRPr="00836D7D" w:rsidRDefault="00ED6ED8" w:rsidP="002B2C94">
      <w:pPr>
        <w:pStyle w:val="ListParagraph"/>
      </w:pPr>
      <w:r w:rsidRPr="00836D7D">
        <w:t>Програм</w:t>
      </w:r>
      <w:r w:rsidR="00FA2919" w:rsidRPr="00836D7D">
        <w:t xml:space="preserve"> </w:t>
      </w:r>
      <w:r w:rsidRPr="00836D7D">
        <w:t>укључивања</w:t>
      </w:r>
      <w:r w:rsidR="00FA2919" w:rsidRPr="00836D7D">
        <w:t xml:space="preserve"> </w:t>
      </w:r>
      <w:r w:rsidRPr="00836D7D">
        <w:t>заинтересованих</w:t>
      </w:r>
      <w:r w:rsidR="00FA2919" w:rsidRPr="00836D7D">
        <w:t xml:space="preserve"> </w:t>
      </w:r>
      <w:r w:rsidRPr="00836D7D">
        <w:t>страна</w:t>
      </w:r>
    </w:p>
    <w:p w14:paraId="75BF1BFA" w14:textId="4475E12E" w:rsidR="006651CB" w:rsidRPr="00836D7D" w:rsidRDefault="00ED6ED8" w:rsidP="002B2C94">
      <w:pPr>
        <w:pStyle w:val="ListParagraph"/>
      </w:pPr>
      <w:r w:rsidRPr="00836D7D">
        <w:t>Ресурси</w:t>
      </w:r>
      <w:r w:rsidR="00FA2919" w:rsidRPr="00836D7D">
        <w:t xml:space="preserve"> </w:t>
      </w:r>
      <w:r w:rsidRPr="00836D7D">
        <w:t>и</w:t>
      </w:r>
      <w:r w:rsidR="00FA2919" w:rsidRPr="00836D7D">
        <w:t xml:space="preserve"> </w:t>
      </w:r>
      <w:r w:rsidRPr="00836D7D">
        <w:t>одговорности</w:t>
      </w:r>
      <w:r w:rsidR="00FA2919" w:rsidRPr="00836D7D">
        <w:t xml:space="preserve"> </w:t>
      </w:r>
      <w:r w:rsidRPr="00836D7D">
        <w:t>за</w:t>
      </w:r>
      <w:r w:rsidR="00FA2919" w:rsidRPr="00836D7D">
        <w:t xml:space="preserve"> </w:t>
      </w:r>
      <w:r w:rsidRPr="00836D7D">
        <w:t>имплементацију</w:t>
      </w:r>
      <w:r w:rsidR="00FA2919" w:rsidRPr="00836D7D">
        <w:t xml:space="preserve"> </w:t>
      </w:r>
      <w:r w:rsidRPr="00836D7D">
        <w:t>Плана</w:t>
      </w:r>
      <w:r w:rsidR="00FA2919" w:rsidRPr="00836D7D">
        <w:t xml:space="preserve"> </w:t>
      </w:r>
      <w:r w:rsidRPr="00836D7D">
        <w:t>укључивања</w:t>
      </w:r>
      <w:r w:rsidR="00FA2919" w:rsidRPr="00836D7D">
        <w:t xml:space="preserve"> </w:t>
      </w:r>
      <w:r w:rsidRPr="00836D7D">
        <w:t>заинтересованих</w:t>
      </w:r>
      <w:r w:rsidR="00FA2919" w:rsidRPr="00836D7D">
        <w:t xml:space="preserve"> </w:t>
      </w:r>
      <w:r w:rsidRPr="00836D7D">
        <w:t>страна</w:t>
      </w:r>
      <w:r w:rsidR="006651CB" w:rsidRPr="00836D7D">
        <w:t xml:space="preserve"> </w:t>
      </w:r>
    </w:p>
    <w:p w14:paraId="75BF1BFB" w14:textId="7D079D8B" w:rsidR="006651CB" w:rsidRPr="00836D7D" w:rsidRDefault="00ED6ED8" w:rsidP="002B2C94">
      <w:pPr>
        <w:pStyle w:val="ListParagraph"/>
      </w:pPr>
      <w:r w:rsidRPr="00836D7D">
        <w:t>Жалбени</w:t>
      </w:r>
      <w:r w:rsidR="004D6A74" w:rsidRPr="00836D7D">
        <w:t xml:space="preserve"> </w:t>
      </w:r>
      <w:r w:rsidRPr="00836D7D">
        <w:t>механизам</w:t>
      </w:r>
      <w:r w:rsidR="00CA4D8C" w:rsidRPr="00836D7D">
        <w:t xml:space="preserve"> </w:t>
      </w:r>
    </w:p>
    <w:p w14:paraId="75BF1BFC" w14:textId="5091F17C" w:rsidR="0043190E" w:rsidRPr="00836D7D" w:rsidRDefault="00ED6ED8" w:rsidP="002B2C94">
      <w:pPr>
        <w:pStyle w:val="ListParagraph"/>
      </w:pPr>
      <w:r w:rsidRPr="00836D7D">
        <w:t>Праћење</w:t>
      </w:r>
      <w:r w:rsidR="00FA2919" w:rsidRPr="00836D7D">
        <w:t xml:space="preserve"> </w:t>
      </w:r>
      <w:r w:rsidRPr="00836D7D">
        <w:t>и</w:t>
      </w:r>
      <w:r w:rsidR="00FA2919" w:rsidRPr="00836D7D">
        <w:t xml:space="preserve"> </w:t>
      </w:r>
      <w:r w:rsidRPr="00836D7D">
        <w:t>извештавање</w:t>
      </w:r>
    </w:p>
    <w:p w14:paraId="75BF1BFD" w14:textId="77777777" w:rsidR="007A5947" w:rsidRPr="00836D7D" w:rsidRDefault="007A5947" w:rsidP="007A5947">
      <w:pPr>
        <w:rPr>
          <w:rFonts w:asciiTheme="minorHAnsi" w:hAnsiTheme="minorHAnsi" w:cstheme="minorHAnsi"/>
        </w:rPr>
      </w:pPr>
    </w:p>
    <w:p w14:paraId="75BF1BFE" w14:textId="37201486" w:rsidR="0007325F" w:rsidRPr="00836D7D" w:rsidRDefault="00ED6ED8" w:rsidP="0007325F">
      <w:pPr>
        <w:pStyle w:val="Heading2"/>
        <w:rPr>
          <w:rFonts w:asciiTheme="minorHAnsi" w:hAnsiTheme="minorHAnsi" w:cstheme="minorHAnsi"/>
        </w:rPr>
      </w:pPr>
      <w:bookmarkStart w:id="6" w:name="_Toc88055658"/>
      <w:r w:rsidRPr="00836D7D">
        <w:rPr>
          <w:rFonts w:asciiTheme="minorHAnsi" w:hAnsiTheme="minorHAnsi" w:cstheme="minorHAnsi"/>
        </w:rPr>
        <w:t>Административни</w:t>
      </w:r>
      <w:r w:rsidR="00FA2919" w:rsidRPr="00836D7D">
        <w:rPr>
          <w:rFonts w:asciiTheme="minorHAnsi" w:hAnsiTheme="minorHAnsi" w:cstheme="minorHAnsi"/>
        </w:rPr>
        <w:t xml:space="preserve"> </w:t>
      </w:r>
      <w:r w:rsidRPr="00836D7D">
        <w:rPr>
          <w:rFonts w:asciiTheme="minorHAnsi" w:hAnsiTheme="minorHAnsi" w:cstheme="minorHAnsi"/>
        </w:rPr>
        <w:t>и</w:t>
      </w:r>
      <w:r w:rsidR="00FA2919" w:rsidRPr="00836D7D">
        <w:rPr>
          <w:rFonts w:asciiTheme="minorHAnsi" w:hAnsiTheme="minorHAnsi" w:cstheme="minorHAnsi"/>
        </w:rPr>
        <w:t xml:space="preserve"> </w:t>
      </w:r>
      <w:r w:rsidRPr="00836D7D">
        <w:rPr>
          <w:rFonts w:asciiTheme="minorHAnsi" w:hAnsiTheme="minorHAnsi" w:cstheme="minorHAnsi"/>
        </w:rPr>
        <w:t>регулаторни</w:t>
      </w:r>
      <w:r w:rsidR="00FA2919" w:rsidRPr="00836D7D">
        <w:rPr>
          <w:rFonts w:asciiTheme="minorHAnsi" w:hAnsiTheme="minorHAnsi" w:cstheme="minorHAnsi"/>
        </w:rPr>
        <w:t xml:space="preserve"> </w:t>
      </w:r>
      <w:r w:rsidRPr="00836D7D">
        <w:rPr>
          <w:rFonts w:asciiTheme="minorHAnsi" w:hAnsiTheme="minorHAnsi" w:cstheme="minorHAnsi"/>
        </w:rPr>
        <w:t>оквир</w:t>
      </w:r>
      <w:bookmarkEnd w:id="6"/>
    </w:p>
    <w:p w14:paraId="75BF1BFF" w14:textId="717EBB3D" w:rsidR="00CB6F6E" w:rsidRPr="00836D7D" w:rsidRDefault="00ED6ED8" w:rsidP="00E14B81">
      <w:pPr>
        <w:pStyle w:val="Heading3"/>
        <w:rPr>
          <w:rFonts w:asciiTheme="minorHAnsi" w:hAnsiTheme="minorHAnsi" w:cstheme="minorHAnsi"/>
        </w:rPr>
      </w:pPr>
      <w:bookmarkStart w:id="7" w:name="_Toc88055659"/>
      <w:r w:rsidRPr="00836D7D">
        <w:rPr>
          <w:rFonts w:asciiTheme="minorHAnsi" w:hAnsiTheme="minorHAnsi" w:cstheme="minorHAnsi"/>
        </w:rPr>
        <w:t>Захтеви</w:t>
      </w:r>
      <w:r w:rsidR="00FA2919" w:rsidRPr="00836D7D">
        <w:rPr>
          <w:rFonts w:asciiTheme="minorHAnsi" w:hAnsiTheme="minorHAnsi" w:cstheme="minorHAnsi"/>
        </w:rPr>
        <w:t xml:space="preserve"> </w:t>
      </w:r>
      <w:r w:rsidRPr="00836D7D">
        <w:rPr>
          <w:rFonts w:asciiTheme="minorHAnsi" w:hAnsiTheme="minorHAnsi" w:cstheme="minorHAnsi"/>
        </w:rPr>
        <w:t>националног</w:t>
      </w:r>
      <w:r w:rsidR="00FA2919" w:rsidRPr="00836D7D">
        <w:rPr>
          <w:rFonts w:asciiTheme="minorHAnsi" w:hAnsiTheme="minorHAnsi" w:cstheme="minorHAnsi"/>
        </w:rPr>
        <w:t xml:space="preserve"> </w:t>
      </w:r>
      <w:r w:rsidRPr="00836D7D">
        <w:rPr>
          <w:rFonts w:asciiTheme="minorHAnsi" w:hAnsiTheme="minorHAnsi" w:cstheme="minorHAnsi"/>
        </w:rPr>
        <w:t>законодавства</w:t>
      </w:r>
      <w:bookmarkEnd w:id="7"/>
    </w:p>
    <w:p w14:paraId="75BF1C00" w14:textId="6B24FE84" w:rsidR="00736A87" w:rsidRPr="00836D7D" w:rsidRDefault="00ED6ED8" w:rsidP="001E37C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Применљиви</w:t>
      </w:r>
      <w:r w:rsidR="00FA291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национални</w:t>
      </w:r>
      <w:r w:rsidR="00FA291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w:t>
      </w:r>
      <w:r w:rsidR="00FA291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FA291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следећи</w:t>
      </w:r>
      <w:r w:rsidR="00736A87" w:rsidRPr="00836D7D">
        <w:rPr>
          <w:rFonts w:asciiTheme="minorHAnsi" w:eastAsiaTheme="minorEastAsia" w:hAnsiTheme="minorHAnsi" w:cstheme="minorHAnsi"/>
          <w:szCs w:val="21"/>
          <w:lang w:eastAsia="ja-JP"/>
        </w:rPr>
        <w:t>:</w:t>
      </w:r>
    </w:p>
    <w:p w14:paraId="75BF1C01" w14:textId="38BDB8C0" w:rsidR="000D21C1" w:rsidRPr="00836D7D" w:rsidRDefault="00ED6ED8" w:rsidP="002B2C94">
      <w:pPr>
        <w:pStyle w:val="ListParagraph"/>
      </w:pPr>
      <w:r w:rsidRPr="00836D7D">
        <w:rPr>
          <w:b/>
        </w:rPr>
        <w:t>Устав</w:t>
      </w:r>
      <w:r w:rsidR="00B963DA" w:rsidRPr="00836D7D">
        <w:rPr>
          <w:b/>
        </w:rPr>
        <w:t xml:space="preserve"> </w:t>
      </w:r>
      <w:r w:rsidRPr="00836D7D">
        <w:rPr>
          <w:b/>
        </w:rPr>
        <w:t>Републике</w:t>
      </w:r>
      <w:r w:rsidR="00B963DA" w:rsidRPr="00836D7D">
        <w:rPr>
          <w:b/>
        </w:rPr>
        <w:t xml:space="preserve"> </w:t>
      </w:r>
      <w:r w:rsidRPr="00836D7D">
        <w:rPr>
          <w:b/>
        </w:rPr>
        <w:t>Србије</w:t>
      </w:r>
      <w:r w:rsidR="004E585A" w:rsidRPr="00836D7D">
        <w:rPr>
          <w:b/>
        </w:rPr>
        <w:t xml:space="preserve"> (2006</w:t>
      </w:r>
      <w:r w:rsidR="00B963DA" w:rsidRPr="00836D7D">
        <w:rPr>
          <w:b/>
        </w:rPr>
        <w:t>.</w:t>
      </w:r>
      <w:r w:rsidR="004E585A" w:rsidRPr="00836D7D">
        <w:rPr>
          <w:b/>
        </w:rPr>
        <w:t>)</w:t>
      </w:r>
      <w:r w:rsidR="000D21C1" w:rsidRPr="00836D7D">
        <w:rPr>
          <w:b/>
        </w:rPr>
        <w:t>:</w:t>
      </w:r>
      <w:r w:rsidR="00B963DA" w:rsidRPr="00836D7D">
        <w:rPr>
          <w:b/>
        </w:rPr>
        <w:t xml:space="preserve"> </w:t>
      </w:r>
      <w:r w:rsidRPr="00836D7D">
        <w:t>прокламује</w:t>
      </w:r>
      <w:r w:rsidR="00BD7075" w:rsidRPr="00836D7D">
        <w:t xml:space="preserve"> </w:t>
      </w:r>
      <w:r w:rsidRPr="00836D7D">
        <w:t>владавину</w:t>
      </w:r>
      <w:r w:rsidR="00BD7075" w:rsidRPr="00836D7D">
        <w:t xml:space="preserve"> </w:t>
      </w:r>
      <w:r w:rsidRPr="00836D7D">
        <w:t>права</w:t>
      </w:r>
      <w:r w:rsidR="00BD7075" w:rsidRPr="00836D7D">
        <w:t xml:space="preserve"> </w:t>
      </w:r>
      <w:r w:rsidRPr="00836D7D">
        <w:t>и</w:t>
      </w:r>
      <w:r w:rsidR="00BD7075" w:rsidRPr="00836D7D">
        <w:t xml:space="preserve"> </w:t>
      </w:r>
      <w:r w:rsidRPr="00836D7D">
        <w:t>друштвену</w:t>
      </w:r>
      <w:r w:rsidR="00BD7075" w:rsidRPr="00836D7D">
        <w:t xml:space="preserve"> </w:t>
      </w:r>
      <w:r w:rsidRPr="00836D7D">
        <w:t>правду</w:t>
      </w:r>
      <w:r w:rsidR="00BD7075" w:rsidRPr="00836D7D">
        <w:t xml:space="preserve">, </w:t>
      </w:r>
      <w:r w:rsidRPr="00836D7D">
        <w:t>начела</w:t>
      </w:r>
      <w:r w:rsidR="00BD7075" w:rsidRPr="00836D7D">
        <w:t xml:space="preserve"> </w:t>
      </w:r>
      <w:r w:rsidRPr="00836D7D">
        <w:t>грађанске</w:t>
      </w:r>
      <w:r w:rsidR="00BD7075" w:rsidRPr="00836D7D">
        <w:t xml:space="preserve"> </w:t>
      </w:r>
      <w:r w:rsidRPr="00836D7D">
        <w:t>демократије</w:t>
      </w:r>
      <w:r w:rsidR="00BD7075" w:rsidRPr="00836D7D">
        <w:t xml:space="preserve">, </w:t>
      </w:r>
      <w:r w:rsidRPr="00836D7D">
        <w:t>људска</w:t>
      </w:r>
      <w:r w:rsidR="00BD7075" w:rsidRPr="00836D7D">
        <w:t xml:space="preserve"> </w:t>
      </w:r>
      <w:r w:rsidRPr="00836D7D">
        <w:t>и</w:t>
      </w:r>
      <w:r w:rsidR="00BD7075" w:rsidRPr="00836D7D">
        <w:t xml:space="preserve"> </w:t>
      </w:r>
      <w:r w:rsidRPr="00836D7D">
        <w:t>мањинска</w:t>
      </w:r>
      <w:r w:rsidR="00BD7075" w:rsidRPr="00836D7D">
        <w:t xml:space="preserve"> </w:t>
      </w:r>
      <w:r w:rsidRPr="00836D7D">
        <w:t>права</w:t>
      </w:r>
      <w:r w:rsidR="00BD7075" w:rsidRPr="00836D7D">
        <w:t xml:space="preserve"> </w:t>
      </w:r>
      <w:r w:rsidRPr="00836D7D">
        <w:t>и</w:t>
      </w:r>
      <w:r w:rsidR="00BD7075" w:rsidRPr="00836D7D">
        <w:t xml:space="preserve"> </w:t>
      </w:r>
      <w:r w:rsidRPr="00836D7D">
        <w:t>слободе</w:t>
      </w:r>
      <w:r w:rsidR="00BD7075" w:rsidRPr="00836D7D">
        <w:t xml:space="preserve"> </w:t>
      </w:r>
      <w:r w:rsidRPr="00836D7D">
        <w:t>и</w:t>
      </w:r>
      <w:r w:rsidR="00BD7075" w:rsidRPr="00836D7D">
        <w:t xml:space="preserve"> </w:t>
      </w:r>
      <w:r w:rsidRPr="00836D7D">
        <w:t>посве</w:t>
      </w:r>
      <w:r w:rsidR="00BD7075" w:rsidRPr="00836D7D">
        <w:t>ć</w:t>
      </w:r>
      <w:r w:rsidRPr="00836D7D">
        <w:t>еност</w:t>
      </w:r>
      <w:r w:rsidR="00BD7075" w:rsidRPr="00836D7D">
        <w:t xml:space="preserve"> </w:t>
      </w:r>
      <w:r w:rsidRPr="00836D7D">
        <w:t>европским</w:t>
      </w:r>
      <w:r w:rsidR="00BD7075" w:rsidRPr="00836D7D">
        <w:t xml:space="preserve"> </w:t>
      </w:r>
      <w:r w:rsidRPr="00836D7D">
        <w:t>начелима</w:t>
      </w:r>
      <w:r w:rsidR="00BD7075" w:rsidRPr="00836D7D">
        <w:t xml:space="preserve"> </w:t>
      </w:r>
      <w:r w:rsidRPr="00836D7D">
        <w:t>и</w:t>
      </w:r>
      <w:r w:rsidR="00BD7075" w:rsidRPr="00836D7D">
        <w:t xml:space="preserve"> </w:t>
      </w:r>
      <w:r w:rsidRPr="00836D7D">
        <w:t>вредностима</w:t>
      </w:r>
      <w:r w:rsidR="00BD7075" w:rsidRPr="00836D7D">
        <w:t xml:space="preserve">. </w:t>
      </w:r>
      <w:r w:rsidRPr="00836D7D">
        <w:t>Члан</w:t>
      </w:r>
      <w:r w:rsidR="00BD7075" w:rsidRPr="00836D7D">
        <w:t xml:space="preserve"> 74. </w:t>
      </w:r>
      <w:r w:rsidRPr="00836D7D">
        <w:t>прокламује</w:t>
      </w:r>
      <w:r w:rsidR="00BD7075" w:rsidRPr="00836D7D">
        <w:t xml:space="preserve"> </w:t>
      </w:r>
      <w:r w:rsidRPr="00836D7D">
        <w:t>право</w:t>
      </w:r>
      <w:r w:rsidR="00BD7075" w:rsidRPr="00836D7D">
        <w:t xml:space="preserve"> </w:t>
      </w:r>
      <w:r w:rsidRPr="00836D7D">
        <w:t>на</w:t>
      </w:r>
      <w:r w:rsidR="00BD7075" w:rsidRPr="00836D7D">
        <w:t xml:space="preserve"> </w:t>
      </w:r>
      <w:r w:rsidRPr="00836D7D">
        <w:t>здраву</w:t>
      </w:r>
      <w:r w:rsidR="00BD7075" w:rsidRPr="00836D7D">
        <w:t xml:space="preserve"> </w:t>
      </w:r>
      <w:r w:rsidRPr="00836D7D">
        <w:t>животну</w:t>
      </w:r>
      <w:r w:rsidR="00BD7075" w:rsidRPr="00836D7D">
        <w:t xml:space="preserve"> </w:t>
      </w:r>
      <w:r w:rsidRPr="00836D7D">
        <w:t>средину</w:t>
      </w:r>
      <w:r w:rsidR="00BD7075" w:rsidRPr="00836D7D">
        <w:t xml:space="preserve"> </w:t>
      </w:r>
      <w:r w:rsidRPr="00836D7D">
        <w:t>и</w:t>
      </w:r>
      <w:r w:rsidR="00BD7075" w:rsidRPr="00836D7D">
        <w:t xml:space="preserve"> </w:t>
      </w:r>
      <w:r w:rsidRPr="00836D7D">
        <w:t>гарантује</w:t>
      </w:r>
      <w:r w:rsidR="00BD7075" w:rsidRPr="00836D7D">
        <w:t xml:space="preserve"> </w:t>
      </w:r>
      <w:r w:rsidRPr="00836D7D">
        <w:t>право</w:t>
      </w:r>
      <w:r w:rsidR="00BD7075" w:rsidRPr="00836D7D">
        <w:t xml:space="preserve"> </w:t>
      </w:r>
      <w:r w:rsidRPr="00836D7D">
        <w:t>на</w:t>
      </w:r>
      <w:r w:rsidR="00BD7075" w:rsidRPr="00836D7D">
        <w:t xml:space="preserve"> </w:t>
      </w:r>
      <w:r w:rsidRPr="00836D7D">
        <w:t>правовремене</w:t>
      </w:r>
      <w:r w:rsidR="00BD7075" w:rsidRPr="00836D7D">
        <w:t xml:space="preserve"> </w:t>
      </w:r>
      <w:r w:rsidRPr="00836D7D">
        <w:t>и</w:t>
      </w:r>
      <w:r w:rsidR="00BD7075" w:rsidRPr="00836D7D">
        <w:t xml:space="preserve"> </w:t>
      </w:r>
      <w:r w:rsidRPr="00836D7D">
        <w:t>свеобухватне</w:t>
      </w:r>
      <w:r w:rsidR="00BD7075" w:rsidRPr="00836D7D">
        <w:t xml:space="preserve"> </w:t>
      </w:r>
      <w:r w:rsidRPr="00836D7D">
        <w:t>информације</w:t>
      </w:r>
      <w:r w:rsidR="00BD7075" w:rsidRPr="00836D7D">
        <w:t xml:space="preserve"> </w:t>
      </w:r>
      <w:r w:rsidRPr="00836D7D">
        <w:t>о</w:t>
      </w:r>
      <w:r w:rsidR="00BD7075" w:rsidRPr="00836D7D">
        <w:t xml:space="preserve"> </w:t>
      </w:r>
      <w:r w:rsidRPr="00836D7D">
        <w:t>стању</w:t>
      </w:r>
      <w:r w:rsidR="00BD7075" w:rsidRPr="00836D7D">
        <w:t xml:space="preserve"> </w:t>
      </w:r>
      <w:r w:rsidRPr="00836D7D">
        <w:t>животне</w:t>
      </w:r>
      <w:r w:rsidR="00BD7075" w:rsidRPr="00836D7D">
        <w:t xml:space="preserve"> </w:t>
      </w:r>
      <w:r w:rsidRPr="00836D7D">
        <w:t>средине</w:t>
      </w:r>
      <w:r w:rsidR="00BD7075" w:rsidRPr="00836D7D">
        <w:t>.</w:t>
      </w:r>
      <w:r w:rsidR="00C06512" w:rsidRPr="00836D7D">
        <w:t xml:space="preserve"> </w:t>
      </w:r>
      <w:r w:rsidRPr="00836D7D">
        <w:t>Члан</w:t>
      </w:r>
      <w:r w:rsidR="00C06512" w:rsidRPr="00836D7D">
        <w:t xml:space="preserve"> 46 </w:t>
      </w:r>
      <w:r w:rsidRPr="00836D7D">
        <w:t>Устава</w:t>
      </w:r>
      <w:r w:rsidR="00C06512" w:rsidRPr="00836D7D">
        <w:t xml:space="preserve"> </w:t>
      </w:r>
      <w:r w:rsidRPr="00836D7D">
        <w:t>РС</w:t>
      </w:r>
      <w:r w:rsidR="00C06512" w:rsidRPr="00836D7D">
        <w:t xml:space="preserve"> </w:t>
      </w:r>
      <w:r w:rsidRPr="00836D7D">
        <w:t>прокламује</w:t>
      </w:r>
      <w:r w:rsidR="00C06512" w:rsidRPr="00836D7D">
        <w:t xml:space="preserve"> </w:t>
      </w:r>
      <w:r w:rsidRPr="00836D7D">
        <w:t>слободу</w:t>
      </w:r>
      <w:r w:rsidR="00C06512" w:rsidRPr="00836D7D">
        <w:t xml:space="preserve"> </w:t>
      </w:r>
      <w:r w:rsidRPr="00836D7D">
        <w:t>мишљења</w:t>
      </w:r>
      <w:r w:rsidR="00C06512" w:rsidRPr="00836D7D">
        <w:t xml:space="preserve"> </w:t>
      </w:r>
      <w:r w:rsidRPr="00836D7D">
        <w:t>и</w:t>
      </w:r>
      <w:r w:rsidR="00C06512" w:rsidRPr="00836D7D">
        <w:t xml:space="preserve"> </w:t>
      </w:r>
      <w:r w:rsidRPr="00836D7D">
        <w:t>изражавања</w:t>
      </w:r>
      <w:r w:rsidR="00C06512" w:rsidRPr="00836D7D">
        <w:t xml:space="preserve"> (</w:t>
      </w:r>
      <w:r w:rsidRPr="00836D7D">
        <w:t>партиципација</w:t>
      </w:r>
      <w:r w:rsidR="00C06512" w:rsidRPr="00836D7D">
        <w:t xml:space="preserve"> </w:t>
      </w:r>
      <w:r w:rsidRPr="00836D7D">
        <w:t>и</w:t>
      </w:r>
      <w:r w:rsidR="00C06512" w:rsidRPr="00836D7D">
        <w:t xml:space="preserve"> </w:t>
      </w:r>
      <w:r w:rsidRPr="00836D7D">
        <w:t>укључивања</w:t>
      </w:r>
      <w:r w:rsidR="00C06512" w:rsidRPr="00836D7D">
        <w:t xml:space="preserve"> </w:t>
      </w:r>
      <w:r w:rsidRPr="00836D7D">
        <w:t>грађана</w:t>
      </w:r>
      <w:r w:rsidR="00C06512" w:rsidRPr="00836D7D">
        <w:t>).</w:t>
      </w:r>
    </w:p>
    <w:p w14:paraId="75BF1C02" w14:textId="503D0DCB" w:rsidR="00194944" w:rsidRPr="00836D7D" w:rsidRDefault="00ED6ED8" w:rsidP="002B2C94">
      <w:pPr>
        <w:pStyle w:val="ListParagraph"/>
      </w:pPr>
      <w:r w:rsidRPr="00836D7D">
        <w:t>Закон</w:t>
      </w:r>
      <w:r w:rsidR="00B963DA" w:rsidRPr="00836D7D">
        <w:t xml:space="preserve"> </w:t>
      </w:r>
      <w:r w:rsidRPr="00836D7D">
        <w:t>о</w:t>
      </w:r>
      <w:r w:rsidR="00B963DA" w:rsidRPr="00836D7D">
        <w:t xml:space="preserve"> </w:t>
      </w:r>
      <w:r w:rsidRPr="00836D7D">
        <w:t>заштити</w:t>
      </w:r>
      <w:r w:rsidR="00B963DA" w:rsidRPr="00836D7D">
        <w:t xml:space="preserve"> </w:t>
      </w:r>
      <w:r w:rsidRPr="00836D7D">
        <w:t>животне</w:t>
      </w:r>
      <w:r w:rsidR="00B963DA" w:rsidRPr="00836D7D">
        <w:t xml:space="preserve"> </w:t>
      </w:r>
      <w:r w:rsidRPr="00836D7D">
        <w:t>средине</w:t>
      </w:r>
      <w:r w:rsidR="00CA4D8C" w:rsidRPr="00836D7D">
        <w:t xml:space="preserve"> </w:t>
      </w:r>
      <w:r w:rsidR="00194944" w:rsidRPr="00836D7D">
        <w:t>(</w:t>
      </w:r>
      <w:r w:rsidR="003139CC" w:rsidRPr="00836D7D">
        <w:t>„</w:t>
      </w:r>
      <w:r w:rsidRPr="00836D7D">
        <w:t>Службени</w:t>
      </w:r>
      <w:r w:rsidR="00B963DA" w:rsidRPr="00836D7D">
        <w:t xml:space="preserve"> </w:t>
      </w:r>
      <w:r w:rsidRPr="00836D7D">
        <w:t>гласник</w:t>
      </w:r>
      <w:r w:rsidR="00B963DA" w:rsidRPr="00836D7D">
        <w:t xml:space="preserve"> </w:t>
      </w:r>
      <w:r w:rsidRPr="00836D7D">
        <w:t>Републике</w:t>
      </w:r>
      <w:r w:rsidR="00B963DA" w:rsidRPr="00836D7D">
        <w:t xml:space="preserve"> </w:t>
      </w:r>
      <w:r w:rsidRPr="00836D7D">
        <w:t>Србије</w:t>
      </w:r>
      <w:r w:rsidR="003139CC" w:rsidRPr="00836D7D">
        <w:t>”</w:t>
      </w:r>
      <w:r w:rsidR="00B963DA" w:rsidRPr="00836D7D">
        <w:t xml:space="preserve"> </w:t>
      </w:r>
      <w:r w:rsidRPr="00836D7D">
        <w:t>бр</w:t>
      </w:r>
      <w:r w:rsidR="00B963DA" w:rsidRPr="00836D7D">
        <w:t>.</w:t>
      </w:r>
      <w:r w:rsidR="00194944" w:rsidRPr="00836D7D">
        <w:t xml:space="preserve"> 135/2004, 36/2009, 36/2009 – </w:t>
      </w:r>
      <w:r w:rsidRPr="00836D7D">
        <w:t>други</w:t>
      </w:r>
      <w:r w:rsidR="00B963DA" w:rsidRPr="00836D7D">
        <w:t xml:space="preserve"> </w:t>
      </w:r>
      <w:r w:rsidRPr="00836D7D">
        <w:t>закон</w:t>
      </w:r>
      <w:r w:rsidR="00194944" w:rsidRPr="00836D7D">
        <w:t xml:space="preserve">, 72/2009 – </w:t>
      </w:r>
      <w:r w:rsidRPr="00836D7D">
        <w:t>други</w:t>
      </w:r>
      <w:r w:rsidR="00B963DA" w:rsidRPr="00836D7D">
        <w:t xml:space="preserve"> </w:t>
      </w:r>
      <w:r w:rsidRPr="00836D7D">
        <w:t>закон</w:t>
      </w:r>
      <w:r w:rsidR="00194944" w:rsidRPr="00836D7D">
        <w:t xml:space="preserve">, 43/2011 – </w:t>
      </w:r>
      <w:r w:rsidRPr="00836D7D">
        <w:t>одлука</w:t>
      </w:r>
      <w:r w:rsidR="00692FAE" w:rsidRPr="00836D7D">
        <w:t xml:space="preserve"> </w:t>
      </w:r>
      <w:r w:rsidRPr="00836D7D">
        <w:t>УС</w:t>
      </w:r>
      <w:r w:rsidR="00194944" w:rsidRPr="00836D7D">
        <w:t xml:space="preserve">, 14/2016, 76/2018, 95/2018 </w:t>
      </w:r>
      <w:r w:rsidRPr="00836D7D">
        <w:t>други</w:t>
      </w:r>
      <w:r w:rsidR="00B963DA" w:rsidRPr="00836D7D">
        <w:t xml:space="preserve"> </w:t>
      </w:r>
      <w:r w:rsidRPr="00836D7D">
        <w:t>закон</w:t>
      </w:r>
      <w:r w:rsidR="00B963DA" w:rsidRPr="00836D7D">
        <w:t xml:space="preserve"> </w:t>
      </w:r>
      <w:r w:rsidRPr="00836D7D">
        <w:t>и</w:t>
      </w:r>
      <w:r w:rsidR="00194944" w:rsidRPr="00836D7D">
        <w:t xml:space="preserve"> 95/2018 – </w:t>
      </w:r>
      <w:r w:rsidRPr="00836D7D">
        <w:t>други</w:t>
      </w:r>
      <w:r w:rsidR="00B963DA" w:rsidRPr="00836D7D">
        <w:t xml:space="preserve"> </w:t>
      </w:r>
      <w:r w:rsidRPr="00836D7D">
        <w:t>закон</w:t>
      </w:r>
      <w:r w:rsidR="000D21C1" w:rsidRPr="00836D7D">
        <w:t>):</w:t>
      </w:r>
      <w:r w:rsidR="00194944" w:rsidRPr="00836D7D">
        <w:t xml:space="preserve"> </w:t>
      </w:r>
      <w:r w:rsidRPr="00836D7D">
        <w:t>уређује</w:t>
      </w:r>
      <w:r w:rsidR="00692FAE" w:rsidRPr="00836D7D">
        <w:t xml:space="preserve"> </w:t>
      </w:r>
      <w:r w:rsidRPr="00836D7D">
        <w:t>интегрални</w:t>
      </w:r>
      <w:r w:rsidR="00692FAE" w:rsidRPr="00836D7D">
        <w:t xml:space="preserve"> </w:t>
      </w:r>
      <w:r w:rsidRPr="00836D7D">
        <w:t>систем</w:t>
      </w:r>
      <w:r w:rsidR="00692FAE" w:rsidRPr="00836D7D">
        <w:t xml:space="preserve"> </w:t>
      </w:r>
      <w:r w:rsidRPr="00836D7D">
        <w:t>заштите</w:t>
      </w:r>
      <w:r w:rsidR="00692FAE" w:rsidRPr="00836D7D">
        <w:t xml:space="preserve"> </w:t>
      </w:r>
      <w:r w:rsidRPr="00836D7D">
        <w:t>животне</w:t>
      </w:r>
      <w:r w:rsidR="00692FAE" w:rsidRPr="00836D7D">
        <w:t xml:space="preserve"> </w:t>
      </w:r>
      <w:r w:rsidRPr="00836D7D">
        <w:t>средине</w:t>
      </w:r>
      <w:r w:rsidR="00692FAE" w:rsidRPr="00836D7D">
        <w:t xml:space="preserve">, </w:t>
      </w:r>
      <w:r w:rsidRPr="00836D7D">
        <w:t>дефинише</w:t>
      </w:r>
      <w:r w:rsidR="00692FAE" w:rsidRPr="00836D7D">
        <w:t xml:space="preserve"> </w:t>
      </w:r>
      <w:r w:rsidRPr="00836D7D">
        <w:t>субјекте</w:t>
      </w:r>
      <w:r w:rsidR="00692FAE" w:rsidRPr="00836D7D">
        <w:t xml:space="preserve"> </w:t>
      </w:r>
      <w:r w:rsidRPr="00836D7D">
        <w:t>система</w:t>
      </w:r>
      <w:r w:rsidR="00692FAE" w:rsidRPr="00836D7D">
        <w:t xml:space="preserve"> </w:t>
      </w:r>
      <w:r w:rsidRPr="00836D7D">
        <w:t>заштите</w:t>
      </w:r>
      <w:r w:rsidR="00692FAE" w:rsidRPr="00836D7D">
        <w:t xml:space="preserve"> </w:t>
      </w:r>
      <w:r w:rsidRPr="00836D7D">
        <w:t>животне</w:t>
      </w:r>
      <w:r w:rsidR="00692FAE" w:rsidRPr="00836D7D">
        <w:t xml:space="preserve"> </w:t>
      </w:r>
      <w:r w:rsidRPr="00836D7D">
        <w:t>средине</w:t>
      </w:r>
      <w:r w:rsidR="00692FAE" w:rsidRPr="00836D7D">
        <w:t xml:space="preserve">, </w:t>
      </w:r>
      <w:r w:rsidRPr="00836D7D">
        <w:t>њихове</w:t>
      </w:r>
      <w:r w:rsidR="00692FAE" w:rsidRPr="00836D7D">
        <w:t xml:space="preserve"> </w:t>
      </w:r>
      <w:r w:rsidRPr="00836D7D">
        <w:t>надлежности</w:t>
      </w:r>
      <w:r w:rsidR="00692FAE" w:rsidRPr="00836D7D">
        <w:t xml:space="preserve"> </w:t>
      </w:r>
      <w:r w:rsidRPr="00836D7D">
        <w:t>и</w:t>
      </w:r>
      <w:r w:rsidR="00692FAE" w:rsidRPr="00836D7D">
        <w:t xml:space="preserve"> </w:t>
      </w:r>
      <w:r w:rsidRPr="00836D7D">
        <w:t>обавезе</w:t>
      </w:r>
      <w:r w:rsidR="00194944" w:rsidRPr="00836D7D">
        <w:t>.</w:t>
      </w:r>
    </w:p>
    <w:p w14:paraId="75BF1C03" w14:textId="1C0960ED" w:rsidR="00173F2C" w:rsidRPr="00836D7D" w:rsidRDefault="00ED6ED8" w:rsidP="002B2C94">
      <w:pPr>
        <w:pStyle w:val="ListParagraph"/>
      </w:pPr>
      <w:r w:rsidRPr="00836D7D">
        <w:rPr>
          <w:b/>
        </w:rPr>
        <w:t>Закон</w:t>
      </w:r>
      <w:r w:rsidR="00692FAE" w:rsidRPr="00836D7D">
        <w:rPr>
          <w:b/>
        </w:rPr>
        <w:t xml:space="preserve"> </w:t>
      </w:r>
      <w:r w:rsidRPr="00836D7D">
        <w:rPr>
          <w:b/>
        </w:rPr>
        <w:t>о</w:t>
      </w:r>
      <w:r w:rsidR="00692FAE" w:rsidRPr="00836D7D">
        <w:rPr>
          <w:b/>
        </w:rPr>
        <w:t xml:space="preserve"> </w:t>
      </w:r>
      <w:r w:rsidRPr="00836D7D">
        <w:rPr>
          <w:b/>
        </w:rPr>
        <w:t>процени</w:t>
      </w:r>
      <w:r w:rsidR="00692FAE" w:rsidRPr="00836D7D">
        <w:rPr>
          <w:b/>
        </w:rPr>
        <w:t xml:space="preserve"> </w:t>
      </w:r>
      <w:r w:rsidRPr="00836D7D">
        <w:rPr>
          <w:b/>
        </w:rPr>
        <w:t>утицаја</w:t>
      </w:r>
      <w:r w:rsidR="00692FAE" w:rsidRPr="00836D7D">
        <w:rPr>
          <w:b/>
        </w:rPr>
        <w:t xml:space="preserve"> </w:t>
      </w:r>
      <w:r w:rsidRPr="00836D7D">
        <w:rPr>
          <w:b/>
        </w:rPr>
        <w:t>на</w:t>
      </w:r>
      <w:r w:rsidR="00692FAE" w:rsidRPr="00836D7D">
        <w:rPr>
          <w:b/>
        </w:rPr>
        <w:t xml:space="preserve"> </w:t>
      </w:r>
      <w:r w:rsidRPr="00836D7D">
        <w:rPr>
          <w:b/>
        </w:rPr>
        <w:t>животну</w:t>
      </w:r>
      <w:r w:rsidR="00692FAE" w:rsidRPr="00836D7D">
        <w:rPr>
          <w:b/>
        </w:rPr>
        <w:t xml:space="preserve"> </w:t>
      </w:r>
      <w:r w:rsidRPr="00836D7D">
        <w:rPr>
          <w:b/>
        </w:rPr>
        <w:t>средину</w:t>
      </w:r>
      <w:r w:rsidR="00194944" w:rsidRPr="00836D7D">
        <w:rPr>
          <w:b/>
        </w:rPr>
        <w:t xml:space="preserve"> </w:t>
      </w:r>
      <w:r w:rsidR="00692FAE" w:rsidRPr="00836D7D">
        <w:rPr>
          <w:b/>
        </w:rPr>
        <w:t>(</w:t>
      </w:r>
      <w:r w:rsidR="003139CC" w:rsidRPr="00836D7D">
        <w:rPr>
          <w:b/>
        </w:rPr>
        <w:t>„</w:t>
      </w:r>
      <w:r w:rsidRPr="00836D7D">
        <w:rPr>
          <w:b/>
          <w:lang w:eastAsia="ar-SA"/>
        </w:rPr>
        <w:t>Службени</w:t>
      </w:r>
      <w:r w:rsidR="00692FAE" w:rsidRPr="00836D7D">
        <w:rPr>
          <w:b/>
          <w:lang w:eastAsia="ar-SA"/>
        </w:rPr>
        <w:t xml:space="preserve"> </w:t>
      </w:r>
      <w:r w:rsidRPr="00836D7D">
        <w:rPr>
          <w:b/>
          <w:lang w:eastAsia="ar-SA"/>
        </w:rPr>
        <w:t>гласник</w:t>
      </w:r>
      <w:r w:rsidR="00692FAE" w:rsidRPr="00836D7D">
        <w:rPr>
          <w:b/>
          <w:lang w:eastAsia="ar-SA"/>
        </w:rPr>
        <w:t xml:space="preserve"> </w:t>
      </w:r>
      <w:r w:rsidRPr="00836D7D">
        <w:rPr>
          <w:b/>
          <w:lang w:eastAsia="ar-SA"/>
        </w:rPr>
        <w:t>Републике</w:t>
      </w:r>
      <w:r w:rsidR="00692FAE" w:rsidRPr="00836D7D">
        <w:rPr>
          <w:b/>
          <w:lang w:eastAsia="ar-SA"/>
        </w:rPr>
        <w:t xml:space="preserve"> </w:t>
      </w:r>
      <w:r w:rsidRPr="00836D7D">
        <w:rPr>
          <w:b/>
          <w:lang w:eastAsia="ar-SA"/>
        </w:rPr>
        <w:t>Србије</w:t>
      </w:r>
      <w:r w:rsidR="003139CC" w:rsidRPr="00836D7D">
        <w:rPr>
          <w:b/>
          <w:lang w:eastAsia="ar-SA"/>
        </w:rPr>
        <w:t>”</w:t>
      </w:r>
      <w:r w:rsidR="00692FAE" w:rsidRPr="00836D7D">
        <w:rPr>
          <w:b/>
          <w:lang w:eastAsia="ar-SA"/>
        </w:rPr>
        <w:t xml:space="preserve"> </w:t>
      </w:r>
      <w:r w:rsidRPr="00836D7D">
        <w:rPr>
          <w:b/>
          <w:lang w:eastAsia="ar-SA"/>
        </w:rPr>
        <w:t>бр</w:t>
      </w:r>
      <w:r w:rsidR="00194944" w:rsidRPr="00836D7D">
        <w:rPr>
          <w:b/>
        </w:rPr>
        <w:t xml:space="preserve">. 135/2004 </w:t>
      </w:r>
      <w:r w:rsidRPr="00836D7D">
        <w:rPr>
          <w:b/>
        </w:rPr>
        <w:t>и</w:t>
      </w:r>
      <w:r w:rsidR="00194944" w:rsidRPr="00836D7D">
        <w:rPr>
          <w:b/>
        </w:rPr>
        <w:t xml:space="preserve"> 36/2009):</w:t>
      </w:r>
      <w:r w:rsidR="00194944" w:rsidRPr="00836D7D">
        <w:t xml:space="preserve"> </w:t>
      </w:r>
      <w:r w:rsidRPr="00836D7D">
        <w:t>уређује</w:t>
      </w:r>
      <w:r w:rsidR="00173F2C" w:rsidRPr="00836D7D">
        <w:t xml:space="preserve"> </w:t>
      </w:r>
      <w:r w:rsidRPr="00836D7D">
        <w:t>процедуру</w:t>
      </w:r>
      <w:r w:rsidR="00173F2C" w:rsidRPr="00836D7D">
        <w:t xml:space="preserve"> </w:t>
      </w:r>
      <w:r w:rsidRPr="00836D7D">
        <w:t>процене</w:t>
      </w:r>
      <w:r w:rsidR="00173F2C" w:rsidRPr="00836D7D">
        <w:t xml:space="preserve"> </w:t>
      </w:r>
      <w:r w:rsidRPr="00836D7D">
        <w:t>утицаја</w:t>
      </w:r>
      <w:r w:rsidR="00173F2C" w:rsidRPr="00836D7D">
        <w:t xml:space="preserve"> </w:t>
      </w:r>
      <w:r w:rsidRPr="00836D7D">
        <w:t>за</w:t>
      </w:r>
      <w:r w:rsidR="00173F2C" w:rsidRPr="00836D7D">
        <w:t xml:space="preserve"> </w:t>
      </w:r>
      <w:r w:rsidRPr="00836D7D">
        <w:t>пројекте</w:t>
      </w:r>
      <w:r w:rsidR="00173F2C" w:rsidRPr="00836D7D">
        <w:t xml:space="preserve"> </w:t>
      </w:r>
      <w:r w:rsidRPr="00836D7D">
        <w:t>који</w:t>
      </w:r>
      <w:r w:rsidR="00173F2C" w:rsidRPr="00836D7D">
        <w:t xml:space="preserve"> </w:t>
      </w:r>
      <w:r w:rsidRPr="00836D7D">
        <w:t>могу</w:t>
      </w:r>
      <w:r w:rsidR="00173F2C" w:rsidRPr="00836D7D">
        <w:t xml:space="preserve"> </w:t>
      </w:r>
      <w:r w:rsidRPr="00836D7D">
        <w:t>имати</w:t>
      </w:r>
      <w:r w:rsidR="00173F2C" w:rsidRPr="00836D7D">
        <w:t xml:space="preserve"> </w:t>
      </w:r>
      <w:r w:rsidRPr="00836D7D">
        <w:t>значајан</w:t>
      </w:r>
      <w:r w:rsidR="00173F2C" w:rsidRPr="00836D7D">
        <w:t xml:space="preserve"> </w:t>
      </w:r>
      <w:r w:rsidRPr="00836D7D">
        <w:t>утицај</w:t>
      </w:r>
      <w:r w:rsidR="00173F2C" w:rsidRPr="00836D7D">
        <w:t xml:space="preserve"> </w:t>
      </w:r>
      <w:r w:rsidRPr="00836D7D">
        <w:t>на</w:t>
      </w:r>
      <w:r w:rsidR="00173F2C" w:rsidRPr="00836D7D">
        <w:t xml:space="preserve"> </w:t>
      </w:r>
      <w:r w:rsidRPr="00836D7D">
        <w:t>животну</w:t>
      </w:r>
      <w:r w:rsidR="00173F2C" w:rsidRPr="00836D7D">
        <w:t xml:space="preserve"> </w:t>
      </w:r>
      <w:r w:rsidRPr="00836D7D">
        <w:t>средину</w:t>
      </w:r>
      <w:r w:rsidR="00173F2C" w:rsidRPr="00836D7D">
        <w:t xml:space="preserve">, </w:t>
      </w:r>
      <w:r w:rsidRPr="00836D7D">
        <w:t>садржај</w:t>
      </w:r>
      <w:r w:rsidR="00173F2C" w:rsidRPr="00836D7D">
        <w:t xml:space="preserve"> </w:t>
      </w:r>
      <w:r w:rsidRPr="00836D7D">
        <w:t>Студије</w:t>
      </w:r>
      <w:r w:rsidR="00173F2C" w:rsidRPr="00836D7D">
        <w:t xml:space="preserve"> </w:t>
      </w:r>
      <w:r w:rsidRPr="00836D7D">
        <w:t>о</w:t>
      </w:r>
      <w:r w:rsidR="00173F2C" w:rsidRPr="00836D7D">
        <w:t xml:space="preserve"> </w:t>
      </w:r>
      <w:r w:rsidRPr="00836D7D">
        <w:t>процени</w:t>
      </w:r>
      <w:r w:rsidR="00173F2C" w:rsidRPr="00836D7D">
        <w:t xml:space="preserve"> </w:t>
      </w:r>
      <w:r w:rsidRPr="00836D7D">
        <w:t>утицаја</w:t>
      </w:r>
      <w:r w:rsidR="00173F2C" w:rsidRPr="00836D7D">
        <w:t xml:space="preserve"> </w:t>
      </w:r>
      <w:r w:rsidRPr="00836D7D">
        <w:t>на</w:t>
      </w:r>
      <w:r w:rsidR="00173F2C" w:rsidRPr="00836D7D">
        <w:t xml:space="preserve"> </w:t>
      </w:r>
      <w:r w:rsidRPr="00836D7D">
        <w:t>животну</w:t>
      </w:r>
      <w:r w:rsidR="00173F2C" w:rsidRPr="00836D7D">
        <w:t xml:space="preserve"> </w:t>
      </w:r>
      <w:r w:rsidRPr="00836D7D">
        <w:t>средину</w:t>
      </w:r>
      <w:r w:rsidR="00173F2C" w:rsidRPr="00836D7D">
        <w:t xml:space="preserve"> (</w:t>
      </w:r>
      <w:r w:rsidRPr="00836D7D">
        <w:t>ЕIА</w:t>
      </w:r>
      <w:r w:rsidR="00173F2C" w:rsidRPr="00836D7D">
        <w:t xml:space="preserve">), </w:t>
      </w:r>
      <w:r w:rsidRPr="00836D7D">
        <w:t>учеш</w:t>
      </w:r>
      <w:r w:rsidR="00173F2C" w:rsidRPr="00836D7D">
        <w:t>ć</w:t>
      </w:r>
      <w:r w:rsidRPr="00836D7D">
        <w:t>е</w:t>
      </w:r>
      <w:r w:rsidR="00173F2C" w:rsidRPr="00836D7D">
        <w:t xml:space="preserve"> </w:t>
      </w:r>
      <w:r w:rsidRPr="00836D7D">
        <w:t>надлежних</w:t>
      </w:r>
      <w:r w:rsidR="00173F2C" w:rsidRPr="00836D7D">
        <w:t xml:space="preserve"> </w:t>
      </w:r>
      <w:r w:rsidRPr="00836D7D">
        <w:t>органа</w:t>
      </w:r>
      <w:r w:rsidR="00173F2C" w:rsidRPr="00836D7D">
        <w:t xml:space="preserve"> </w:t>
      </w:r>
      <w:r w:rsidRPr="00836D7D">
        <w:t>и</w:t>
      </w:r>
      <w:r w:rsidR="00173F2C" w:rsidRPr="00836D7D">
        <w:t xml:space="preserve"> </w:t>
      </w:r>
      <w:r w:rsidRPr="00836D7D">
        <w:t>релевантних</w:t>
      </w:r>
      <w:r w:rsidR="00173F2C" w:rsidRPr="00836D7D">
        <w:t xml:space="preserve"> </w:t>
      </w:r>
      <w:r w:rsidRPr="00836D7D">
        <w:t>организација</w:t>
      </w:r>
      <w:r w:rsidR="00173F2C" w:rsidRPr="00836D7D">
        <w:t xml:space="preserve">, </w:t>
      </w:r>
      <w:r w:rsidRPr="00836D7D">
        <w:t>учеш</w:t>
      </w:r>
      <w:r w:rsidR="00173F2C" w:rsidRPr="00836D7D">
        <w:t>ć</w:t>
      </w:r>
      <w:r w:rsidRPr="00836D7D">
        <w:t>е</w:t>
      </w:r>
      <w:r w:rsidR="00173F2C" w:rsidRPr="00836D7D">
        <w:t xml:space="preserve"> </w:t>
      </w:r>
      <w:r w:rsidRPr="00836D7D">
        <w:t>јавности</w:t>
      </w:r>
      <w:r w:rsidR="00173F2C" w:rsidRPr="00836D7D">
        <w:t xml:space="preserve">, </w:t>
      </w:r>
      <w:r w:rsidRPr="00836D7D">
        <w:t>прекограничну</w:t>
      </w:r>
      <w:r w:rsidR="00173F2C" w:rsidRPr="00836D7D">
        <w:t xml:space="preserve"> </w:t>
      </w:r>
      <w:r w:rsidRPr="00836D7D">
        <w:t>размену</w:t>
      </w:r>
      <w:r w:rsidR="00173F2C" w:rsidRPr="00836D7D">
        <w:t xml:space="preserve"> </w:t>
      </w:r>
      <w:r w:rsidRPr="00836D7D">
        <w:t>информација</w:t>
      </w:r>
      <w:r w:rsidR="00173F2C" w:rsidRPr="00836D7D">
        <w:t xml:space="preserve"> </w:t>
      </w:r>
      <w:r w:rsidRPr="00836D7D">
        <w:t>за</w:t>
      </w:r>
      <w:r w:rsidR="00173F2C" w:rsidRPr="00836D7D">
        <w:t xml:space="preserve"> </w:t>
      </w:r>
      <w:r w:rsidRPr="00836D7D">
        <w:t>пројекте</w:t>
      </w:r>
      <w:r w:rsidR="00173F2C" w:rsidRPr="00836D7D">
        <w:t xml:space="preserve"> </w:t>
      </w:r>
      <w:r w:rsidRPr="00836D7D">
        <w:t>који</w:t>
      </w:r>
      <w:r w:rsidR="00173F2C" w:rsidRPr="00836D7D">
        <w:t xml:space="preserve"> </w:t>
      </w:r>
      <w:r w:rsidRPr="00836D7D">
        <w:t>могу</w:t>
      </w:r>
      <w:r w:rsidR="00173F2C" w:rsidRPr="00836D7D">
        <w:t xml:space="preserve"> </w:t>
      </w:r>
      <w:r w:rsidRPr="00836D7D">
        <w:t>имају</w:t>
      </w:r>
      <w:r w:rsidR="00173F2C" w:rsidRPr="00836D7D">
        <w:t xml:space="preserve"> </w:t>
      </w:r>
      <w:r w:rsidRPr="00836D7D">
        <w:t>значајан</w:t>
      </w:r>
      <w:r w:rsidR="00173F2C" w:rsidRPr="00836D7D">
        <w:t xml:space="preserve"> </w:t>
      </w:r>
      <w:r w:rsidRPr="00836D7D">
        <w:t>утицај</w:t>
      </w:r>
      <w:r w:rsidR="00173F2C" w:rsidRPr="00836D7D">
        <w:t xml:space="preserve"> </w:t>
      </w:r>
      <w:r w:rsidRPr="00836D7D">
        <w:t>на</w:t>
      </w:r>
      <w:r w:rsidR="00173F2C" w:rsidRPr="00836D7D">
        <w:t xml:space="preserve"> </w:t>
      </w:r>
      <w:r w:rsidRPr="00836D7D">
        <w:t>животну</w:t>
      </w:r>
      <w:r w:rsidR="00173F2C" w:rsidRPr="00836D7D">
        <w:t xml:space="preserve"> </w:t>
      </w:r>
      <w:r w:rsidRPr="00836D7D">
        <w:t>средину</w:t>
      </w:r>
      <w:r w:rsidR="00173F2C" w:rsidRPr="00836D7D">
        <w:t xml:space="preserve"> </w:t>
      </w:r>
      <w:r w:rsidRPr="00836D7D">
        <w:t>друге</w:t>
      </w:r>
      <w:r w:rsidR="00173F2C" w:rsidRPr="00836D7D">
        <w:t xml:space="preserve"> </w:t>
      </w:r>
      <w:r w:rsidRPr="00836D7D">
        <w:t>земље</w:t>
      </w:r>
      <w:r w:rsidR="00173F2C" w:rsidRPr="00836D7D">
        <w:t xml:space="preserve">, </w:t>
      </w:r>
      <w:r w:rsidRPr="00836D7D">
        <w:t>надзор</w:t>
      </w:r>
      <w:r w:rsidR="00173F2C" w:rsidRPr="00836D7D">
        <w:t xml:space="preserve"> </w:t>
      </w:r>
      <w:r w:rsidRPr="00836D7D">
        <w:t>и</w:t>
      </w:r>
      <w:r w:rsidR="00173F2C" w:rsidRPr="00836D7D">
        <w:t xml:space="preserve"> </w:t>
      </w:r>
      <w:r w:rsidRPr="00836D7D">
        <w:t>друга</w:t>
      </w:r>
      <w:r w:rsidR="00173F2C" w:rsidRPr="00836D7D">
        <w:t xml:space="preserve"> </w:t>
      </w:r>
      <w:r w:rsidRPr="00836D7D">
        <w:t>питања</w:t>
      </w:r>
      <w:r w:rsidR="00173F2C" w:rsidRPr="00836D7D">
        <w:t xml:space="preserve"> </w:t>
      </w:r>
      <w:r w:rsidRPr="00836D7D">
        <w:t>од</w:t>
      </w:r>
      <w:r w:rsidR="00173F2C" w:rsidRPr="00836D7D">
        <w:t xml:space="preserve"> </w:t>
      </w:r>
      <w:r w:rsidRPr="00836D7D">
        <w:t>значаја</w:t>
      </w:r>
      <w:r w:rsidR="00173F2C" w:rsidRPr="00836D7D">
        <w:t xml:space="preserve"> </w:t>
      </w:r>
      <w:r w:rsidRPr="00836D7D">
        <w:t>за</w:t>
      </w:r>
      <w:r w:rsidR="00173F2C" w:rsidRPr="00836D7D">
        <w:t xml:space="preserve"> </w:t>
      </w:r>
      <w:r w:rsidRPr="00836D7D">
        <w:t>процену</w:t>
      </w:r>
      <w:r w:rsidR="00173F2C" w:rsidRPr="00836D7D">
        <w:t xml:space="preserve"> </w:t>
      </w:r>
      <w:r w:rsidRPr="00836D7D">
        <w:t>утицаја</w:t>
      </w:r>
      <w:r w:rsidR="00173F2C" w:rsidRPr="00836D7D">
        <w:t>.</w:t>
      </w:r>
    </w:p>
    <w:p w14:paraId="75BF1C04" w14:textId="58583F83" w:rsidR="00FF47E0" w:rsidRPr="00836D7D" w:rsidRDefault="00ED6ED8" w:rsidP="002B2C94">
      <w:pPr>
        <w:pStyle w:val="ListParagraph"/>
      </w:pPr>
      <w:r w:rsidRPr="00836D7D">
        <w:rPr>
          <w:b/>
        </w:rPr>
        <w:t>Закон</w:t>
      </w:r>
      <w:r w:rsidR="00692FAE" w:rsidRPr="00836D7D">
        <w:rPr>
          <w:b/>
        </w:rPr>
        <w:t xml:space="preserve"> </w:t>
      </w:r>
      <w:r w:rsidRPr="00836D7D">
        <w:rPr>
          <w:b/>
        </w:rPr>
        <w:t>о</w:t>
      </w:r>
      <w:r w:rsidR="00692FAE" w:rsidRPr="00836D7D">
        <w:rPr>
          <w:b/>
        </w:rPr>
        <w:t xml:space="preserve"> </w:t>
      </w:r>
      <w:r w:rsidRPr="00836D7D">
        <w:rPr>
          <w:b/>
        </w:rPr>
        <w:t>слободном</w:t>
      </w:r>
      <w:r w:rsidR="00692FAE" w:rsidRPr="00836D7D">
        <w:rPr>
          <w:b/>
        </w:rPr>
        <w:t xml:space="preserve"> </w:t>
      </w:r>
      <w:r w:rsidRPr="00836D7D">
        <w:rPr>
          <w:b/>
        </w:rPr>
        <w:t>приступу</w:t>
      </w:r>
      <w:r w:rsidR="00692FAE" w:rsidRPr="00836D7D">
        <w:rPr>
          <w:b/>
        </w:rPr>
        <w:t xml:space="preserve"> </w:t>
      </w:r>
      <w:r w:rsidRPr="00836D7D">
        <w:rPr>
          <w:b/>
        </w:rPr>
        <w:t>информацијама</w:t>
      </w:r>
      <w:r w:rsidR="00692FAE" w:rsidRPr="00836D7D">
        <w:rPr>
          <w:b/>
        </w:rPr>
        <w:t xml:space="preserve"> </w:t>
      </w:r>
      <w:r w:rsidRPr="00836D7D">
        <w:rPr>
          <w:b/>
        </w:rPr>
        <w:t>од</w:t>
      </w:r>
      <w:r w:rsidR="00692FAE" w:rsidRPr="00836D7D">
        <w:rPr>
          <w:b/>
        </w:rPr>
        <w:t xml:space="preserve"> </w:t>
      </w:r>
      <w:r w:rsidRPr="00836D7D">
        <w:rPr>
          <w:b/>
        </w:rPr>
        <w:t>јавног</w:t>
      </w:r>
      <w:r w:rsidR="00692FAE" w:rsidRPr="00836D7D">
        <w:rPr>
          <w:b/>
        </w:rPr>
        <w:t xml:space="preserve"> </w:t>
      </w:r>
      <w:r w:rsidRPr="00836D7D">
        <w:rPr>
          <w:b/>
        </w:rPr>
        <w:t>значаја</w:t>
      </w:r>
      <w:r w:rsidR="00194944" w:rsidRPr="00836D7D">
        <w:rPr>
          <w:b/>
        </w:rPr>
        <w:t xml:space="preserve"> </w:t>
      </w:r>
      <w:r w:rsidR="00692FAE" w:rsidRPr="00836D7D">
        <w:rPr>
          <w:b/>
        </w:rPr>
        <w:t>(</w:t>
      </w:r>
      <w:r w:rsidR="003139CC" w:rsidRPr="00836D7D">
        <w:rPr>
          <w:b/>
        </w:rPr>
        <w:t>„</w:t>
      </w:r>
      <w:r w:rsidRPr="00836D7D">
        <w:rPr>
          <w:b/>
        </w:rPr>
        <w:t>Службени</w:t>
      </w:r>
      <w:r w:rsidR="00692FAE" w:rsidRPr="00836D7D">
        <w:rPr>
          <w:b/>
        </w:rPr>
        <w:t xml:space="preserve"> </w:t>
      </w:r>
      <w:r w:rsidRPr="00836D7D">
        <w:rPr>
          <w:b/>
        </w:rPr>
        <w:t>гласник</w:t>
      </w:r>
      <w:r w:rsidR="00692FAE" w:rsidRPr="00836D7D">
        <w:rPr>
          <w:b/>
        </w:rPr>
        <w:t xml:space="preserve"> </w:t>
      </w:r>
      <w:r w:rsidRPr="00836D7D">
        <w:rPr>
          <w:b/>
        </w:rPr>
        <w:t>Републике</w:t>
      </w:r>
      <w:r w:rsidR="00692FAE" w:rsidRPr="00836D7D">
        <w:rPr>
          <w:b/>
        </w:rPr>
        <w:t xml:space="preserve"> </w:t>
      </w:r>
      <w:r w:rsidRPr="00836D7D">
        <w:rPr>
          <w:b/>
        </w:rPr>
        <w:t>Србије</w:t>
      </w:r>
      <w:r w:rsidR="003139CC" w:rsidRPr="00836D7D">
        <w:rPr>
          <w:b/>
        </w:rPr>
        <w:t>”</w:t>
      </w:r>
      <w:r w:rsidR="00692FAE" w:rsidRPr="00836D7D">
        <w:rPr>
          <w:b/>
        </w:rPr>
        <w:t xml:space="preserve"> </w:t>
      </w:r>
      <w:r w:rsidRPr="00836D7D">
        <w:rPr>
          <w:b/>
        </w:rPr>
        <w:t>бр</w:t>
      </w:r>
      <w:r w:rsidR="00692FAE" w:rsidRPr="00836D7D">
        <w:rPr>
          <w:b/>
        </w:rPr>
        <w:t xml:space="preserve">. </w:t>
      </w:r>
      <w:r w:rsidR="00194944" w:rsidRPr="00836D7D">
        <w:rPr>
          <w:b/>
        </w:rPr>
        <w:t>120/04)</w:t>
      </w:r>
      <w:r w:rsidR="000D21C1" w:rsidRPr="00836D7D">
        <w:rPr>
          <w:b/>
        </w:rPr>
        <w:t>:</w:t>
      </w:r>
      <w:r w:rsidR="00692FAE" w:rsidRPr="00836D7D">
        <w:rPr>
          <w:b/>
        </w:rPr>
        <w:t xml:space="preserve"> </w:t>
      </w:r>
      <w:r w:rsidRPr="00836D7D">
        <w:t>наводи</w:t>
      </w:r>
      <w:r w:rsidR="00FF47E0" w:rsidRPr="00836D7D">
        <w:t xml:space="preserve"> </w:t>
      </w:r>
      <w:r w:rsidRPr="00836D7D">
        <w:t>да</w:t>
      </w:r>
      <w:r w:rsidR="00FF47E0" w:rsidRPr="00836D7D">
        <w:t xml:space="preserve"> </w:t>
      </w:r>
      <w:r w:rsidRPr="00836D7D">
        <w:t>су</w:t>
      </w:r>
      <w:r w:rsidR="00FF47E0" w:rsidRPr="00836D7D">
        <w:t xml:space="preserve"> </w:t>
      </w:r>
      <w:r w:rsidRPr="00836D7D">
        <w:t>владине</w:t>
      </w:r>
      <w:r w:rsidR="00FF47E0" w:rsidRPr="00836D7D">
        <w:t xml:space="preserve"> </w:t>
      </w:r>
      <w:r w:rsidRPr="00836D7D">
        <w:t>агенције</w:t>
      </w:r>
      <w:r w:rsidR="00FF47E0" w:rsidRPr="00836D7D">
        <w:t xml:space="preserve">, </w:t>
      </w:r>
      <w:r w:rsidRPr="00836D7D">
        <w:t>друштвена</w:t>
      </w:r>
      <w:r w:rsidR="00FF47E0" w:rsidRPr="00836D7D">
        <w:t xml:space="preserve"> </w:t>
      </w:r>
      <w:r w:rsidRPr="00836D7D">
        <w:t>удружења</w:t>
      </w:r>
      <w:r w:rsidR="00FF47E0" w:rsidRPr="00836D7D">
        <w:t xml:space="preserve"> </w:t>
      </w:r>
      <w:r w:rsidRPr="00836D7D">
        <w:t>и</w:t>
      </w:r>
      <w:r w:rsidR="00FF47E0" w:rsidRPr="00836D7D">
        <w:t xml:space="preserve"> </w:t>
      </w:r>
      <w:r w:rsidRPr="00836D7D">
        <w:t>званичници</w:t>
      </w:r>
      <w:r w:rsidR="00FF47E0" w:rsidRPr="00836D7D">
        <w:t xml:space="preserve"> </w:t>
      </w:r>
      <w:r w:rsidRPr="00836D7D">
        <w:t>дужни</w:t>
      </w:r>
      <w:r w:rsidR="00FF47E0" w:rsidRPr="00836D7D">
        <w:t xml:space="preserve"> </w:t>
      </w:r>
      <w:r w:rsidRPr="00836D7D">
        <w:t>да</w:t>
      </w:r>
      <w:r w:rsidR="00FF47E0" w:rsidRPr="00836D7D">
        <w:t xml:space="preserve"> </w:t>
      </w:r>
      <w:r w:rsidRPr="00836D7D">
        <w:t>свакој</w:t>
      </w:r>
      <w:r w:rsidR="00FF47E0" w:rsidRPr="00836D7D">
        <w:t xml:space="preserve"> </w:t>
      </w:r>
      <w:r w:rsidRPr="00836D7D">
        <w:t>особи</w:t>
      </w:r>
      <w:r w:rsidR="00FF47E0" w:rsidRPr="00836D7D">
        <w:t xml:space="preserve"> </w:t>
      </w:r>
      <w:r w:rsidRPr="00836D7D">
        <w:t>обезбеде</w:t>
      </w:r>
      <w:r w:rsidR="00FF47E0" w:rsidRPr="00836D7D">
        <w:t xml:space="preserve"> </w:t>
      </w:r>
      <w:r w:rsidRPr="00836D7D">
        <w:t>могу</w:t>
      </w:r>
      <w:r w:rsidR="00FF47E0" w:rsidRPr="00836D7D">
        <w:t>ć</w:t>
      </w:r>
      <w:r w:rsidRPr="00836D7D">
        <w:t>ност</w:t>
      </w:r>
      <w:r w:rsidR="00FF47E0" w:rsidRPr="00836D7D">
        <w:t xml:space="preserve"> </w:t>
      </w:r>
      <w:r w:rsidRPr="00836D7D">
        <w:t>добијања</w:t>
      </w:r>
      <w:r w:rsidR="00FF47E0" w:rsidRPr="00836D7D">
        <w:t xml:space="preserve"> </w:t>
      </w:r>
      <w:r w:rsidRPr="00836D7D">
        <w:t>и</w:t>
      </w:r>
      <w:r w:rsidR="00FF47E0" w:rsidRPr="00836D7D">
        <w:t xml:space="preserve"> </w:t>
      </w:r>
      <w:r w:rsidRPr="00836D7D">
        <w:t>упознавања</w:t>
      </w:r>
      <w:r w:rsidR="00FF47E0" w:rsidRPr="00836D7D">
        <w:t xml:space="preserve"> </w:t>
      </w:r>
      <w:r w:rsidRPr="00836D7D">
        <w:t>са</w:t>
      </w:r>
      <w:r w:rsidR="00FF47E0" w:rsidRPr="00836D7D">
        <w:t xml:space="preserve"> </w:t>
      </w:r>
      <w:r w:rsidRPr="00836D7D">
        <w:t>документима</w:t>
      </w:r>
      <w:r w:rsidR="00FF47E0" w:rsidRPr="00836D7D">
        <w:t xml:space="preserve"> </w:t>
      </w:r>
      <w:r w:rsidRPr="00836D7D">
        <w:t>од</w:t>
      </w:r>
      <w:r w:rsidR="00FF47E0" w:rsidRPr="00836D7D">
        <w:t xml:space="preserve"> </w:t>
      </w:r>
      <w:r w:rsidRPr="00836D7D">
        <w:t>јавног</w:t>
      </w:r>
      <w:r w:rsidR="00FF47E0" w:rsidRPr="00836D7D">
        <w:t xml:space="preserve"> </w:t>
      </w:r>
      <w:r w:rsidRPr="00836D7D">
        <w:t>интереса</w:t>
      </w:r>
      <w:r w:rsidR="00FF47E0" w:rsidRPr="00836D7D">
        <w:t xml:space="preserve">, </w:t>
      </w:r>
      <w:r w:rsidRPr="00836D7D">
        <w:t>изузев</w:t>
      </w:r>
      <w:r w:rsidR="00FF47E0" w:rsidRPr="00836D7D">
        <w:t xml:space="preserve"> </w:t>
      </w:r>
      <w:r w:rsidRPr="00836D7D">
        <w:t>у</w:t>
      </w:r>
      <w:r w:rsidR="00FF47E0" w:rsidRPr="00836D7D">
        <w:t xml:space="preserve"> </w:t>
      </w:r>
      <w:r w:rsidRPr="00836D7D">
        <w:t>случајевима</w:t>
      </w:r>
      <w:r w:rsidR="00FF47E0" w:rsidRPr="00836D7D">
        <w:t xml:space="preserve"> </w:t>
      </w:r>
      <w:r w:rsidRPr="00836D7D">
        <w:t>предвиђеним</w:t>
      </w:r>
      <w:r w:rsidR="00FF47E0" w:rsidRPr="00836D7D">
        <w:t xml:space="preserve"> </w:t>
      </w:r>
      <w:r w:rsidRPr="00836D7D">
        <w:t>законом</w:t>
      </w:r>
      <w:r w:rsidR="00FF47E0" w:rsidRPr="00836D7D">
        <w:t xml:space="preserve">. </w:t>
      </w:r>
      <w:r w:rsidRPr="00836D7D">
        <w:t>Овај</w:t>
      </w:r>
      <w:r w:rsidR="00FF47E0" w:rsidRPr="00836D7D">
        <w:t xml:space="preserve"> </w:t>
      </w:r>
      <w:r w:rsidRPr="00836D7D">
        <w:t>закон</w:t>
      </w:r>
      <w:r w:rsidR="00FF47E0" w:rsidRPr="00836D7D">
        <w:t xml:space="preserve"> </w:t>
      </w:r>
      <w:r w:rsidRPr="00836D7D">
        <w:t>уређује</w:t>
      </w:r>
      <w:r w:rsidR="00FF47E0" w:rsidRPr="00836D7D">
        <w:t xml:space="preserve"> </w:t>
      </w:r>
      <w:r w:rsidRPr="00836D7D">
        <w:t>права</w:t>
      </w:r>
      <w:r w:rsidR="00FF47E0" w:rsidRPr="00836D7D">
        <w:t xml:space="preserve"> </w:t>
      </w:r>
      <w:r w:rsidRPr="00836D7D">
        <w:t>на</w:t>
      </w:r>
      <w:r w:rsidR="00FF47E0" w:rsidRPr="00836D7D">
        <w:t xml:space="preserve"> </w:t>
      </w:r>
      <w:r w:rsidRPr="00836D7D">
        <w:t>приступ</w:t>
      </w:r>
      <w:r w:rsidR="00FF47E0" w:rsidRPr="00836D7D">
        <w:t xml:space="preserve"> </w:t>
      </w:r>
      <w:r w:rsidRPr="00836D7D">
        <w:t>информацијама</w:t>
      </w:r>
      <w:r w:rsidR="00FF47E0" w:rsidRPr="00836D7D">
        <w:t xml:space="preserve"> </w:t>
      </w:r>
      <w:r w:rsidRPr="00836D7D">
        <w:t>од</w:t>
      </w:r>
      <w:r w:rsidR="00FF47E0" w:rsidRPr="00836D7D">
        <w:t xml:space="preserve"> </w:t>
      </w:r>
      <w:r w:rsidRPr="00836D7D">
        <w:t>јавног</w:t>
      </w:r>
      <w:r w:rsidR="00FF47E0" w:rsidRPr="00836D7D">
        <w:t xml:space="preserve"> </w:t>
      </w:r>
      <w:r w:rsidRPr="00836D7D">
        <w:t>значаја</w:t>
      </w:r>
      <w:r w:rsidR="00FF47E0" w:rsidRPr="00836D7D">
        <w:t xml:space="preserve"> </w:t>
      </w:r>
      <w:r w:rsidRPr="00836D7D">
        <w:t>које</w:t>
      </w:r>
      <w:r w:rsidR="00FF47E0" w:rsidRPr="00836D7D">
        <w:t xml:space="preserve"> </w:t>
      </w:r>
      <w:r w:rsidRPr="00836D7D">
        <w:t>имају</w:t>
      </w:r>
      <w:r w:rsidR="00FF47E0" w:rsidRPr="00836D7D">
        <w:t xml:space="preserve"> </w:t>
      </w:r>
      <w:r w:rsidRPr="00836D7D">
        <w:t>органи</w:t>
      </w:r>
      <w:r w:rsidR="00FF47E0" w:rsidRPr="00836D7D">
        <w:t xml:space="preserve"> </w:t>
      </w:r>
      <w:r w:rsidRPr="00836D7D">
        <w:t>јавне</w:t>
      </w:r>
      <w:r w:rsidR="00FF47E0" w:rsidRPr="00836D7D">
        <w:t xml:space="preserve"> </w:t>
      </w:r>
      <w:r w:rsidRPr="00836D7D">
        <w:t>власти</w:t>
      </w:r>
      <w:r w:rsidR="00FF47E0" w:rsidRPr="00836D7D">
        <w:t xml:space="preserve">, </w:t>
      </w:r>
      <w:r w:rsidRPr="00836D7D">
        <w:t>са</w:t>
      </w:r>
      <w:r w:rsidR="00FF47E0" w:rsidRPr="00836D7D">
        <w:t xml:space="preserve"> </w:t>
      </w:r>
      <w:r w:rsidRPr="00836D7D">
        <w:t>циљем</w:t>
      </w:r>
      <w:r w:rsidR="00FF47E0" w:rsidRPr="00836D7D">
        <w:t xml:space="preserve"> </w:t>
      </w:r>
      <w:r w:rsidRPr="00836D7D">
        <w:t>испуњења</w:t>
      </w:r>
      <w:r w:rsidR="00FF47E0" w:rsidRPr="00836D7D">
        <w:t xml:space="preserve"> </w:t>
      </w:r>
      <w:r w:rsidRPr="00836D7D">
        <w:t>и</w:t>
      </w:r>
      <w:r w:rsidR="00FF47E0" w:rsidRPr="00836D7D">
        <w:t xml:space="preserve"> </w:t>
      </w:r>
      <w:r w:rsidRPr="00836D7D">
        <w:t>заштите</w:t>
      </w:r>
      <w:r w:rsidR="00FF47E0" w:rsidRPr="00836D7D">
        <w:t xml:space="preserve"> </w:t>
      </w:r>
      <w:r w:rsidRPr="00836D7D">
        <w:t>јавног</w:t>
      </w:r>
      <w:r w:rsidR="00FF47E0" w:rsidRPr="00836D7D">
        <w:t xml:space="preserve"> </w:t>
      </w:r>
      <w:r w:rsidRPr="00836D7D">
        <w:t>интереса</w:t>
      </w:r>
      <w:r w:rsidR="00FF47E0" w:rsidRPr="00836D7D">
        <w:t xml:space="preserve"> </w:t>
      </w:r>
      <w:r w:rsidRPr="00836D7D">
        <w:t>за</w:t>
      </w:r>
      <w:r w:rsidR="00FF47E0" w:rsidRPr="00836D7D">
        <w:t xml:space="preserve"> </w:t>
      </w:r>
      <w:r w:rsidRPr="00836D7D">
        <w:t>познавање</w:t>
      </w:r>
      <w:r w:rsidR="00FF47E0" w:rsidRPr="00836D7D">
        <w:t xml:space="preserve"> </w:t>
      </w:r>
      <w:r w:rsidRPr="00836D7D">
        <w:t>и</w:t>
      </w:r>
      <w:r w:rsidR="00FF47E0" w:rsidRPr="00836D7D">
        <w:t xml:space="preserve"> </w:t>
      </w:r>
      <w:r w:rsidRPr="00836D7D">
        <w:t>постизање</w:t>
      </w:r>
      <w:r w:rsidR="00FF47E0" w:rsidRPr="00836D7D">
        <w:t xml:space="preserve"> </w:t>
      </w:r>
      <w:r w:rsidRPr="00836D7D">
        <w:t>слободног</w:t>
      </w:r>
      <w:r w:rsidR="00FF47E0" w:rsidRPr="00836D7D">
        <w:t xml:space="preserve"> </w:t>
      </w:r>
      <w:r w:rsidRPr="00836D7D">
        <w:t>демократског</w:t>
      </w:r>
      <w:r w:rsidR="00FF47E0" w:rsidRPr="00836D7D">
        <w:t xml:space="preserve"> </w:t>
      </w:r>
      <w:r w:rsidRPr="00836D7D">
        <w:t>поретка</w:t>
      </w:r>
      <w:r w:rsidR="00FF47E0" w:rsidRPr="00836D7D">
        <w:t xml:space="preserve"> </w:t>
      </w:r>
      <w:r w:rsidRPr="00836D7D">
        <w:t>и</w:t>
      </w:r>
      <w:r w:rsidR="00FF47E0" w:rsidRPr="00836D7D">
        <w:t xml:space="preserve"> </w:t>
      </w:r>
      <w:r w:rsidRPr="00836D7D">
        <w:t>отвореног</w:t>
      </w:r>
      <w:r w:rsidR="00FF47E0" w:rsidRPr="00836D7D">
        <w:t xml:space="preserve"> </w:t>
      </w:r>
      <w:r w:rsidRPr="00836D7D">
        <w:t>друштва</w:t>
      </w:r>
      <w:r w:rsidR="00FF47E0" w:rsidRPr="00836D7D">
        <w:t xml:space="preserve">. </w:t>
      </w:r>
      <w:r w:rsidRPr="00836D7D">
        <w:t>На</w:t>
      </w:r>
      <w:r w:rsidR="00FF47E0" w:rsidRPr="00836D7D">
        <w:t xml:space="preserve"> </w:t>
      </w:r>
      <w:r w:rsidRPr="00836D7D">
        <w:t>основу</w:t>
      </w:r>
      <w:r w:rsidR="00FF47E0" w:rsidRPr="00836D7D">
        <w:t xml:space="preserve"> </w:t>
      </w:r>
      <w:r w:rsidRPr="00836D7D">
        <w:t>овог</w:t>
      </w:r>
      <w:r w:rsidR="00FF47E0" w:rsidRPr="00836D7D">
        <w:t xml:space="preserve"> </w:t>
      </w:r>
      <w:r w:rsidRPr="00836D7D">
        <w:t>закона</w:t>
      </w:r>
      <w:r w:rsidR="00FF47E0" w:rsidRPr="00836D7D">
        <w:t xml:space="preserve">, </w:t>
      </w:r>
      <w:r w:rsidRPr="00836D7D">
        <w:t>приступ</w:t>
      </w:r>
      <w:r w:rsidR="00FF47E0" w:rsidRPr="00836D7D">
        <w:t xml:space="preserve"> </w:t>
      </w:r>
      <w:r w:rsidRPr="00836D7D">
        <w:t>информацијама</w:t>
      </w:r>
      <w:r w:rsidR="00FF47E0" w:rsidRPr="00836D7D">
        <w:t xml:space="preserve"> </w:t>
      </w:r>
      <w:r w:rsidRPr="00836D7D">
        <w:t>биће</w:t>
      </w:r>
      <w:r w:rsidR="00FF47E0" w:rsidRPr="00836D7D">
        <w:t xml:space="preserve"> </w:t>
      </w:r>
      <w:r w:rsidRPr="00836D7D">
        <w:t>одобрен</w:t>
      </w:r>
      <w:r w:rsidR="00FF47E0" w:rsidRPr="00836D7D">
        <w:t xml:space="preserve"> </w:t>
      </w:r>
      <w:r w:rsidRPr="00836D7D">
        <w:t>свим</w:t>
      </w:r>
      <w:r w:rsidR="00FF47E0" w:rsidRPr="00836D7D">
        <w:t xml:space="preserve"> </w:t>
      </w:r>
      <w:r w:rsidRPr="00836D7D">
        <w:t>заинтересованим</w:t>
      </w:r>
      <w:r w:rsidR="00FF47E0" w:rsidRPr="00836D7D">
        <w:t xml:space="preserve"> </w:t>
      </w:r>
      <w:r w:rsidRPr="00836D7D">
        <w:t>странама</w:t>
      </w:r>
      <w:r w:rsidR="00FF47E0" w:rsidRPr="00836D7D">
        <w:t xml:space="preserve">, </w:t>
      </w:r>
      <w:r w:rsidRPr="00836D7D">
        <w:t>укључују</w:t>
      </w:r>
      <w:r w:rsidR="00FF47E0" w:rsidRPr="00836D7D">
        <w:t>ć</w:t>
      </w:r>
      <w:r w:rsidRPr="00836D7D">
        <w:t>и</w:t>
      </w:r>
      <w:r w:rsidR="00FF47E0" w:rsidRPr="00836D7D">
        <w:t xml:space="preserve"> </w:t>
      </w:r>
      <w:r w:rsidRPr="00836D7D">
        <w:t>свако</w:t>
      </w:r>
      <w:r w:rsidR="00FF47E0" w:rsidRPr="00836D7D">
        <w:t xml:space="preserve"> </w:t>
      </w:r>
      <w:r w:rsidRPr="00836D7D">
        <w:t>физичко</w:t>
      </w:r>
      <w:r w:rsidR="00FF47E0" w:rsidRPr="00836D7D">
        <w:t xml:space="preserve"> </w:t>
      </w:r>
      <w:r w:rsidRPr="00836D7D">
        <w:t>или</w:t>
      </w:r>
      <w:r w:rsidR="00FF47E0" w:rsidRPr="00836D7D">
        <w:t xml:space="preserve"> </w:t>
      </w:r>
      <w:r w:rsidRPr="00836D7D">
        <w:t>правно</w:t>
      </w:r>
      <w:r w:rsidR="00FF47E0" w:rsidRPr="00836D7D">
        <w:t xml:space="preserve"> </w:t>
      </w:r>
      <w:r w:rsidRPr="00836D7D">
        <w:t>лице</w:t>
      </w:r>
      <w:r w:rsidR="00FF47E0" w:rsidRPr="00836D7D">
        <w:t xml:space="preserve"> </w:t>
      </w:r>
      <w:r w:rsidRPr="00836D7D">
        <w:t>уз</w:t>
      </w:r>
      <w:r w:rsidR="00FF47E0" w:rsidRPr="00836D7D">
        <w:t xml:space="preserve"> </w:t>
      </w:r>
      <w:r w:rsidRPr="00836D7D">
        <w:t>писмени</w:t>
      </w:r>
      <w:r w:rsidR="00FF47E0" w:rsidRPr="00836D7D">
        <w:t xml:space="preserve"> </w:t>
      </w:r>
      <w:r w:rsidRPr="00836D7D">
        <w:t>захтев</w:t>
      </w:r>
      <w:r w:rsidR="00FF47E0" w:rsidRPr="00836D7D">
        <w:t xml:space="preserve">, </w:t>
      </w:r>
      <w:r w:rsidRPr="00836D7D">
        <w:t>осим</w:t>
      </w:r>
      <w:r w:rsidR="00FF47E0" w:rsidRPr="00836D7D">
        <w:t xml:space="preserve"> </w:t>
      </w:r>
      <w:r w:rsidRPr="00836D7D">
        <w:t>ако</w:t>
      </w:r>
      <w:r w:rsidR="00FF47E0" w:rsidRPr="00836D7D">
        <w:t xml:space="preserve"> </w:t>
      </w:r>
      <w:r w:rsidRPr="00836D7D">
        <w:t>законом</w:t>
      </w:r>
      <w:r w:rsidR="00FF47E0" w:rsidRPr="00836D7D">
        <w:t xml:space="preserve"> </w:t>
      </w:r>
      <w:r w:rsidRPr="00836D7D">
        <w:t>није</w:t>
      </w:r>
      <w:r w:rsidR="00FF47E0" w:rsidRPr="00836D7D">
        <w:t xml:space="preserve"> </w:t>
      </w:r>
      <w:r w:rsidRPr="00836D7D">
        <w:t>другачије</w:t>
      </w:r>
      <w:r w:rsidR="00FF47E0" w:rsidRPr="00836D7D">
        <w:t xml:space="preserve"> </w:t>
      </w:r>
      <w:r w:rsidRPr="00836D7D">
        <w:t>уређено</w:t>
      </w:r>
      <w:r w:rsidR="00FF47E0" w:rsidRPr="00836D7D">
        <w:t xml:space="preserve">. </w:t>
      </w:r>
      <w:r w:rsidRPr="00836D7D">
        <w:t>Најкасније</w:t>
      </w:r>
      <w:r w:rsidR="00FF47E0" w:rsidRPr="00836D7D">
        <w:t xml:space="preserve"> </w:t>
      </w:r>
      <w:r w:rsidRPr="00836D7D">
        <w:t>у</w:t>
      </w:r>
      <w:r w:rsidR="00FF47E0" w:rsidRPr="00836D7D">
        <w:t xml:space="preserve"> </w:t>
      </w:r>
      <w:r w:rsidRPr="00836D7D">
        <w:t>року</w:t>
      </w:r>
      <w:r w:rsidR="00FF47E0" w:rsidRPr="00836D7D">
        <w:t xml:space="preserve"> </w:t>
      </w:r>
      <w:r w:rsidRPr="00836D7D">
        <w:t>од</w:t>
      </w:r>
      <w:r w:rsidR="00FF47E0" w:rsidRPr="00836D7D">
        <w:t xml:space="preserve"> 15 </w:t>
      </w:r>
      <w:r w:rsidRPr="00836D7D">
        <w:t>дана</w:t>
      </w:r>
      <w:r w:rsidR="00FF47E0" w:rsidRPr="00836D7D">
        <w:t xml:space="preserve"> </w:t>
      </w:r>
      <w:r w:rsidRPr="00836D7D">
        <w:t>од</w:t>
      </w:r>
      <w:r w:rsidR="00FF47E0" w:rsidRPr="00836D7D">
        <w:t xml:space="preserve"> </w:t>
      </w:r>
      <w:r w:rsidRPr="00836D7D">
        <w:t>пријема</w:t>
      </w:r>
      <w:r w:rsidR="00FF47E0" w:rsidRPr="00836D7D">
        <w:t xml:space="preserve"> </w:t>
      </w:r>
      <w:r w:rsidRPr="00836D7D">
        <w:t>захтева</w:t>
      </w:r>
      <w:r w:rsidR="00FF47E0" w:rsidRPr="00836D7D">
        <w:t xml:space="preserve">, </w:t>
      </w:r>
      <w:r w:rsidRPr="00836D7D">
        <w:t>надлежни</w:t>
      </w:r>
      <w:r w:rsidR="00FF47E0" w:rsidRPr="00836D7D">
        <w:t xml:space="preserve"> </w:t>
      </w:r>
      <w:r w:rsidRPr="00836D7D">
        <w:t>орган</w:t>
      </w:r>
      <w:r w:rsidR="00FF47E0" w:rsidRPr="00836D7D">
        <w:t xml:space="preserve"> ć</w:t>
      </w:r>
      <w:r w:rsidRPr="00836D7D">
        <w:t>е</w:t>
      </w:r>
      <w:r w:rsidR="00FF47E0" w:rsidRPr="00836D7D">
        <w:t xml:space="preserve"> </w:t>
      </w:r>
      <w:r w:rsidRPr="00836D7D">
        <w:t>обавестити</w:t>
      </w:r>
      <w:r w:rsidR="00FF47E0" w:rsidRPr="00836D7D">
        <w:t xml:space="preserve"> </w:t>
      </w:r>
      <w:r w:rsidRPr="00836D7D">
        <w:t>подносиоца</w:t>
      </w:r>
      <w:r w:rsidR="00FF47E0" w:rsidRPr="00836D7D">
        <w:t xml:space="preserve"> </w:t>
      </w:r>
      <w:r w:rsidRPr="00836D7D">
        <w:t>захтева</w:t>
      </w:r>
      <w:r w:rsidR="00FF47E0" w:rsidRPr="00836D7D">
        <w:t xml:space="preserve"> </w:t>
      </w:r>
      <w:r w:rsidRPr="00836D7D">
        <w:t>да</w:t>
      </w:r>
      <w:r w:rsidR="00FF47E0" w:rsidRPr="00836D7D">
        <w:t xml:space="preserve"> </w:t>
      </w:r>
      <w:r w:rsidRPr="00836D7D">
        <w:t>ли</w:t>
      </w:r>
      <w:r w:rsidR="00FF47E0" w:rsidRPr="00836D7D">
        <w:t xml:space="preserve"> </w:t>
      </w:r>
      <w:r w:rsidRPr="00836D7D">
        <w:t>су</w:t>
      </w:r>
      <w:r w:rsidR="00FF47E0" w:rsidRPr="00836D7D">
        <w:t xml:space="preserve"> </w:t>
      </w:r>
      <w:r w:rsidRPr="00836D7D">
        <w:t>тражене</w:t>
      </w:r>
      <w:r w:rsidR="00FF47E0" w:rsidRPr="00836D7D">
        <w:t xml:space="preserve"> </w:t>
      </w:r>
      <w:r w:rsidRPr="00836D7D">
        <w:t>информације</w:t>
      </w:r>
      <w:r w:rsidR="00FF47E0" w:rsidRPr="00836D7D">
        <w:t xml:space="preserve"> </w:t>
      </w:r>
      <w:r w:rsidRPr="00836D7D">
        <w:t>на</w:t>
      </w:r>
      <w:r w:rsidR="00FF47E0" w:rsidRPr="00836D7D">
        <w:t xml:space="preserve"> </w:t>
      </w:r>
      <w:r w:rsidRPr="00836D7D">
        <w:t>располагању</w:t>
      </w:r>
      <w:r w:rsidR="00FF47E0" w:rsidRPr="00836D7D">
        <w:t xml:space="preserve"> </w:t>
      </w:r>
      <w:r w:rsidRPr="00836D7D">
        <w:t>и</w:t>
      </w:r>
      <w:r w:rsidR="00FF47E0" w:rsidRPr="00836D7D">
        <w:t xml:space="preserve"> </w:t>
      </w:r>
      <w:r w:rsidRPr="00836D7D">
        <w:t>одобрити</w:t>
      </w:r>
      <w:r w:rsidR="00FF47E0" w:rsidRPr="00836D7D">
        <w:t xml:space="preserve"> </w:t>
      </w:r>
      <w:r w:rsidRPr="00836D7D">
        <w:t>му</w:t>
      </w:r>
      <w:r w:rsidR="00FF47E0" w:rsidRPr="00836D7D">
        <w:t xml:space="preserve"> </w:t>
      </w:r>
      <w:r w:rsidRPr="00836D7D">
        <w:t>приступ</w:t>
      </w:r>
      <w:r w:rsidR="00FF47E0" w:rsidRPr="00836D7D">
        <w:t xml:space="preserve"> </w:t>
      </w:r>
      <w:r w:rsidRPr="00836D7D">
        <w:t>документу</w:t>
      </w:r>
      <w:r w:rsidR="00FF47E0" w:rsidRPr="00836D7D">
        <w:t xml:space="preserve"> </w:t>
      </w:r>
      <w:r w:rsidRPr="00836D7D">
        <w:t>који</w:t>
      </w:r>
      <w:r w:rsidR="00FF47E0" w:rsidRPr="00836D7D">
        <w:t xml:space="preserve"> </w:t>
      </w:r>
      <w:r w:rsidRPr="00836D7D">
        <w:t>садржи</w:t>
      </w:r>
      <w:r w:rsidR="00FF47E0" w:rsidRPr="00836D7D">
        <w:t xml:space="preserve"> </w:t>
      </w:r>
      <w:r w:rsidRPr="00836D7D">
        <w:t>тражене</w:t>
      </w:r>
      <w:r w:rsidR="00FF47E0" w:rsidRPr="00836D7D">
        <w:t xml:space="preserve"> </w:t>
      </w:r>
      <w:r w:rsidRPr="00836D7D">
        <w:t>информације</w:t>
      </w:r>
      <w:r w:rsidR="00FF47E0" w:rsidRPr="00836D7D">
        <w:t xml:space="preserve"> </w:t>
      </w:r>
      <w:r w:rsidRPr="00836D7D">
        <w:t>или</w:t>
      </w:r>
      <w:r w:rsidR="00FF47E0" w:rsidRPr="00836D7D">
        <w:t xml:space="preserve"> </w:t>
      </w:r>
      <w:r w:rsidRPr="00836D7D">
        <w:t>издати</w:t>
      </w:r>
      <w:r w:rsidR="00FF47E0" w:rsidRPr="00836D7D">
        <w:t xml:space="preserve"> </w:t>
      </w:r>
      <w:r w:rsidRPr="00836D7D">
        <w:t>или</w:t>
      </w:r>
      <w:r w:rsidR="00FF47E0" w:rsidRPr="00836D7D">
        <w:t xml:space="preserve"> </w:t>
      </w:r>
      <w:r w:rsidRPr="00836D7D">
        <w:t>послати</w:t>
      </w:r>
      <w:r w:rsidR="00FF47E0" w:rsidRPr="00836D7D">
        <w:t xml:space="preserve"> </w:t>
      </w:r>
      <w:r w:rsidRPr="00836D7D">
        <w:t>подносиоцу</w:t>
      </w:r>
      <w:r w:rsidR="00FF47E0" w:rsidRPr="00836D7D">
        <w:t xml:space="preserve"> </w:t>
      </w:r>
      <w:r w:rsidRPr="00836D7D">
        <w:t>захтева</w:t>
      </w:r>
      <w:r w:rsidR="00FF47E0" w:rsidRPr="00836D7D">
        <w:t xml:space="preserve"> </w:t>
      </w:r>
      <w:r w:rsidRPr="00836D7D">
        <w:t>копију</w:t>
      </w:r>
      <w:r w:rsidR="00FF47E0" w:rsidRPr="00836D7D">
        <w:t xml:space="preserve"> </w:t>
      </w:r>
      <w:r w:rsidRPr="00836D7D">
        <w:t>документа</w:t>
      </w:r>
      <w:r w:rsidR="00FF47E0" w:rsidRPr="00836D7D">
        <w:t xml:space="preserve">, </w:t>
      </w:r>
      <w:r w:rsidRPr="00836D7D">
        <w:t>као</w:t>
      </w:r>
      <w:r w:rsidR="00FF47E0" w:rsidRPr="00836D7D">
        <w:t xml:space="preserve"> </w:t>
      </w:r>
      <w:r w:rsidRPr="00836D7D">
        <w:t>што</w:t>
      </w:r>
      <w:r w:rsidR="00FF47E0" w:rsidRPr="00836D7D">
        <w:t xml:space="preserve"> </w:t>
      </w:r>
      <w:r w:rsidRPr="00836D7D">
        <w:t>то</w:t>
      </w:r>
      <w:r w:rsidR="00FF47E0" w:rsidRPr="00836D7D">
        <w:t xml:space="preserve"> </w:t>
      </w:r>
      <w:r w:rsidRPr="00836D7D">
        <w:t>може</w:t>
      </w:r>
      <w:r w:rsidR="00FF47E0" w:rsidRPr="00836D7D">
        <w:t xml:space="preserve"> </w:t>
      </w:r>
      <w:r w:rsidRPr="00836D7D">
        <w:t>бити</w:t>
      </w:r>
      <w:r w:rsidR="00FF47E0" w:rsidRPr="00836D7D">
        <w:t xml:space="preserve"> </w:t>
      </w:r>
      <w:r w:rsidRPr="00836D7D">
        <w:t>случај</w:t>
      </w:r>
      <w:r w:rsidR="00FF47E0" w:rsidRPr="00836D7D">
        <w:t>.</w:t>
      </w:r>
    </w:p>
    <w:p w14:paraId="75BF1C05" w14:textId="4D31F10C" w:rsidR="00092685" w:rsidRPr="00836D7D" w:rsidRDefault="00ED6ED8" w:rsidP="002B2C94">
      <w:pPr>
        <w:pStyle w:val="ListParagraph"/>
      </w:pPr>
      <w:r w:rsidRPr="00836D7D">
        <w:rPr>
          <w:b/>
          <w:lang w:eastAsia="ar-SA"/>
        </w:rPr>
        <w:t>Закон</w:t>
      </w:r>
      <w:r w:rsidR="003139CC" w:rsidRPr="00836D7D">
        <w:rPr>
          <w:b/>
          <w:lang w:eastAsia="ar-SA"/>
        </w:rPr>
        <w:t xml:space="preserve"> </w:t>
      </w:r>
      <w:r w:rsidRPr="00836D7D">
        <w:rPr>
          <w:b/>
          <w:lang w:eastAsia="ar-SA"/>
        </w:rPr>
        <w:t>о</w:t>
      </w:r>
      <w:r w:rsidR="003139CC" w:rsidRPr="00836D7D">
        <w:rPr>
          <w:b/>
          <w:lang w:eastAsia="ar-SA"/>
        </w:rPr>
        <w:t xml:space="preserve"> </w:t>
      </w:r>
      <w:r w:rsidRPr="00836D7D">
        <w:rPr>
          <w:b/>
          <w:lang w:eastAsia="ar-SA"/>
        </w:rPr>
        <w:t>јавним</w:t>
      </w:r>
      <w:r w:rsidR="003139CC" w:rsidRPr="00836D7D">
        <w:rPr>
          <w:b/>
          <w:lang w:eastAsia="ar-SA"/>
        </w:rPr>
        <w:t xml:space="preserve"> </w:t>
      </w:r>
      <w:r w:rsidRPr="00836D7D">
        <w:rPr>
          <w:b/>
          <w:lang w:eastAsia="ar-SA"/>
        </w:rPr>
        <w:t>информацијама</w:t>
      </w:r>
      <w:r w:rsidR="003139CC" w:rsidRPr="00836D7D">
        <w:rPr>
          <w:b/>
          <w:lang w:eastAsia="ar-SA"/>
        </w:rPr>
        <w:t xml:space="preserve"> </w:t>
      </w:r>
      <w:r w:rsidRPr="00836D7D">
        <w:rPr>
          <w:b/>
          <w:lang w:eastAsia="ar-SA"/>
        </w:rPr>
        <w:t>и</w:t>
      </w:r>
      <w:r w:rsidR="003139CC" w:rsidRPr="00836D7D">
        <w:rPr>
          <w:b/>
          <w:lang w:eastAsia="ar-SA"/>
        </w:rPr>
        <w:t xml:space="preserve"> </w:t>
      </w:r>
      <w:r w:rsidRPr="00836D7D">
        <w:rPr>
          <w:b/>
          <w:lang w:eastAsia="ar-SA"/>
        </w:rPr>
        <w:t>медијима</w:t>
      </w:r>
      <w:r w:rsidR="00194944" w:rsidRPr="00836D7D">
        <w:t xml:space="preserve"> </w:t>
      </w:r>
      <w:r w:rsidR="003139CC" w:rsidRPr="00836D7D">
        <w:t>(„</w:t>
      </w:r>
      <w:r w:rsidRPr="00836D7D">
        <w:rPr>
          <w:lang w:eastAsia="ar-SA"/>
        </w:rPr>
        <w:t>Службени</w:t>
      </w:r>
      <w:r w:rsidR="003139CC" w:rsidRPr="00836D7D">
        <w:rPr>
          <w:lang w:eastAsia="ar-SA"/>
        </w:rPr>
        <w:t xml:space="preserve"> </w:t>
      </w:r>
      <w:r w:rsidRPr="00836D7D">
        <w:rPr>
          <w:lang w:eastAsia="ar-SA"/>
        </w:rPr>
        <w:t>гласник</w:t>
      </w:r>
      <w:r w:rsidR="003139CC" w:rsidRPr="00836D7D">
        <w:rPr>
          <w:lang w:eastAsia="ar-SA"/>
        </w:rPr>
        <w:t xml:space="preserve"> </w:t>
      </w:r>
      <w:r w:rsidRPr="00836D7D">
        <w:rPr>
          <w:lang w:eastAsia="ar-SA"/>
        </w:rPr>
        <w:t>Републике</w:t>
      </w:r>
      <w:r w:rsidR="003139CC" w:rsidRPr="00836D7D">
        <w:rPr>
          <w:lang w:eastAsia="ar-SA"/>
        </w:rPr>
        <w:t xml:space="preserve"> </w:t>
      </w:r>
      <w:r w:rsidRPr="00836D7D">
        <w:rPr>
          <w:lang w:eastAsia="ar-SA"/>
        </w:rPr>
        <w:t>Србије</w:t>
      </w:r>
      <w:r w:rsidR="003139CC" w:rsidRPr="00836D7D">
        <w:rPr>
          <w:lang w:eastAsia="ar-SA"/>
        </w:rPr>
        <w:t xml:space="preserve">” </w:t>
      </w:r>
      <w:r w:rsidRPr="00836D7D">
        <w:rPr>
          <w:lang w:eastAsia="ar-SA"/>
        </w:rPr>
        <w:t>бр</w:t>
      </w:r>
      <w:r w:rsidR="003139CC" w:rsidRPr="00836D7D">
        <w:rPr>
          <w:lang w:eastAsia="ar-SA"/>
        </w:rPr>
        <w:t xml:space="preserve">. </w:t>
      </w:r>
      <w:r w:rsidR="00194944" w:rsidRPr="00836D7D">
        <w:t xml:space="preserve">83/2014, 58/2015 </w:t>
      </w:r>
      <w:r w:rsidRPr="00836D7D">
        <w:t>и</w:t>
      </w:r>
      <w:r w:rsidR="00194944" w:rsidRPr="00836D7D">
        <w:t xml:space="preserve"> </w:t>
      </w:r>
      <w:r w:rsidR="00194944" w:rsidRPr="00836D7D">
        <w:lastRenderedPageBreak/>
        <w:t xml:space="preserve">12/2016 </w:t>
      </w:r>
      <w:r w:rsidR="003139CC" w:rsidRPr="00836D7D">
        <w:t>–</w:t>
      </w:r>
      <w:r w:rsidR="00194944" w:rsidRPr="00836D7D">
        <w:t xml:space="preserve"> </w:t>
      </w:r>
      <w:r w:rsidRPr="00836D7D">
        <w:t>аутентично</w:t>
      </w:r>
      <w:r w:rsidR="003139CC" w:rsidRPr="00836D7D">
        <w:t xml:space="preserve"> </w:t>
      </w:r>
      <w:r w:rsidRPr="00836D7D">
        <w:t>тумачење</w:t>
      </w:r>
      <w:r w:rsidR="00194944" w:rsidRPr="00836D7D">
        <w:t xml:space="preserve">): </w:t>
      </w:r>
      <w:r w:rsidRPr="00836D7D">
        <w:t>прописује</w:t>
      </w:r>
      <w:r w:rsidR="00092685" w:rsidRPr="00836D7D">
        <w:t xml:space="preserve"> </w:t>
      </w:r>
      <w:r w:rsidRPr="00836D7D">
        <w:t>да</w:t>
      </w:r>
      <w:r w:rsidR="00092685" w:rsidRPr="00836D7D">
        <w:t xml:space="preserve"> </w:t>
      </w:r>
      <w:r w:rsidRPr="00836D7D">
        <w:t>су</w:t>
      </w:r>
      <w:r w:rsidR="00092685" w:rsidRPr="00836D7D">
        <w:t xml:space="preserve"> </w:t>
      </w:r>
      <w:r w:rsidRPr="00836D7D">
        <w:t>јавне</w:t>
      </w:r>
      <w:r w:rsidR="00092685" w:rsidRPr="00836D7D">
        <w:t xml:space="preserve"> </w:t>
      </w:r>
      <w:r w:rsidRPr="00836D7D">
        <w:t>информације</w:t>
      </w:r>
      <w:r w:rsidR="00092685" w:rsidRPr="00836D7D">
        <w:t xml:space="preserve"> </w:t>
      </w:r>
      <w:r w:rsidRPr="00836D7D">
        <w:t>бесплатне</w:t>
      </w:r>
      <w:r w:rsidR="00092685" w:rsidRPr="00836D7D">
        <w:t xml:space="preserve"> </w:t>
      </w:r>
      <w:r w:rsidRPr="00836D7D">
        <w:t>и</w:t>
      </w:r>
      <w:r w:rsidR="00092685" w:rsidRPr="00836D7D">
        <w:t xml:space="preserve"> </w:t>
      </w:r>
      <w:r w:rsidRPr="00836D7D">
        <w:t>да</w:t>
      </w:r>
      <w:r w:rsidR="00092685" w:rsidRPr="00836D7D">
        <w:t xml:space="preserve"> </w:t>
      </w:r>
      <w:r w:rsidRPr="00836D7D">
        <w:t>не</w:t>
      </w:r>
      <w:r w:rsidR="00092685" w:rsidRPr="00836D7D">
        <w:t xml:space="preserve"> </w:t>
      </w:r>
      <w:r w:rsidRPr="00836D7D">
        <w:t>подлежу</w:t>
      </w:r>
      <w:r w:rsidR="00092685" w:rsidRPr="00836D7D">
        <w:t xml:space="preserve"> </w:t>
      </w:r>
      <w:r w:rsidRPr="00836D7D">
        <w:t>цензури</w:t>
      </w:r>
      <w:r w:rsidR="00092685" w:rsidRPr="00836D7D">
        <w:t xml:space="preserve">, </w:t>
      </w:r>
      <w:r w:rsidRPr="00836D7D">
        <w:t>да</w:t>
      </w:r>
      <w:r w:rsidR="00092685" w:rsidRPr="00836D7D">
        <w:t xml:space="preserve"> </w:t>
      </w:r>
      <w:r w:rsidRPr="00836D7D">
        <w:t>јавност</w:t>
      </w:r>
      <w:r w:rsidR="00092685" w:rsidRPr="00836D7D">
        <w:t xml:space="preserve"> </w:t>
      </w:r>
      <w:r w:rsidRPr="00836D7D">
        <w:t>има</w:t>
      </w:r>
      <w:r w:rsidR="00092685" w:rsidRPr="00836D7D">
        <w:t xml:space="preserve"> </w:t>
      </w:r>
      <w:r w:rsidRPr="00836D7D">
        <w:t>право</w:t>
      </w:r>
      <w:r w:rsidR="00092685" w:rsidRPr="00836D7D">
        <w:t xml:space="preserve"> </w:t>
      </w:r>
      <w:r w:rsidRPr="00836D7D">
        <w:t>и</w:t>
      </w:r>
      <w:r w:rsidR="00092685" w:rsidRPr="00836D7D">
        <w:t xml:space="preserve"> </w:t>
      </w:r>
      <w:r w:rsidRPr="00836D7D">
        <w:t>интерес</w:t>
      </w:r>
      <w:r w:rsidR="00092685" w:rsidRPr="00836D7D">
        <w:t xml:space="preserve"> </w:t>
      </w:r>
      <w:r w:rsidRPr="00836D7D">
        <w:t>да</w:t>
      </w:r>
      <w:r w:rsidR="00092685" w:rsidRPr="00836D7D">
        <w:t xml:space="preserve"> </w:t>
      </w:r>
      <w:r w:rsidRPr="00836D7D">
        <w:t>се</w:t>
      </w:r>
      <w:r w:rsidR="00092685" w:rsidRPr="00836D7D">
        <w:t xml:space="preserve"> </w:t>
      </w:r>
      <w:r w:rsidRPr="00836D7D">
        <w:t>информише</w:t>
      </w:r>
      <w:r w:rsidR="00092685" w:rsidRPr="00836D7D">
        <w:t xml:space="preserve"> </w:t>
      </w:r>
      <w:r w:rsidRPr="00836D7D">
        <w:t>о</w:t>
      </w:r>
      <w:r w:rsidR="00092685" w:rsidRPr="00836D7D">
        <w:t xml:space="preserve"> </w:t>
      </w:r>
      <w:r w:rsidRPr="00836D7D">
        <w:t>питањима</w:t>
      </w:r>
      <w:r w:rsidR="00092685" w:rsidRPr="00836D7D">
        <w:t xml:space="preserve"> </w:t>
      </w:r>
      <w:r w:rsidRPr="00836D7D">
        <w:t>од</w:t>
      </w:r>
      <w:r w:rsidR="00092685" w:rsidRPr="00836D7D">
        <w:t xml:space="preserve"> </w:t>
      </w:r>
      <w:r w:rsidRPr="00836D7D">
        <w:t>јавног</w:t>
      </w:r>
      <w:r w:rsidR="00092685" w:rsidRPr="00836D7D">
        <w:t xml:space="preserve"> </w:t>
      </w:r>
      <w:r w:rsidRPr="00836D7D">
        <w:t>значаја</w:t>
      </w:r>
      <w:r w:rsidR="00092685" w:rsidRPr="00836D7D">
        <w:t xml:space="preserve">, </w:t>
      </w:r>
      <w:r w:rsidRPr="00836D7D">
        <w:t>да</w:t>
      </w:r>
      <w:r w:rsidR="00092685" w:rsidRPr="00836D7D">
        <w:t xml:space="preserve"> </w:t>
      </w:r>
      <w:r w:rsidRPr="00836D7D">
        <w:t>монопол</w:t>
      </w:r>
      <w:r w:rsidR="00092685" w:rsidRPr="00836D7D">
        <w:t xml:space="preserve"> </w:t>
      </w:r>
      <w:r w:rsidRPr="00836D7D">
        <w:t>у</w:t>
      </w:r>
      <w:r w:rsidR="00092685" w:rsidRPr="00836D7D">
        <w:t xml:space="preserve"> </w:t>
      </w:r>
      <w:r w:rsidRPr="00836D7D">
        <w:t>медијима</w:t>
      </w:r>
      <w:r w:rsidR="00092685" w:rsidRPr="00836D7D">
        <w:t xml:space="preserve"> </w:t>
      </w:r>
      <w:r w:rsidRPr="00836D7D">
        <w:t>није</w:t>
      </w:r>
      <w:r w:rsidR="00092685" w:rsidRPr="00836D7D">
        <w:t xml:space="preserve"> </w:t>
      </w:r>
      <w:r w:rsidRPr="00836D7D">
        <w:t>дозвољен</w:t>
      </w:r>
      <w:r w:rsidR="00092685" w:rsidRPr="00836D7D">
        <w:t xml:space="preserve">, </w:t>
      </w:r>
      <w:r w:rsidRPr="00836D7D">
        <w:t>да</w:t>
      </w:r>
      <w:r w:rsidR="00092685" w:rsidRPr="00836D7D">
        <w:t xml:space="preserve"> </w:t>
      </w:r>
      <w:r w:rsidRPr="00836D7D">
        <w:t>су</w:t>
      </w:r>
      <w:r w:rsidR="00092685" w:rsidRPr="00836D7D">
        <w:t xml:space="preserve"> </w:t>
      </w:r>
      <w:r w:rsidRPr="00836D7D">
        <w:t>информације</w:t>
      </w:r>
      <w:r w:rsidR="00092685" w:rsidRPr="00836D7D">
        <w:t xml:space="preserve"> </w:t>
      </w:r>
      <w:r w:rsidRPr="00836D7D">
        <w:t>о</w:t>
      </w:r>
      <w:r w:rsidR="00092685" w:rsidRPr="00836D7D">
        <w:t xml:space="preserve"> </w:t>
      </w:r>
      <w:r w:rsidRPr="00836D7D">
        <w:t>медијима</w:t>
      </w:r>
      <w:r w:rsidR="00092685" w:rsidRPr="00836D7D">
        <w:t xml:space="preserve"> </w:t>
      </w:r>
      <w:r w:rsidRPr="00836D7D">
        <w:t>јавне</w:t>
      </w:r>
      <w:r w:rsidR="00092685" w:rsidRPr="00836D7D">
        <w:t>.</w:t>
      </w:r>
    </w:p>
    <w:p w14:paraId="75BF1C06" w14:textId="693C1D98" w:rsidR="00F07296" w:rsidRPr="00836D7D" w:rsidRDefault="00ED6ED8" w:rsidP="002B2C94">
      <w:pPr>
        <w:pStyle w:val="ListParagraph"/>
      </w:pPr>
      <w:r w:rsidRPr="00836D7D">
        <w:t>Република</w:t>
      </w:r>
      <w:r w:rsidR="00092685" w:rsidRPr="00836D7D">
        <w:t xml:space="preserve"> </w:t>
      </w:r>
      <w:r w:rsidRPr="00836D7D">
        <w:t>Србија</w:t>
      </w:r>
      <w:r w:rsidR="00092685" w:rsidRPr="00836D7D">
        <w:t xml:space="preserve"> </w:t>
      </w:r>
      <w:r w:rsidRPr="00836D7D">
        <w:t>ратификовала</w:t>
      </w:r>
      <w:r w:rsidR="00092685" w:rsidRPr="00836D7D">
        <w:t xml:space="preserve"> </w:t>
      </w:r>
      <w:r w:rsidRPr="00836D7D">
        <w:t>је</w:t>
      </w:r>
      <w:r w:rsidR="001D0C12" w:rsidRPr="00836D7D">
        <w:t xml:space="preserve"> </w:t>
      </w:r>
      <w:r w:rsidRPr="00836D7D">
        <w:t>Архуску</w:t>
      </w:r>
      <w:r w:rsidR="00092685" w:rsidRPr="00836D7D">
        <w:t xml:space="preserve"> </w:t>
      </w:r>
      <w:r w:rsidRPr="00836D7D">
        <w:t>Конвенцију</w:t>
      </w:r>
      <w:r w:rsidR="00092685" w:rsidRPr="00836D7D">
        <w:t xml:space="preserve"> </w:t>
      </w:r>
      <w:r w:rsidRPr="00836D7D">
        <w:t>о</w:t>
      </w:r>
      <w:r w:rsidR="00092685" w:rsidRPr="00836D7D">
        <w:t xml:space="preserve"> </w:t>
      </w:r>
      <w:r w:rsidRPr="00836D7D">
        <w:t>доступности</w:t>
      </w:r>
      <w:r w:rsidR="00092685" w:rsidRPr="00836D7D">
        <w:t xml:space="preserve"> </w:t>
      </w:r>
      <w:r w:rsidRPr="00836D7D">
        <w:t>информација</w:t>
      </w:r>
      <w:r w:rsidR="00092685" w:rsidRPr="00836D7D">
        <w:t xml:space="preserve">, </w:t>
      </w:r>
      <w:r w:rsidRPr="00836D7D">
        <w:t>учешћу</w:t>
      </w:r>
      <w:r w:rsidR="00092685" w:rsidRPr="00836D7D">
        <w:t xml:space="preserve"> </w:t>
      </w:r>
      <w:r w:rsidRPr="00836D7D">
        <w:t>јавности</w:t>
      </w:r>
      <w:r w:rsidR="00092685" w:rsidRPr="00836D7D">
        <w:t xml:space="preserve"> </w:t>
      </w:r>
      <w:r w:rsidRPr="00836D7D">
        <w:t>у</w:t>
      </w:r>
      <w:r w:rsidR="00092685" w:rsidRPr="00836D7D">
        <w:t xml:space="preserve"> </w:t>
      </w:r>
      <w:r w:rsidRPr="00836D7D">
        <w:t>доношењу</w:t>
      </w:r>
      <w:r w:rsidR="00092685" w:rsidRPr="00836D7D">
        <w:t xml:space="preserve"> </w:t>
      </w:r>
      <w:r w:rsidRPr="00836D7D">
        <w:t>одлука</w:t>
      </w:r>
      <w:r w:rsidR="00092685" w:rsidRPr="00836D7D">
        <w:t xml:space="preserve"> </w:t>
      </w:r>
      <w:r w:rsidRPr="00836D7D">
        <w:t>и</w:t>
      </w:r>
      <w:r w:rsidR="00092685" w:rsidRPr="00836D7D">
        <w:t xml:space="preserve"> </w:t>
      </w:r>
      <w:r w:rsidRPr="00836D7D">
        <w:t>праву</w:t>
      </w:r>
      <w:r w:rsidR="00092685" w:rsidRPr="00836D7D">
        <w:t xml:space="preserve"> </w:t>
      </w:r>
      <w:r w:rsidRPr="00836D7D">
        <w:t>на</w:t>
      </w:r>
      <w:r w:rsidR="00092685" w:rsidRPr="00836D7D">
        <w:t xml:space="preserve"> </w:t>
      </w:r>
      <w:r w:rsidRPr="00836D7D">
        <w:t>правну</w:t>
      </w:r>
      <w:r w:rsidR="00092685" w:rsidRPr="00836D7D">
        <w:t xml:space="preserve"> </w:t>
      </w:r>
      <w:r w:rsidRPr="00836D7D">
        <w:t>заштиту</w:t>
      </w:r>
      <w:r w:rsidR="00092685" w:rsidRPr="00836D7D">
        <w:t xml:space="preserve"> </w:t>
      </w:r>
      <w:r w:rsidRPr="00836D7D">
        <w:t>у</w:t>
      </w:r>
      <w:r w:rsidR="00092685" w:rsidRPr="00836D7D">
        <w:t xml:space="preserve"> </w:t>
      </w:r>
      <w:r w:rsidRPr="00836D7D">
        <w:t>питањима</w:t>
      </w:r>
      <w:r w:rsidR="00092685" w:rsidRPr="00836D7D">
        <w:t xml:space="preserve"> </w:t>
      </w:r>
      <w:r w:rsidRPr="00836D7D">
        <w:t>животне</w:t>
      </w:r>
      <w:r w:rsidR="00092685" w:rsidRPr="00836D7D">
        <w:t xml:space="preserve"> </w:t>
      </w:r>
      <w:r w:rsidRPr="00836D7D">
        <w:t>средине</w:t>
      </w:r>
      <w:r w:rsidR="00092685" w:rsidRPr="00836D7D">
        <w:t xml:space="preserve"> </w:t>
      </w:r>
      <w:r w:rsidRPr="00836D7D">
        <w:t>и</w:t>
      </w:r>
      <w:r w:rsidR="00F07296" w:rsidRPr="00836D7D">
        <w:t xml:space="preserve"> </w:t>
      </w:r>
      <w:r w:rsidRPr="00836D7D">
        <w:t>повезује</w:t>
      </w:r>
      <w:r w:rsidR="00F07296" w:rsidRPr="00836D7D">
        <w:t xml:space="preserve"> </w:t>
      </w:r>
      <w:r w:rsidRPr="00836D7D">
        <w:t>еколошка</w:t>
      </w:r>
      <w:r w:rsidR="00F07296" w:rsidRPr="00836D7D">
        <w:t xml:space="preserve"> </w:t>
      </w:r>
      <w:r w:rsidRPr="00836D7D">
        <w:t>и</w:t>
      </w:r>
      <w:r w:rsidR="00F07296" w:rsidRPr="00836D7D">
        <w:t xml:space="preserve"> </w:t>
      </w:r>
      <w:r w:rsidRPr="00836D7D">
        <w:t>људска</w:t>
      </w:r>
      <w:r w:rsidR="00F07296" w:rsidRPr="00836D7D">
        <w:t xml:space="preserve"> </w:t>
      </w:r>
      <w:r w:rsidRPr="00836D7D">
        <w:t>права</w:t>
      </w:r>
      <w:r w:rsidR="00F07296" w:rsidRPr="00836D7D">
        <w:t xml:space="preserve"> </w:t>
      </w:r>
      <w:r w:rsidRPr="00836D7D">
        <w:t>и</w:t>
      </w:r>
      <w:r w:rsidR="00F07296" w:rsidRPr="00836D7D">
        <w:t xml:space="preserve"> </w:t>
      </w:r>
      <w:r w:rsidRPr="00836D7D">
        <w:t>заснива</w:t>
      </w:r>
      <w:r w:rsidR="00F07296" w:rsidRPr="00836D7D">
        <w:t xml:space="preserve"> </w:t>
      </w:r>
      <w:r w:rsidRPr="00836D7D">
        <w:t>се</w:t>
      </w:r>
      <w:r w:rsidR="00F07296" w:rsidRPr="00836D7D">
        <w:t xml:space="preserve"> </w:t>
      </w:r>
      <w:r w:rsidRPr="00836D7D">
        <w:t>на</w:t>
      </w:r>
      <w:r w:rsidR="00F07296" w:rsidRPr="00836D7D">
        <w:t xml:space="preserve"> </w:t>
      </w:r>
      <w:r w:rsidRPr="00836D7D">
        <w:t>уверењу</w:t>
      </w:r>
      <w:r w:rsidR="00F07296" w:rsidRPr="00836D7D">
        <w:t xml:space="preserve"> </w:t>
      </w:r>
      <w:r w:rsidRPr="00836D7D">
        <w:t>да</w:t>
      </w:r>
      <w:r w:rsidR="00F07296" w:rsidRPr="00836D7D">
        <w:t xml:space="preserve"> </w:t>
      </w:r>
      <w:r w:rsidRPr="00836D7D">
        <w:t>је</w:t>
      </w:r>
      <w:r w:rsidR="00F07296" w:rsidRPr="00836D7D">
        <w:t xml:space="preserve"> </w:t>
      </w:r>
      <w:r w:rsidRPr="00836D7D">
        <w:t>основно</w:t>
      </w:r>
      <w:r w:rsidR="00F07296" w:rsidRPr="00836D7D">
        <w:t xml:space="preserve"> </w:t>
      </w:r>
      <w:r w:rsidRPr="00836D7D">
        <w:t>право</w:t>
      </w:r>
      <w:r w:rsidR="00F07296" w:rsidRPr="00836D7D">
        <w:t xml:space="preserve"> </w:t>
      </w:r>
      <w:r w:rsidRPr="00836D7D">
        <w:t>садашњих</w:t>
      </w:r>
      <w:r w:rsidR="00F07296" w:rsidRPr="00836D7D">
        <w:t xml:space="preserve"> </w:t>
      </w:r>
      <w:r w:rsidRPr="00836D7D">
        <w:t>и</w:t>
      </w:r>
      <w:r w:rsidR="00F07296" w:rsidRPr="00836D7D">
        <w:t xml:space="preserve"> </w:t>
      </w:r>
      <w:r w:rsidRPr="00836D7D">
        <w:t>буду</w:t>
      </w:r>
      <w:r w:rsidR="00F07296" w:rsidRPr="00836D7D">
        <w:t>ć</w:t>
      </w:r>
      <w:r w:rsidRPr="00836D7D">
        <w:t>их</w:t>
      </w:r>
      <w:r w:rsidR="00F07296" w:rsidRPr="00836D7D">
        <w:t xml:space="preserve"> </w:t>
      </w:r>
      <w:r w:rsidRPr="00836D7D">
        <w:t>генерација</w:t>
      </w:r>
      <w:r w:rsidR="00F07296" w:rsidRPr="00836D7D">
        <w:t xml:space="preserve"> </w:t>
      </w:r>
      <w:r w:rsidRPr="00836D7D">
        <w:t>да</w:t>
      </w:r>
      <w:r w:rsidR="00F07296" w:rsidRPr="00836D7D">
        <w:t xml:space="preserve"> </w:t>
      </w:r>
      <w:r w:rsidRPr="00836D7D">
        <w:t>живе</w:t>
      </w:r>
      <w:r w:rsidR="00F07296" w:rsidRPr="00836D7D">
        <w:t xml:space="preserve"> </w:t>
      </w:r>
      <w:r w:rsidRPr="00836D7D">
        <w:t>у</w:t>
      </w:r>
      <w:r w:rsidR="00F07296" w:rsidRPr="00836D7D">
        <w:t xml:space="preserve"> </w:t>
      </w:r>
      <w:r w:rsidRPr="00836D7D">
        <w:t>окружењу</w:t>
      </w:r>
      <w:r w:rsidR="00F07296" w:rsidRPr="00836D7D">
        <w:t xml:space="preserve"> </w:t>
      </w:r>
      <w:r w:rsidRPr="00836D7D">
        <w:t>које</w:t>
      </w:r>
      <w:r w:rsidR="00C358C7" w:rsidRPr="00836D7D">
        <w:t xml:space="preserve"> </w:t>
      </w:r>
      <w:r w:rsidRPr="00836D7D">
        <w:t>је</w:t>
      </w:r>
      <w:r w:rsidR="00C358C7" w:rsidRPr="00836D7D">
        <w:t xml:space="preserve"> </w:t>
      </w:r>
      <w:r w:rsidRPr="00836D7D">
        <w:t>одговарајуће</w:t>
      </w:r>
      <w:r w:rsidR="00C358C7" w:rsidRPr="00836D7D">
        <w:t xml:space="preserve"> </w:t>
      </w:r>
      <w:r w:rsidRPr="00836D7D">
        <w:t>за</w:t>
      </w:r>
      <w:r w:rsidR="00C358C7" w:rsidRPr="00836D7D">
        <w:t xml:space="preserve"> </w:t>
      </w:r>
      <w:r w:rsidRPr="00836D7D">
        <w:t>здравље</w:t>
      </w:r>
      <w:r w:rsidR="00C358C7" w:rsidRPr="00836D7D">
        <w:t xml:space="preserve"> </w:t>
      </w:r>
      <w:r w:rsidRPr="00836D7D">
        <w:t>и</w:t>
      </w:r>
      <w:r w:rsidR="00C358C7" w:rsidRPr="00836D7D">
        <w:t xml:space="preserve"> </w:t>
      </w:r>
      <w:r w:rsidRPr="00836D7D">
        <w:t>благостање</w:t>
      </w:r>
      <w:r w:rsidR="00F07296" w:rsidRPr="00836D7D">
        <w:t xml:space="preserve">. </w:t>
      </w:r>
      <w:r w:rsidRPr="00836D7D">
        <w:t>Конвенција</w:t>
      </w:r>
      <w:r w:rsidR="00F07296" w:rsidRPr="00836D7D">
        <w:t xml:space="preserve"> </w:t>
      </w:r>
      <w:r w:rsidRPr="00836D7D">
        <w:t>је</w:t>
      </w:r>
      <w:r w:rsidR="00F07296" w:rsidRPr="00836D7D">
        <w:t xml:space="preserve"> </w:t>
      </w:r>
      <w:r w:rsidRPr="00836D7D">
        <w:t>усредсређена</w:t>
      </w:r>
      <w:r w:rsidR="00F07296" w:rsidRPr="00836D7D">
        <w:t xml:space="preserve"> </w:t>
      </w:r>
      <w:r w:rsidRPr="00836D7D">
        <w:t>на</w:t>
      </w:r>
      <w:r w:rsidR="00F07296" w:rsidRPr="00836D7D">
        <w:t xml:space="preserve"> </w:t>
      </w:r>
      <w:r w:rsidRPr="00836D7D">
        <w:t>постизање</w:t>
      </w:r>
      <w:r w:rsidR="00C358C7" w:rsidRPr="00836D7D">
        <w:t xml:space="preserve"> </w:t>
      </w:r>
      <w:r w:rsidRPr="00836D7D">
        <w:t>поменутог</w:t>
      </w:r>
      <w:r w:rsidR="00F07296" w:rsidRPr="00836D7D">
        <w:t xml:space="preserve"> </w:t>
      </w:r>
      <w:r w:rsidRPr="00836D7D">
        <w:t>имплементацијом</w:t>
      </w:r>
      <w:r w:rsidR="00F07296" w:rsidRPr="00836D7D">
        <w:t xml:space="preserve"> </w:t>
      </w:r>
      <w:r w:rsidRPr="00836D7D">
        <w:t>три</w:t>
      </w:r>
      <w:r w:rsidR="00F07296" w:rsidRPr="00836D7D">
        <w:t xml:space="preserve"> </w:t>
      </w:r>
      <w:r w:rsidRPr="00836D7D">
        <w:t>стуба</w:t>
      </w:r>
      <w:r w:rsidR="00F07296" w:rsidRPr="00836D7D">
        <w:t xml:space="preserve">: </w:t>
      </w:r>
      <w:r w:rsidRPr="00836D7D">
        <w:t>права</w:t>
      </w:r>
      <w:r w:rsidR="00F07296" w:rsidRPr="00836D7D">
        <w:t xml:space="preserve"> </w:t>
      </w:r>
      <w:r w:rsidRPr="00836D7D">
        <w:t>на</w:t>
      </w:r>
      <w:r w:rsidR="00C358C7" w:rsidRPr="00836D7D">
        <w:t xml:space="preserve"> </w:t>
      </w:r>
      <w:r w:rsidRPr="00836D7D">
        <w:t>приступ</w:t>
      </w:r>
      <w:r w:rsidR="00C358C7" w:rsidRPr="00836D7D">
        <w:t xml:space="preserve"> </w:t>
      </w:r>
      <w:r w:rsidRPr="00836D7D">
        <w:t>информацијама</w:t>
      </w:r>
      <w:r w:rsidR="00C358C7" w:rsidRPr="00836D7D">
        <w:t xml:space="preserve">, </w:t>
      </w:r>
      <w:r w:rsidRPr="00836D7D">
        <w:t>приступ</w:t>
      </w:r>
      <w:r w:rsidR="00C358C7" w:rsidRPr="00836D7D">
        <w:t xml:space="preserve"> </w:t>
      </w:r>
      <w:r w:rsidRPr="00836D7D">
        <w:t>одлучивању</w:t>
      </w:r>
      <w:r w:rsidR="00C358C7" w:rsidRPr="00836D7D">
        <w:t xml:space="preserve"> </w:t>
      </w:r>
      <w:r w:rsidRPr="00836D7D">
        <w:t>и</w:t>
      </w:r>
      <w:r w:rsidR="00C358C7" w:rsidRPr="00836D7D">
        <w:t xml:space="preserve"> </w:t>
      </w:r>
      <w:r w:rsidRPr="00836D7D">
        <w:t>приступ</w:t>
      </w:r>
      <w:r w:rsidR="00F07296" w:rsidRPr="00836D7D">
        <w:t xml:space="preserve"> </w:t>
      </w:r>
      <w:r w:rsidRPr="00836D7D">
        <w:t>правди</w:t>
      </w:r>
      <w:r w:rsidR="00F07296" w:rsidRPr="00836D7D">
        <w:t>.</w:t>
      </w:r>
    </w:p>
    <w:p w14:paraId="75BF1C07" w14:textId="51FA068A" w:rsidR="003A56CE" w:rsidRPr="00836D7D" w:rsidRDefault="00ED6ED8" w:rsidP="001E37C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Остали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захтеви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обелодањивања</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транспарентности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одређених</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тема</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сектора</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уграђени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важе</w:t>
      </w:r>
      <w:r w:rsidR="003677D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законе</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уређују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обрађених</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тема</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генерално</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усклађени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захтевима</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ЕСС</w:t>
      </w:r>
      <w:r w:rsidR="003677D7" w:rsidRPr="00836D7D">
        <w:rPr>
          <w:rFonts w:asciiTheme="minorHAnsi" w:eastAsiaTheme="minorEastAsia" w:hAnsiTheme="minorHAnsi" w:cstheme="minorHAnsi"/>
          <w:szCs w:val="21"/>
          <w:lang w:eastAsia="ja-JP"/>
        </w:rPr>
        <w:t xml:space="preserve">10, </w:t>
      </w:r>
      <w:r w:rsidRPr="00836D7D">
        <w:rPr>
          <w:rFonts w:asciiTheme="minorHAnsi" w:eastAsiaTheme="minorEastAsia" w:hAnsiTheme="minorHAnsi" w:cstheme="minorHAnsi"/>
          <w:szCs w:val="21"/>
          <w:lang w:eastAsia="ja-JP"/>
        </w:rPr>
        <w:t>али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имају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одређене</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недостатке</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када</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питању</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стратегије</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активног</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досезања</w:t>
      </w:r>
      <w:r w:rsidR="00EF7B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i/>
          <w:szCs w:val="21"/>
          <w:lang w:eastAsia="ja-JP"/>
        </w:rPr>
        <w:t>оутреацх</w:t>
      </w:r>
      <w:r w:rsidR="00EF7B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континуираног</w:t>
      </w:r>
      <w:r w:rsidR="003677D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3A56CE" w:rsidRPr="00836D7D">
        <w:rPr>
          <w:rFonts w:asciiTheme="minorHAnsi" w:eastAsiaTheme="minorEastAsia" w:hAnsiTheme="minorHAnsi" w:cstheme="minorHAnsi"/>
          <w:szCs w:val="21"/>
          <w:lang w:eastAsia="ja-JP"/>
        </w:rPr>
        <w:t>.</w:t>
      </w:r>
    </w:p>
    <w:p w14:paraId="75BF1C08" w14:textId="1D6CD95C" w:rsidR="00D5308E" w:rsidRPr="00836D7D" w:rsidRDefault="00ED6ED8" w:rsidP="00E14B81">
      <w:pPr>
        <w:pStyle w:val="Heading3"/>
        <w:rPr>
          <w:rFonts w:asciiTheme="minorHAnsi" w:hAnsiTheme="minorHAnsi" w:cstheme="minorHAnsi"/>
        </w:rPr>
      </w:pPr>
      <w:bookmarkStart w:id="8" w:name="_Toc88055660"/>
      <w:r w:rsidRPr="00836D7D">
        <w:rPr>
          <w:rFonts w:asciiTheme="minorHAnsi" w:hAnsiTheme="minorHAnsi" w:cstheme="minorHAnsi"/>
        </w:rPr>
        <w:t>Еколошки</w:t>
      </w:r>
      <w:r w:rsidR="00643623" w:rsidRPr="00836D7D">
        <w:rPr>
          <w:rFonts w:asciiTheme="minorHAnsi" w:hAnsiTheme="minorHAnsi" w:cstheme="minorHAnsi"/>
        </w:rPr>
        <w:t xml:space="preserve"> </w:t>
      </w:r>
      <w:r w:rsidRPr="00836D7D">
        <w:rPr>
          <w:rFonts w:asciiTheme="minorHAnsi" w:hAnsiTheme="minorHAnsi" w:cstheme="minorHAnsi"/>
        </w:rPr>
        <w:t>и</w:t>
      </w:r>
      <w:r w:rsidR="00643623" w:rsidRPr="00836D7D">
        <w:rPr>
          <w:rFonts w:asciiTheme="minorHAnsi" w:hAnsiTheme="minorHAnsi" w:cstheme="minorHAnsi"/>
        </w:rPr>
        <w:t xml:space="preserve"> </w:t>
      </w:r>
      <w:r w:rsidRPr="00836D7D">
        <w:rPr>
          <w:rFonts w:asciiTheme="minorHAnsi" w:hAnsiTheme="minorHAnsi" w:cstheme="minorHAnsi"/>
        </w:rPr>
        <w:t>друштвени</w:t>
      </w:r>
      <w:r w:rsidR="00643623" w:rsidRPr="00836D7D">
        <w:rPr>
          <w:rFonts w:asciiTheme="minorHAnsi" w:hAnsiTheme="minorHAnsi" w:cstheme="minorHAnsi"/>
        </w:rPr>
        <w:t xml:space="preserve"> </w:t>
      </w:r>
      <w:r w:rsidRPr="00836D7D">
        <w:rPr>
          <w:rFonts w:asciiTheme="minorHAnsi" w:hAnsiTheme="minorHAnsi" w:cstheme="minorHAnsi"/>
        </w:rPr>
        <w:t>стандард</w:t>
      </w:r>
      <w:r w:rsidR="00643623" w:rsidRPr="00836D7D">
        <w:rPr>
          <w:rFonts w:asciiTheme="minorHAnsi" w:hAnsiTheme="minorHAnsi" w:cstheme="minorHAnsi"/>
        </w:rPr>
        <w:t xml:space="preserve"> </w:t>
      </w:r>
      <w:r w:rsidRPr="00836D7D">
        <w:rPr>
          <w:rFonts w:asciiTheme="minorHAnsi" w:hAnsiTheme="minorHAnsi" w:cstheme="minorHAnsi"/>
        </w:rPr>
        <w:t>Светске</w:t>
      </w:r>
      <w:r w:rsidR="00643623" w:rsidRPr="00836D7D">
        <w:rPr>
          <w:rFonts w:asciiTheme="minorHAnsi" w:hAnsiTheme="minorHAnsi" w:cstheme="minorHAnsi"/>
        </w:rPr>
        <w:t xml:space="preserve"> </w:t>
      </w:r>
      <w:r w:rsidRPr="00836D7D">
        <w:rPr>
          <w:rFonts w:asciiTheme="minorHAnsi" w:hAnsiTheme="minorHAnsi" w:cstheme="minorHAnsi"/>
        </w:rPr>
        <w:t>банке</w:t>
      </w:r>
      <w:r w:rsidR="00643623" w:rsidRPr="00836D7D">
        <w:rPr>
          <w:rFonts w:asciiTheme="minorHAnsi" w:hAnsiTheme="minorHAnsi" w:cstheme="minorHAnsi"/>
        </w:rPr>
        <w:t xml:space="preserve"> </w:t>
      </w:r>
      <w:r w:rsidRPr="00836D7D">
        <w:rPr>
          <w:rFonts w:asciiTheme="minorHAnsi" w:hAnsiTheme="minorHAnsi" w:cstheme="minorHAnsi"/>
        </w:rPr>
        <w:t>о</w:t>
      </w:r>
      <w:r w:rsidR="00643623" w:rsidRPr="00836D7D">
        <w:rPr>
          <w:rFonts w:asciiTheme="minorHAnsi" w:hAnsiTheme="minorHAnsi" w:cstheme="minorHAnsi"/>
        </w:rPr>
        <w:t xml:space="preserve"> </w:t>
      </w:r>
      <w:r w:rsidRPr="00836D7D">
        <w:rPr>
          <w:rFonts w:asciiTheme="minorHAnsi" w:hAnsiTheme="minorHAnsi" w:cstheme="minorHAnsi"/>
        </w:rPr>
        <w:t>укључивању</w:t>
      </w:r>
      <w:r w:rsidR="00643623" w:rsidRPr="00836D7D">
        <w:rPr>
          <w:rFonts w:asciiTheme="minorHAnsi" w:hAnsiTheme="minorHAnsi" w:cstheme="minorHAnsi"/>
        </w:rPr>
        <w:t xml:space="preserve"> </w:t>
      </w:r>
      <w:r w:rsidRPr="00836D7D">
        <w:rPr>
          <w:rFonts w:asciiTheme="minorHAnsi" w:hAnsiTheme="minorHAnsi" w:cstheme="minorHAnsi"/>
        </w:rPr>
        <w:t>заинтересованих</w:t>
      </w:r>
      <w:r w:rsidR="00643623" w:rsidRPr="00836D7D">
        <w:rPr>
          <w:rFonts w:asciiTheme="minorHAnsi" w:hAnsiTheme="minorHAnsi" w:cstheme="minorHAnsi"/>
        </w:rPr>
        <w:t xml:space="preserve"> </w:t>
      </w:r>
      <w:r w:rsidRPr="00836D7D">
        <w:rPr>
          <w:rFonts w:asciiTheme="minorHAnsi" w:hAnsiTheme="minorHAnsi" w:cstheme="minorHAnsi"/>
        </w:rPr>
        <w:t>страна</w:t>
      </w:r>
      <w:r w:rsidR="00E14B81" w:rsidRPr="00836D7D">
        <w:rPr>
          <w:rFonts w:asciiTheme="minorHAnsi" w:hAnsiTheme="minorHAnsi" w:cstheme="minorHAnsi"/>
        </w:rPr>
        <w:t xml:space="preserve"> </w:t>
      </w:r>
      <w:r w:rsidR="003020DF" w:rsidRPr="00836D7D">
        <w:rPr>
          <w:rFonts w:asciiTheme="minorHAnsi" w:hAnsiTheme="minorHAnsi" w:cstheme="minorHAnsi"/>
        </w:rPr>
        <w:t>(</w:t>
      </w:r>
      <w:r w:rsidRPr="00836D7D">
        <w:rPr>
          <w:rFonts w:asciiTheme="minorHAnsi" w:hAnsiTheme="minorHAnsi" w:cstheme="minorHAnsi"/>
        </w:rPr>
        <w:t>ЕСС</w:t>
      </w:r>
      <w:r w:rsidR="00CB6F6E" w:rsidRPr="00836D7D">
        <w:rPr>
          <w:rFonts w:asciiTheme="minorHAnsi" w:hAnsiTheme="minorHAnsi" w:cstheme="minorHAnsi"/>
        </w:rPr>
        <w:t>10)</w:t>
      </w:r>
      <w:bookmarkEnd w:id="8"/>
    </w:p>
    <w:p w14:paraId="75BF1C09" w14:textId="08B818CB" w:rsidR="006A6849" w:rsidRPr="00836D7D" w:rsidRDefault="00ED6ED8" w:rsidP="006A6849">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Стандард</w:t>
      </w:r>
      <w:r w:rsidR="003020D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ЕСС</w:t>
      </w:r>
      <w:r w:rsidR="00EE456C" w:rsidRPr="00836D7D">
        <w:rPr>
          <w:rFonts w:asciiTheme="minorHAnsi" w:eastAsiaTheme="minorEastAsia" w:hAnsiTheme="minorHAnsi" w:cstheme="minorHAnsi"/>
          <w:szCs w:val="21"/>
          <w:lang w:eastAsia="ja-JP"/>
        </w:rPr>
        <w:t xml:space="preserve">10 </w:t>
      </w:r>
      <w:r w:rsidRPr="00836D7D">
        <w:rPr>
          <w:rFonts w:asciiTheme="minorHAnsi" w:eastAsiaTheme="minorEastAsia" w:hAnsiTheme="minorHAnsi" w:cstheme="minorHAnsi"/>
          <w:szCs w:val="21"/>
          <w:lang w:eastAsia="ja-JP"/>
        </w:rPr>
        <w:t>Светске</w:t>
      </w:r>
      <w:r w:rsidR="00EE45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банке</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обелодањивање</w:t>
      </w:r>
      <w:r w:rsidR="006A6849" w:rsidRPr="00836D7D">
        <w:rPr>
          <w:rFonts w:asciiTheme="minorHAnsi" w:eastAsiaTheme="minorEastAsia" w:hAnsiTheme="minorHAnsi" w:cstheme="minorHAnsi"/>
          <w:szCs w:val="21"/>
          <w:lang w:eastAsia="ja-JP"/>
        </w:rPr>
        <w:t xml:space="preserve"> </w:t>
      </w:r>
      <w:proofErr w:type="gramStart"/>
      <w:r w:rsidRPr="00836D7D">
        <w:rPr>
          <w:rFonts w:asciiTheme="minorHAnsi" w:eastAsiaTheme="minorEastAsia" w:hAnsiTheme="minorHAnsi" w:cstheme="minorHAnsi"/>
          <w:szCs w:val="21"/>
          <w:lang w:eastAsia="ja-JP"/>
        </w:rPr>
        <w:t>информација</w:t>
      </w:r>
      <w:r w:rsidR="00EE456C" w:rsidRPr="00836D7D">
        <w:rPr>
          <w:rFonts w:asciiTheme="minorHAnsi" w:eastAsiaTheme="minorEastAsia" w:hAnsiTheme="minorHAnsi" w:cstheme="minorHAnsi"/>
          <w:szCs w:val="21"/>
          <w:lang w:eastAsia="ja-JP"/>
        </w:rPr>
        <w:t>“</w:t>
      </w:r>
      <w:proofErr w:type="gramEnd"/>
      <w:r w:rsidR="00EE45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препознаје</w:t>
      </w:r>
      <w:r w:rsidR="00EE45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значај</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отвореног</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транспарентног</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укључивању</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између</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Зајмопримца</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пројекту</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суштински</w:t>
      </w:r>
      <w:r w:rsidR="00EE456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важан</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елемент</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добре</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међународне</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праксе</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Конкретно</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ЕСС</w:t>
      </w:r>
      <w:r w:rsidR="006A6849" w:rsidRPr="00836D7D">
        <w:rPr>
          <w:rFonts w:asciiTheme="minorHAnsi" w:eastAsiaTheme="minorEastAsia" w:hAnsiTheme="minorHAnsi" w:cstheme="minorHAnsi"/>
          <w:szCs w:val="21"/>
          <w:lang w:eastAsia="ja-JP"/>
        </w:rPr>
        <w:t xml:space="preserve">10 </w:t>
      </w:r>
      <w:r w:rsidRPr="00836D7D">
        <w:rPr>
          <w:rFonts w:asciiTheme="minorHAnsi" w:eastAsiaTheme="minorEastAsia" w:hAnsiTheme="minorHAnsi" w:cstheme="minorHAnsi"/>
          <w:szCs w:val="21"/>
          <w:lang w:eastAsia="ja-JP"/>
        </w:rPr>
        <w:t>захтева</w:t>
      </w:r>
      <w:r w:rsidR="006A684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w:t>
      </w:r>
      <w:r w:rsidR="006A6849"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6A6849" w:rsidRPr="00836D7D">
        <w:rPr>
          <w:rFonts w:asciiTheme="minorHAnsi" w:eastAsiaTheme="minorEastAsia" w:hAnsiTheme="minorHAnsi" w:cstheme="minorHAnsi"/>
          <w:szCs w:val="21"/>
          <w:lang w:eastAsia="ja-JP"/>
        </w:rPr>
        <w:t>:</w:t>
      </w:r>
    </w:p>
    <w:p w14:paraId="75BF1C0A" w14:textId="0AF8733E" w:rsidR="006A6849" w:rsidRPr="00836D7D" w:rsidRDefault="006A6849" w:rsidP="002B2C94">
      <w:pPr>
        <w:pStyle w:val="ListParagraph"/>
      </w:pPr>
      <w:r w:rsidRPr="00836D7D">
        <w:t>„</w:t>
      </w:r>
      <w:r w:rsidR="00ED6ED8" w:rsidRPr="00836D7D">
        <w:t>Зајмопримци</w:t>
      </w:r>
      <w:r w:rsidRPr="00836D7D">
        <w:t xml:space="preserve"> ć</w:t>
      </w:r>
      <w:r w:rsidR="00ED6ED8" w:rsidRPr="00836D7D">
        <w:t>е</w:t>
      </w:r>
      <w:r w:rsidRPr="00836D7D">
        <w:t xml:space="preserve"> </w:t>
      </w:r>
      <w:r w:rsidR="00ED6ED8" w:rsidRPr="00836D7D">
        <w:t>укључивати</w:t>
      </w:r>
      <w:r w:rsidRPr="00836D7D">
        <w:t xml:space="preserve"> </w:t>
      </w:r>
      <w:r w:rsidR="00ED6ED8" w:rsidRPr="00836D7D">
        <w:t>заинтересоване</w:t>
      </w:r>
      <w:r w:rsidRPr="00836D7D">
        <w:t xml:space="preserve"> </w:t>
      </w:r>
      <w:r w:rsidR="00ED6ED8" w:rsidRPr="00836D7D">
        <w:t>стране</w:t>
      </w:r>
      <w:r w:rsidRPr="00836D7D">
        <w:t xml:space="preserve"> </w:t>
      </w:r>
      <w:r w:rsidR="00ED6ED8" w:rsidRPr="00836D7D">
        <w:t>током</w:t>
      </w:r>
      <w:r w:rsidRPr="00836D7D">
        <w:t xml:space="preserve"> </w:t>
      </w:r>
      <w:r w:rsidR="00ED6ED8" w:rsidRPr="00836D7D">
        <w:t>читавог</w:t>
      </w:r>
      <w:r w:rsidRPr="00836D7D">
        <w:t xml:space="preserve"> </w:t>
      </w:r>
      <w:r w:rsidR="00ED6ED8" w:rsidRPr="00836D7D">
        <w:t>животног</w:t>
      </w:r>
      <w:r w:rsidRPr="00836D7D">
        <w:t xml:space="preserve"> </w:t>
      </w:r>
      <w:r w:rsidR="00ED6ED8" w:rsidRPr="00836D7D">
        <w:t>циклуса</w:t>
      </w:r>
      <w:r w:rsidRPr="00836D7D">
        <w:t xml:space="preserve"> </w:t>
      </w:r>
      <w:r w:rsidR="00ED6ED8" w:rsidRPr="00836D7D">
        <w:t>пројекта</w:t>
      </w:r>
      <w:r w:rsidRPr="00836D7D">
        <w:t xml:space="preserve">, </w:t>
      </w:r>
      <w:r w:rsidR="00ED6ED8" w:rsidRPr="00836D7D">
        <w:t>започињу</w:t>
      </w:r>
      <w:r w:rsidRPr="00836D7D">
        <w:t>ć</w:t>
      </w:r>
      <w:r w:rsidR="00ED6ED8" w:rsidRPr="00836D7D">
        <w:t>и</w:t>
      </w:r>
      <w:r w:rsidRPr="00836D7D">
        <w:t xml:space="preserve"> </w:t>
      </w:r>
      <w:r w:rsidR="00ED6ED8" w:rsidRPr="00836D7D">
        <w:t>такво</w:t>
      </w:r>
      <w:r w:rsidRPr="00836D7D">
        <w:t xml:space="preserve"> </w:t>
      </w:r>
      <w:r w:rsidR="00ED6ED8" w:rsidRPr="00836D7D">
        <w:t>укључивање</w:t>
      </w:r>
      <w:r w:rsidRPr="00836D7D">
        <w:t xml:space="preserve"> </w:t>
      </w:r>
      <w:r w:rsidR="00ED6ED8" w:rsidRPr="00836D7D">
        <w:t>што</w:t>
      </w:r>
      <w:r w:rsidRPr="00836D7D">
        <w:t xml:space="preserve"> </w:t>
      </w:r>
      <w:r w:rsidR="00ED6ED8" w:rsidRPr="00836D7D">
        <w:t>је</w:t>
      </w:r>
      <w:r w:rsidRPr="00836D7D">
        <w:t xml:space="preserve"> </w:t>
      </w:r>
      <w:r w:rsidR="00ED6ED8" w:rsidRPr="00836D7D">
        <w:t>раније</w:t>
      </w:r>
      <w:r w:rsidRPr="00836D7D">
        <w:t xml:space="preserve"> </w:t>
      </w:r>
      <w:r w:rsidR="00ED6ED8" w:rsidRPr="00836D7D">
        <w:t>могу</w:t>
      </w:r>
      <w:r w:rsidRPr="00836D7D">
        <w:t>ć</w:t>
      </w:r>
      <w:r w:rsidR="00ED6ED8" w:rsidRPr="00836D7D">
        <w:t>е</w:t>
      </w:r>
      <w:r w:rsidRPr="00836D7D">
        <w:t xml:space="preserve"> </w:t>
      </w:r>
      <w:r w:rsidR="00ED6ED8" w:rsidRPr="00836D7D">
        <w:t>у</w:t>
      </w:r>
      <w:r w:rsidRPr="00836D7D">
        <w:t xml:space="preserve"> </w:t>
      </w:r>
      <w:r w:rsidR="00ED6ED8" w:rsidRPr="00836D7D">
        <w:t>процесу</w:t>
      </w:r>
      <w:r w:rsidRPr="00836D7D">
        <w:t xml:space="preserve"> </w:t>
      </w:r>
      <w:r w:rsidR="00ED6ED8" w:rsidRPr="00836D7D">
        <w:t>развоја</w:t>
      </w:r>
      <w:r w:rsidRPr="00836D7D">
        <w:t xml:space="preserve"> </w:t>
      </w:r>
      <w:r w:rsidR="00ED6ED8" w:rsidRPr="00836D7D">
        <w:t>пројекта</w:t>
      </w:r>
      <w:r w:rsidRPr="00836D7D">
        <w:t xml:space="preserve"> </w:t>
      </w:r>
      <w:r w:rsidR="00ED6ED8" w:rsidRPr="00836D7D">
        <w:t>и</w:t>
      </w:r>
      <w:r w:rsidRPr="00836D7D">
        <w:t xml:space="preserve"> </w:t>
      </w:r>
      <w:r w:rsidR="00ED6ED8" w:rsidRPr="00836D7D">
        <w:t>у</w:t>
      </w:r>
      <w:r w:rsidRPr="00836D7D">
        <w:t xml:space="preserve"> </w:t>
      </w:r>
      <w:r w:rsidR="00ED6ED8" w:rsidRPr="00836D7D">
        <w:t>временском</w:t>
      </w:r>
      <w:r w:rsidRPr="00836D7D">
        <w:t xml:space="preserve"> </w:t>
      </w:r>
      <w:r w:rsidR="00ED6ED8" w:rsidRPr="00836D7D">
        <w:t>оквиру</w:t>
      </w:r>
      <w:r w:rsidRPr="00836D7D">
        <w:t xml:space="preserve"> </w:t>
      </w:r>
      <w:r w:rsidR="00ED6ED8" w:rsidRPr="00836D7D">
        <w:t>који</w:t>
      </w:r>
      <w:r w:rsidRPr="00836D7D">
        <w:t xml:space="preserve"> </w:t>
      </w:r>
      <w:r w:rsidR="00ED6ED8" w:rsidRPr="00836D7D">
        <w:t>омогу</w:t>
      </w:r>
      <w:r w:rsidRPr="00836D7D">
        <w:t>ć</w:t>
      </w:r>
      <w:r w:rsidR="00ED6ED8" w:rsidRPr="00836D7D">
        <w:t>ава</w:t>
      </w:r>
      <w:r w:rsidRPr="00836D7D">
        <w:t xml:space="preserve"> </w:t>
      </w:r>
      <w:r w:rsidR="00ED6ED8" w:rsidRPr="00836D7D">
        <w:t>смислене</w:t>
      </w:r>
      <w:r w:rsidRPr="00836D7D">
        <w:t xml:space="preserve"> </w:t>
      </w:r>
      <w:r w:rsidR="00ED6ED8" w:rsidRPr="00836D7D">
        <w:t>консултације</w:t>
      </w:r>
      <w:r w:rsidRPr="00836D7D">
        <w:t xml:space="preserve"> </w:t>
      </w:r>
      <w:r w:rsidR="00ED6ED8" w:rsidRPr="00836D7D">
        <w:t>са</w:t>
      </w:r>
      <w:r w:rsidRPr="00836D7D">
        <w:t xml:space="preserve"> </w:t>
      </w:r>
      <w:r w:rsidR="00ED6ED8" w:rsidRPr="00836D7D">
        <w:t>заинтересованим</w:t>
      </w:r>
      <w:r w:rsidRPr="00836D7D">
        <w:t xml:space="preserve"> </w:t>
      </w:r>
      <w:r w:rsidR="00ED6ED8" w:rsidRPr="00836D7D">
        <w:t>странама</w:t>
      </w:r>
      <w:r w:rsidRPr="00836D7D">
        <w:t xml:space="preserve"> </w:t>
      </w:r>
      <w:r w:rsidR="00ED6ED8" w:rsidRPr="00836D7D">
        <w:t>о</w:t>
      </w:r>
      <w:r w:rsidRPr="00836D7D">
        <w:t xml:space="preserve"> </w:t>
      </w:r>
      <w:r w:rsidR="00ED6ED8" w:rsidRPr="00836D7D">
        <w:t>идејном</w:t>
      </w:r>
      <w:r w:rsidR="00A155E6" w:rsidRPr="00836D7D">
        <w:t xml:space="preserve"> </w:t>
      </w:r>
      <w:r w:rsidR="00ED6ED8" w:rsidRPr="00836D7D">
        <w:t>пројекту</w:t>
      </w:r>
      <w:r w:rsidRPr="00836D7D">
        <w:t xml:space="preserve">. </w:t>
      </w:r>
      <w:r w:rsidR="00ED6ED8" w:rsidRPr="00836D7D">
        <w:t>Природа</w:t>
      </w:r>
      <w:r w:rsidRPr="00836D7D">
        <w:t xml:space="preserve">, </w:t>
      </w:r>
      <w:r w:rsidR="00ED6ED8" w:rsidRPr="00836D7D">
        <w:t>делокруг</w:t>
      </w:r>
      <w:r w:rsidRPr="00836D7D">
        <w:t xml:space="preserve"> </w:t>
      </w:r>
      <w:r w:rsidR="00ED6ED8" w:rsidRPr="00836D7D">
        <w:t>и</w:t>
      </w:r>
      <w:r w:rsidRPr="00836D7D">
        <w:t xml:space="preserve"> </w:t>
      </w:r>
      <w:r w:rsidR="00ED6ED8" w:rsidRPr="00836D7D">
        <w:t>учесталост</w:t>
      </w:r>
      <w:r w:rsidRPr="00836D7D">
        <w:t xml:space="preserve"> </w:t>
      </w:r>
      <w:r w:rsidR="00ED6ED8" w:rsidRPr="00836D7D">
        <w:t>укључивања</w:t>
      </w:r>
      <w:r w:rsidRPr="00836D7D">
        <w:t xml:space="preserve"> </w:t>
      </w:r>
      <w:r w:rsidR="00ED6ED8" w:rsidRPr="00836D7D">
        <w:t>заинтересованих</w:t>
      </w:r>
      <w:r w:rsidRPr="00836D7D">
        <w:t xml:space="preserve"> </w:t>
      </w:r>
      <w:r w:rsidR="00ED6ED8" w:rsidRPr="00836D7D">
        <w:t>страна</w:t>
      </w:r>
      <w:r w:rsidRPr="00836D7D">
        <w:t xml:space="preserve"> </w:t>
      </w:r>
      <w:r w:rsidR="00ED6ED8" w:rsidRPr="00836D7D">
        <w:t>би</w:t>
      </w:r>
      <w:r w:rsidRPr="00836D7D">
        <w:t>ć</w:t>
      </w:r>
      <w:r w:rsidR="00ED6ED8" w:rsidRPr="00836D7D">
        <w:t>е</w:t>
      </w:r>
      <w:r w:rsidRPr="00836D7D">
        <w:t xml:space="preserve"> </w:t>
      </w:r>
      <w:r w:rsidR="00ED6ED8" w:rsidRPr="00836D7D">
        <w:t>сразмерни</w:t>
      </w:r>
      <w:r w:rsidRPr="00836D7D">
        <w:t xml:space="preserve"> </w:t>
      </w:r>
      <w:r w:rsidR="00ED6ED8" w:rsidRPr="00836D7D">
        <w:t>природи</w:t>
      </w:r>
      <w:r w:rsidRPr="00836D7D">
        <w:t xml:space="preserve"> </w:t>
      </w:r>
      <w:r w:rsidR="00ED6ED8" w:rsidRPr="00836D7D">
        <w:t>и</w:t>
      </w:r>
      <w:r w:rsidRPr="00836D7D">
        <w:t xml:space="preserve"> </w:t>
      </w:r>
      <w:r w:rsidR="00ED6ED8" w:rsidRPr="00836D7D">
        <w:t>обиму</w:t>
      </w:r>
      <w:r w:rsidRPr="00836D7D">
        <w:t xml:space="preserve"> </w:t>
      </w:r>
      <w:r w:rsidR="00ED6ED8" w:rsidRPr="00836D7D">
        <w:t>пројекта</w:t>
      </w:r>
      <w:r w:rsidRPr="00836D7D">
        <w:t xml:space="preserve"> </w:t>
      </w:r>
      <w:r w:rsidR="00ED6ED8" w:rsidRPr="00836D7D">
        <w:t>и</w:t>
      </w:r>
      <w:r w:rsidRPr="00836D7D">
        <w:t xml:space="preserve"> </w:t>
      </w:r>
      <w:r w:rsidR="00ED6ED8" w:rsidRPr="00836D7D">
        <w:t>његовим</w:t>
      </w:r>
      <w:r w:rsidRPr="00836D7D">
        <w:t xml:space="preserve"> </w:t>
      </w:r>
      <w:r w:rsidR="00ED6ED8" w:rsidRPr="00836D7D">
        <w:t>потенцијалним</w:t>
      </w:r>
      <w:r w:rsidRPr="00836D7D">
        <w:t xml:space="preserve"> </w:t>
      </w:r>
      <w:r w:rsidR="00ED6ED8" w:rsidRPr="00836D7D">
        <w:t>ризицима</w:t>
      </w:r>
      <w:r w:rsidRPr="00836D7D">
        <w:t xml:space="preserve"> </w:t>
      </w:r>
      <w:r w:rsidR="00ED6ED8" w:rsidRPr="00836D7D">
        <w:t>и</w:t>
      </w:r>
      <w:r w:rsidRPr="00836D7D">
        <w:t xml:space="preserve"> </w:t>
      </w:r>
      <w:r w:rsidR="00ED6ED8" w:rsidRPr="00836D7D">
        <w:t>утицајима</w:t>
      </w:r>
      <w:r w:rsidRPr="00836D7D">
        <w:t>.</w:t>
      </w:r>
    </w:p>
    <w:p w14:paraId="75BF1C0B" w14:textId="53366DC8" w:rsidR="006A6849" w:rsidRPr="00836D7D" w:rsidRDefault="00ED6ED8" w:rsidP="002B2C94">
      <w:pPr>
        <w:pStyle w:val="ListParagraph"/>
      </w:pPr>
      <w:r w:rsidRPr="00836D7D">
        <w:t>Зајмопримци</w:t>
      </w:r>
      <w:r w:rsidR="006A6849" w:rsidRPr="00836D7D">
        <w:t xml:space="preserve"> ć</w:t>
      </w:r>
      <w:r w:rsidRPr="00836D7D">
        <w:t>е</w:t>
      </w:r>
      <w:r w:rsidR="006A6849" w:rsidRPr="00836D7D">
        <w:t xml:space="preserve"> </w:t>
      </w:r>
      <w:r w:rsidRPr="00836D7D">
        <w:t>се</w:t>
      </w:r>
      <w:r w:rsidR="006A6849" w:rsidRPr="00836D7D">
        <w:t xml:space="preserve"> </w:t>
      </w:r>
      <w:r w:rsidRPr="00836D7D">
        <w:t>укључити</w:t>
      </w:r>
      <w:r w:rsidR="006A6849" w:rsidRPr="00836D7D">
        <w:t xml:space="preserve"> </w:t>
      </w:r>
      <w:r w:rsidRPr="00836D7D">
        <w:t>у</w:t>
      </w:r>
      <w:r w:rsidR="006A6849" w:rsidRPr="00836D7D">
        <w:t xml:space="preserve"> </w:t>
      </w:r>
      <w:r w:rsidRPr="00836D7D">
        <w:t>смислене</w:t>
      </w:r>
      <w:r w:rsidR="006A6849" w:rsidRPr="00836D7D">
        <w:t xml:space="preserve"> </w:t>
      </w:r>
      <w:r w:rsidRPr="00836D7D">
        <w:t>консултације</w:t>
      </w:r>
      <w:r w:rsidR="006A6849" w:rsidRPr="00836D7D">
        <w:t xml:space="preserve"> </w:t>
      </w:r>
      <w:r w:rsidRPr="00836D7D">
        <w:t>са</w:t>
      </w:r>
      <w:r w:rsidR="006A6849" w:rsidRPr="00836D7D">
        <w:t xml:space="preserve"> </w:t>
      </w:r>
      <w:r w:rsidRPr="00836D7D">
        <w:t>свим</w:t>
      </w:r>
      <w:r w:rsidR="006A6849" w:rsidRPr="00836D7D">
        <w:t xml:space="preserve"> </w:t>
      </w:r>
      <w:r w:rsidRPr="00836D7D">
        <w:t>заинтересованим</w:t>
      </w:r>
      <w:r w:rsidR="006A6849" w:rsidRPr="00836D7D">
        <w:t xml:space="preserve"> </w:t>
      </w:r>
      <w:r w:rsidRPr="00836D7D">
        <w:t>странама</w:t>
      </w:r>
      <w:r w:rsidR="006A6849" w:rsidRPr="00836D7D">
        <w:t xml:space="preserve">. </w:t>
      </w:r>
      <w:r w:rsidRPr="00836D7D">
        <w:t>Зајмопримци</w:t>
      </w:r>
      <w:r w:rsidR="006A6849" w:rsidRPr="00836D7D">
        <w:t xml:space="preserve"> ć</w:t>
      </w:r>
      <w:r w:rsidRPr="00836D7D">
        <w:t>е</w:t>
      </w:r>
      <w:r w:rsidR="006A6849" w:rsidRPr="00836D7D">
        <w:t xml:space="preserve"> </w:t>
      </w:r>
      <w:r w:rsidRPr="00836D7D">
        <w:t>заинтересованим</w:t>
      </w:r>
      <w:r w:rsidR="006A6849" w:rsidRPr="00836D7D">
        <w:t xml:space="preserve"> </w:t>
      </w:r>
      <w:r w:rsidRPr="00836D7D">
        <w:t>странама</w:t>
      </w:r>
      <w:r w:rsidR="006A6849" w:rsidRPr="00836D7D">
        <w:t xml:space="preserve"> </w:t>
      </w:r>
      <w:r w:rsidRPr="00836D7D">
        <w:t>достављати</w:t>
      </w:r>
      <w:r w:rsidR="006A6849" w:rsidRPr="00836D7D">
        <w:t xml:space="preserve"> </w:t>
      </w:r>
      <w:r w:rsidRPr="00836D7D">
        <w:t>благовремене</w:t>
      </w:r>
      <w:r w:rsidR="006A6849" w:rsidRPr="00836D7D">
        <w:t xml:space="preserve">, </w:t>
      </w:r>
      <w:r w:rsidRPr="00836D7D">
        <w:t>релевантне</w:t>
      </w:r>
      <w:r w:rsidR="006A6849" w:rsidRPr="00836D7D">
        <w:t xml:space="preserve">, </w:t>
      </w:r>
      <w:r w:rsidRPr="00836D7D">
        <w:t>разумљиве</w:t>
      </w:r>
      <w:r w:rsidR="006A6849" w:rsidRPr="00836D7D">
        <w:t xml:space="preserve"> </w:t>
      </w:r>
      <w:r w:rsidRPr="00836D7D">
        <w:t>и</w:t>
      </w:r>
      <w:r w:rsidR="006A6849" w:rsidRPr="00836D7D">
        <w:t xml:space="preserve"> </w:t>
      </w:r>
      <w:r w:rsidRPr="00836D7D">
        <w:t>доступне</w:t>
      </w:r>
      <w:r w:rsidR="006A6849" w:rsidRPr="00836D7D">
        <w:t xml:space="preserve"> </w:t>
      </w:r>
      <w:r w:rsidRPr="00836D7D">
        <w:t>информације</w:t>
      </w:r>
      <w:r w:rsidR="006A6849" w:rsidRPr="00836D7D">
        <w:t xml:space="preserve"> </w:t>
      </w:r>
      <w:r w:rsidRPr="00836D7D">
        <w:t>и</w:t>
      </w:r>
      <w:r w:rsidR="006A6849" w:rsidRPr="00836D7D">
        <w:t xml:space="preserve"> </w:t>
      </w:r>
      <w:r w:rsidRPr="00836D7D">
        <w:t>консултовати</w:t>
      </w:r>
      <w:r w:rsidR="006A6849" w:rsidRPr="00836D7D">
        <w:t xml:space="preserve"> </w:t>
      </w:r>
      <w:r w:rsidRPr="00836D7D">
        <w:t>се</w:t>
      </w:r>
      <w:r w:rsidR="006A6849" w:rsidRPr="00836D7D">
        <w:t xml:space="preserve"> </w:t>
      </w:r>
      <w:r w:rsidRPr="00836D7D">
        <w:t>с</w:t>
      </w:r>
      <w:r w:rsidR="006A6849" w:rsidRPr="00836D7D">
        <w:t xml:space="preserve"> </w:t>
      </w:r>
      <w:r w:rsidRPr="00836D7D">
        <w:t>њима</w:t>
      </w:r>
      <w:r w:rsidR="006A6849" w:rsidRPr="00836D7D">
        <w:t xml:space="preserve"> </w:t>
      </w:r>
      <w:r w:rsidRPr="00836D7D">
        <w:t>на</w:t>
      </w:r>
      <w:r w:rsidR="006A6849" w:rsidRPr="00836D7D">
        <w:t xml:space="preserve"> </w:t>
      </w:r>
      <w:r w:rsidRPr="00836D7D">
        <w:t>културолошки</w:t>
      </w:r>
      <w:r w:rsidR="006A6849" w:rsidRPr="00836D7D">
        <w:t xml:space="preserve"> </w:t>
      </w:r>
      <w:r w:rsidRPr="00836D7D">
        <w:t>одговарајући</w:t>
      </w:r>
      <w:r w:rsidR="006A6849" w:rsidRPr="00836D7D">
        <w:t xml:space="preserve"> </w:t>
      </w:r>
      <w:r w:rsidRPr="00836D7D">
        <w:t>начин</w:t>
      </w:r>
      <w:r w:rsidR="006A6849" w:rsidRPr="00836D7D">
        <w:t xml:space="preserve">, </w:t>
      </w:r>
      <w:r w:rsidRPr="00836D7D">
        <w:t>без</w:t>
      </w:r>
      <w:r w:rsidR="006A6849" w:rsidRPr="00836D7D">
        <w:t xml:space="preserve"> </w:t>
      </w:r>
      <w:r w:rsidRPr="00836D7D">
        <w:t>манипулација</w:t>
      </w:r>
      <w:r w:rsidR="006A6849" w:rsidRPr="00836D7D">
        <w:t xml:space="preserve">, </w:t>
      </w:r>
      <w:r w:rsidRPr="00836D7D">
        <w:t>уплитања</w:t>
      </w:r>
      <w:r w:rsidR="006A6849" w:rsidRPr="00836D7D">
        <w:t xml:space="preserve">, </w:t>
      </w:r>
      <w:r w:rsidRPr="00836D7D">
        <w:t>принуде</w:t>
      </w:r>
      <w:r w:rsidR="006A6849" w:rsidRPr="00836D7D">
        <w:t xml:space="preserve">, </w:t>
      </w:r>
      <w:r w:rsidRPr="00836D7D">
        <w:t>дискриминације</w:t>
      </w:r>
      <w:r w:rsidR="006A6849" w:rsidRPr="00836D7D">
        <w:t xml:space="preserve"> </w:t>
      </w:r>
      <w:r w:rsidRPr="00836D7D">
        <w:t>и</w:t>
      </w:r>
      <w:r w:rsidR="006A6849" w:rsidRPr="00836D7D">
        <w:t xml:space="preserve"> </w:t>
      </w:r>
      <w:r w:rsidRPr="00836D7D">
        <w:t>застрашивања</w:t>
      </w:r>
      <w:r w:rsidR="006A6849" w:rsidRPr="00836D7D">
        <w:t>.</w:t>
      </w:r>
    </w:p>
    <w:p w14:paraId="75BF1C0C" w14:textId="14457321" w:rsidR="006A6849" w:rsidRPr="00836D7D" w:rsidRDefault="00ED6ED8" w:rsidP="002B2C94">
      <w:pPr>
        <w:pStyle w:val="ListParagraph"/>
      </w:pPr>
      <w:r w:rsidRPr="00836D7D">
        <w:t>Процес</w:t>
      </w:r>
      <w:r w:rsidR="006A6849" w:rsidRPr="00836D7D">
        <w:t xml:space="preserve"> </w:t>
      </w:r>
      <w:r w:rsidRPr="00836D7D">
        <w:t>укључивања</w:t>
      </w:r>
      <w:r w:rsidR="006A6849" w:rsidRPr="00836D7D">
        <w:t xml:space="preserve"> </w:t>
      </w:r>
      <w:r w:rsidRPr="00836D7D">
        <w:t>заинтересованих</w:t>
      </w:r>
      <w:r w:rsidR="006A6849" w:rsidRPr="00836D7D">
        <w:t xml:space="preserve"> </w:t>
      </w:r>
      <w:r w:rsidRPr="00836D7D">
        <w:t>страна</w:t>
      </w:r>
      <w:r w:rsidR="006A6849" w:rsidRPr="00836D7D">
        <w:t xml:space="preserve"> </w:t>
      </w:r>
      <w:r w:rsidRPr="00836D7D">
        <w:t>укључиваће</w:t>
      </w:r>
      <w:r w:rsidR="0068457D" w:rsidRPr="00836D7D">
        <w:t xml:space="preserve"> </w:t>
      </w:r>
      <w:r w:rsidRPr="00836D7D">
        <w:t>и</w:t>
      </w:r>
      <w:r w:rsidR="006A6849" w:rsidRPr="00836D7D">
        <w:t xml:space="preserve"> </w:t>
      </w:r>
      <w:r w:rsidRPr="00836D7D">
        <w:t>следе</w:t>
      </w:r>
      <w:r w:rsidR="006A6849" w:rsidRPr="00836D7D">
        <w:t>ć</w:t>
      </w:r>
      <w:r w:rsidRPr="00836D7D">
        <w:t>е</w:t>
      </w:r>
      <w:r w:rsidR="006A6849" w:rsidRPr="00836D7D">
        <w:t xml:space="preserve">, </w:t>
      </w:r>
      <w:r w:rsidRPr="00836D7D">
        <w:t>како</w:t>
      </w:r>
      <w:r w:rsidR="006A6849" w:rsidRPr="00836D7D">
        <w:t xml:space="preserve"> </w:t>
      </w:r>
      <w:r w:rsidRPr="00836D7D">
        <w:t>је</w:t>
      </w:r>
      <w:r w:rsidR="00B956CB" w:rsidRPr="00836D7D">
        <w:t xml:space="preserve"> </w:t>
      </w:r>
      <w:r w:rsidRPr="00836D7D">
        <w:t>детаљније</w:t>
      </w:r>
      <w:r w:rsidR="00B956CB" w:rsidRPr="00836D7D">
        <w:t xml:space="preserve"> </w:t>
      </w:r>
      <w:r w:rsidRPr="00836D7D">
        <w:t>наведено</w:t>
      </w:r>
      <w:r w:rsidR="00B956CB" w:rsidRPr="00836D7D">
        <w:t xml:space="preserve"> </w:t>
      </w:r>
      <w:r w:rsidRPr="00836D7D">
        <w:t>у</w:t>
      </w:r>
      <w:r w:rsidR="00B956CB" w:rsidRPr="00836D7D">
        <w:t xml:space="preserve"> </w:t>
      </w:r>
      <w:r w:rsidRPr="00836D7D">
        <w:t>овом</w:t>
      </w:r>
      <w:r w:rsidR="00B956CB" w:rsidRPr="00836D7D">
        <w:t xml:space="preserve"> </w:t>
      </w:r>
      <w:r w:rsidRPr="00836D7D">
        <w:t>ЕСС</w:t>
      </w:r>
      <w:r w:rsidR="008166A9" w:rsidRPr="00836D7D">
        <w:t xml:space="preserve"> </w:t>
      </w:r>
      <w:r w:rsidRPr="00836D7D">
        <w:t>стандарду</w:t>
      </w:r>
      <w:r w:rsidR="006A6849" w:rsidRPr="00836D7D">
        <w:t>: (</w:t>
      </w:r>
      <w:r w:rsidRPr="00836D7D">
        <w:t>и</w:t>
      </w:r>
      <w:r w:rsidR="006A6849" w:rsidRPr="00836D7D">
        <w:t xml:space="preserve">) </w:t>
      </w:r>
      <w:r w:rsidRPr="00836D7D">
        <w:t>идентификација</w:t>
      </w:r>
      <w:r w:rsidR="006A6849" w:rsidRPr="00836D7D">
        <w:t xml:space="preserve"> </w:t>
      </w:r>
      <w:r w:rsidRPr="00836D7D">
        <w:t>и</w:t>
      </w:r>
      <w:r w:rsidR="006A6849" w:rsidRPr="00836D7D">
        <w:t xml:space="preserve"> </w:t>
      </w:r>
      <w:r w:rsidRPr="00836D7D">
        <w:t>анализа</w:t>
      </w:r>
      <w:r w:rsidR="006A6849" w:rsidRPr="00836D7D">
        <w:t xml:space="preserve"> </w:t>
      </w:r>
      <w:r w:rsidRPr="00836D7D">
        <w:t>заинтересованих</w:t>
      </w:r>
      <w:r w:rsidR="006A6849" w:rsidRPr="00836D7D">
        <w:t xml:space="preserve"> </w:t>
      </w:r>
      <w:r w:rsidRPr="00836D7D">
        <w:t>страна</w:t>
      </w:r>
      <w:r w:rsidR="006A6849" w:rsidRPr="00836D7D">
        <w:t>; (</w:t>
      </w:r>
      <w:r w:rsidRPr="00836D7D">
        <w:t>ии</w:t>
      </w:r>
      <w:r w:rsidR="006A6849" w:rsidRPr="00836D7D">
        <w:t xml:space="preserve">) </w:t>
      </w:r>
      <w:r w:rsidRPr="00836D7D">
        <w:t>планирање</w:t>
      </w:r>
      <w:r w:rsidR="006A6849" w:rsidRPr="00836D7D">
        <w:t xml:space="preserve"> </w:t>
      </w:r>
      <w:r w:rsidRPr="00836D7D">
        <w:t>начина</w:t>
      </w:r>
      <w:r w:rsidR="008166A9" w:rsidRPr="00836D7D">
        <w:t xml:space="preserve"> </w:t>
      </w:r>
      <w:r w:rsidRPr="00836D7D">
        <w:t>на</w:t>
      </w:r>
      <w:r w:rsidR="008166A9" w:rsidRPr="00836D7D">
        <w:t xml:space="preserve"> </w:t>
      </w:r>
      <w:r w:rsidRPr="00836D7D">
        <w:t>који</w:t>
      </w:r>
      <w:r w:rsidR="008166A9" w:rsidRPr="00836D7D">
        <w:t xml:space="preserve"> </w:t>
      </w:r>
      <w:r w:rsidRPr="00836D7D">
        <w:t>ће</w:t>
      </w:r>
      <w:r w:rsidR="008166A9" w:rsidRPr="00836D7D">
        <w:t xml:space="preserve"> </w:t>
      </w:r>
      <w:r w:rsidRPr="00836D7D">
        <w:t>се</w:t>
      </w:r>
      <w:r w:rsidR="008166A9" w:rsidRPr="00836D7D">
        <w:t xml:space="preserve"> </w:t>
      </w:r>
      <w:r w:rsidRPr="00836D7D">
        <w:t>одвијати</w:t>
      </w:r>
      <w:r w:rsidR="008166A9" w:rsidRPr="00836D7D">
        <w:t xml:space="preserve"> </w:t>
      </w:r>
      <w:r w:rsidRPr="00836D7D">
        <w:t>укључивање</w:t>
      </w:r>
      <w:r w:rsidR="006A6849" w:rsidRPr="00836D7D">
        <w:t xml:space="preserve"> </w:t>
      </w:r>
      <w:r w:rsidRPr="00836D7D">
        <w:t>заинтересованих</w:t>
      </w:r>
      <w:r w:rsidR="008166A9" w:rsidRPr="00836D7D">
        <w:t xml:space="preserve"> </w:t>
      </w:r>
      <w:r w:rsidRPr="00836D7D">
        <w:t>страна</w:t>
      </w:r>
      <w:r w:rsidR="006A6849" w:rsidRPr="00836D7D">
        <w:t>; (</w:t>
      </w:r>
      <w:r w:rsidRPr="00836D7D">
        <w:t>иии</w:t>
      </w:r>
      <w:r w:rsidR="006A6849" w:rsidRPr="00836D7D">
        <w:t xml:space="preserve">) </w:t>
      </w:r>
      <w:r w:rsidRPr="00836D7D">
        <w:t>обелодањивање</w:t>
      </w:r>
      <w:r w:rsidR="006A6849" w:rsidRPr="00836D7D">
        <w:t xml:space="preserve"> </w:t>
      </w:r>
      <w:r w:rsidRPr="00836D7D">
        <w:t>информација</w:t>
      </w:r>
      <w:r w:rsidR="006A6849" w:rsidRPr="00836D7D">
        <w:t>; (</w:t>
      </w:r>
      <w:r w:rsidRPr="00836D7D">
        <w:t>ив</w:t>
      </w:r>
      <w:r w:rsidR="006A6849" w:rsidRPr="00836D7D">
        <w:t xml:space="preserve">) </w:t>
      </w:r>
      <w:r w:rsidRPr="00836D7D">
        <w:t>консултације</w:t>
      </w:r>
      <w:r w:rsidR="006A6849" w:rsidRPr="00836D7D">
        <w:t xml:space="preserve"> </w:t>
      </w:r>
      <w:r w:rsidRPr="00836D7D">
        <w:t>са</w:t>
      </w:r>
      <w:r w:rsidR="006A6849" w:rsidRPr="00836D7D">
        <w:t xml:space="preserve"> </w:t>
      </w:r>
      <w:r w:rsidRPr="00836D7D">
        <w:t>заинтересованим</w:t>
      </w:r>
      <w:r w:rsidR="006A6849" w:rsidRPr="00836D7D">
        <w:t xml:space="preserve"> </w:t>
      </w:r>
      <w:r w:rsidRPr="00836D7D">
        <w:t>странама</w:t>
      </w:r>
      <w:r w:rsidR="006A6849" w:rsidRPr="00836D7D">
        <w:t>; (</w:t>
      </w:r>
      <w:r w:rsidRPr="00836D7D">
        <w:t>в</w:t>
      </w:r>
      <w:r w:rsidR="006A6849" w:rsidRPr="00836D7D">
        <w:t xml:space="preserve">) </w:t>
      </w:r>
      <w:r w:rsidRPr="00836D7D">
        <w:t>решавање</w:t>
      </w:r>
      <w:r w:rsidR="008166A9" w:rsidRPr="00836D7D">
        <w:t xml:space="preserve"> </w:t>
      </w:r>
      <w:r w:rsidRPr="00836D7D">
        <w:t>и</w:t>
      </w:r>
      <w:r w:rsidR="008166A9" w:rsidRPr="00836D7D">
        <w:t xml:space="preserve"> </w:t>
      </w:r>
      <w:r w:rsidRPr="00836D7D">
        <w:t>одговарање</w:t>
      </w:r>
      <w:r w:rsidR="008166A9" w:rsidRPr="00836D7D">
        <w:t xml:space="preserve"> </w:t>
      </w:r>
      <w:r w:rsidRPr="00836D7D">
        <w:t>на</w:t>
      </w:r>
      <w:r w:rsidR="008166A9" w:rsidRPr="00836D7D">
        <w:t xml:space="preserve"> </w:t>
      </w:r>
      <w:r w:rsidRPr="00836D7D">
        <w:t>жалбе</w:t>
      </w:r>
      <w:r w:rsidR="006A6849" w:rsidRPr="00836D7D">
        <w:t xml:space="preserve">; </w:t>
      </w:r>
      <w:r w:rsidRPr="00836D7D">
        <w:t>и</w:t>
      </w:r>
      <w:r w:rsidR="006A6849" w:rsidRPr="00836D7D">
        <w:t xml:space="preserve"> (</w:t>
      </w:r>
      <w:r w:rsidRPr="00836D7D">
        <w:t>ви</w:t>
      </w:r>
      <w:r w:rsidR="006A6849" w:rsidRPr="00836D7D">
        <w:t xml:space="preserve">) </w:t>
      </w:r>
      <w:r w:rsidRPr="00836D7D">
        <w:t>извештавање</w:t>
      </w:r>
      <w:r w:rsidR="006A6849" w:rsidRPr="00836D7D">
        <w:t xml:space="preserve"> </w:t>
      </w:r>
      <w:r w:rsidRPr="00836D7D">
        <w:t>заинтересованих</w:t>
      </w:r>
      <w:r w:rsidR="006A6849" w:rsidRPr="00836D7D">
        <w:t xml:space="preserve"> </w:t>
      </w:r>
      <w:r w:rsidRPr="00836D7D">
        <w:t>страна</w:t>
      </w:r>
      <w:r w:rsidR="006A6849" w:rsidRPr="00836D7D">
        <w:t>.</w:t>
      </w:r>
    </w:p>
    <w:p w14:paraId="75BF1C0D" w14:textId="0EA7498F" w:rsidR="006A6849" w:rsidRPr="00836D7D" w:rsidRDefault="00ED6ED8" w:rsidP="002B2C94">
      <w:pPr>
        <w:pStyle w:val="ListParagraph"/>
      </w:pPr>
      <w:r w:rsidRPr="00836D7D">
        <w:t>Зајмопримац</w:t>
      </w:r>
      <w:r w:rsidR="006A6849" w:rsidRPr="00836D7D">
        <w:t xml:space="preserve"> ć</w:t>
      </w:r>
      <w:r w:rsidRPr="00836D7D">
        <w:t>е</w:t>
      </w:r>
      <w:r w:rsidR="006A6849" w:rsidRPr="00836D7D">
        <w:t xml:space="preserve"> </w:t>
      </w:r>
      <w:r w:rsidRPr="00836D7D">
        <w:t>чувати</w:t>
      </w:r>
      <w:r w:rsidR="006A6849" w:rsidRPr="00836D7D">
        <w:t xml:space="preserve"> </w:t>
      </w:r>
      <w:r w:rsidRPr="00836D7D">
        <w:t>и</w:t>
      </w:r>
      <w:r w:rsidR="006A6849" w:rsidRPr="00836D7D">
        <w:t xml:space="preserve"> </w:t>
      </w:r>
      <w:r w:rsidRPr="00836D7D">
        <w:t>обелоданити</w:t>
      </w:r>
      <w:r w:rsidR="006A6849" w:rsidRPr="00836D7D">
        <w:t xml:space="preserve"> </w:t>
      </w:r>
      <w:r w:rsidRPr="00836D7D">
        <w:t>као</w:t>
      </w:r>
      <w:r w:rsidR="00BB51B9" w:rsidRPr="00836D7D">
        <w:t xml:space="preserve"> </w:t>
      </w:r>
      <w:r w:rsidRPr="00836D7D">
        <w:t>део</w:t>
      </w:r>
      <w:r w:rsidR="006A6849" w:rsidRPr="00836D7D">
        <w:t xml:space="preserve"> </w:t>
      </w:r>
      <w:r w:rsidRPr="00836D7D">
        <w:t>процене</w:t>
      </w:r>
      <w:r w:rsidR="00BB51B9" w:rsidRPr="00836D7D">
        <w:t xml:space="preserve"> </w:t>
      </w:r>
      <w:r w:rsidRPr="00836D7D">
        <w:t>животне</w:t>
      </w:r>
      <w:r w:rsidR="00BB51B9" w:rsidRPr="00836D7D">
        <w:t xml:space="preserve"> </w:t>
      </w:r>
      <w:r w:rsidRPr="00836D7D">
        <w:t>средине</w:t>
      </w:r>
      <w:r w:rsidR="00BB51B9" w:rsidRPr="00836D7D">
        <w:t xml:space="preserve"> </w:t>
      </w:r>
      <w:r w:rsidRPr="00836D7D">
        <w:t>и</w:t>
      </w:r>
      <w:r w:rsidR="00BB51B9" w:rsidRPr="00836D7D">
        <w:t xml:space="preserve"> </w:t>
      </w:r>
      <w:r w:rsidRPr="00836D7D">
        <w:t>социјалних</w:t>
      </w:r>
      <w:r w:rsidR="00BB51B9" w:rsidRPr="00836D7D">
        <w:t xml:space="preserve"> </w:t>
      </w:r>
      <w:r w:rsidRPr="00836D7D">
        <w:t>питања</w:t>
      </w:r>
      <w:r w:rsidR="006A6849" w:rsidRPr="00836D7D">
        <w:t xml:space="preserve"> </w:t>
      </w:r>
      <w:r w:rsidRPr="00836D7D">
        <w:t>документовану</w:t>
      </w:r>
      <w:r w:rsidR="006A6849" w:rsidRPr="00836D7D">
        <w:t xml:space="preserve"> </w:t>
      </w:r>
      <w:r w:rsidRPr="00836D7D">
        <w:t>евиденцију</w:t>
      </w:r>
      <w:r w:rsidR="006A6849" w:rsidRPr="00836D7D">
        <w:t xml:space="preserve"> </w:t>
      </w:r>
      <w:r w:rsidRPr="00836D7D">
        <w:t>укључивања</w:t>
      </w:r>
      <w:r w:rsidR="006A6849" w:rsidRPr="00836D7D">
        <w:t xml:space="preserve"> </w:t>
      </w:r>
      <w:r w:rsidRPr="00836D7D">
        <w:t>заинтересованих</w:t>
      </w:r>
      <w:r w:rsidR="006A6849" w:rsidRPr="00836D7D">
        <w:t xml:space="preserve"> </w:t>
      </w:r>
      <w:r w:rsidRPr="00836D7D">
        <w:t>страна</w:t>
      </w:r>
      <w:r w:rsidR="006A6849" w:rsidRPr="00836D7D">
        <w:t xml:space="preserve">, </w:t>
      </w:r>
      <w:r w:rsidRPr="00836D7D">
        <w:t>укључују</w:t>
      </w:r>
      <w:r w:rsidR="006A6849" w:rsidRPr="00836D7D">
        <w:t>ć</w:t>
      </w:r>
      <w:r w:rsidRPr="00836D7D">
        <w:t>и</w:t>
      </w:r>
      <w:r w:rsidR="006A6849" w:rsidRPr="00836D7D">
        <w:t xml:space="preserve"> </w:t>
      </w:r>
      <w:r w:rsidRPr="00836D7D">
        <w:t>опис</w:t>
      </w:r>
      <w:r w:rsidR="006A6849" w:rsidRPr="00836D7D">
        <w:t xml:space="preserve"> </w:t>
      </w:r>
      <w:r w:rsidRPr="00836D7D">
        <w:t>консултованих</w:t>
      </w:r>
      <w:r w:rsidR="00BB51B9" w:rsidRPr="00836D7D">
        <w:t xml:space="preserve"> </w:t>
      </w:r>
      <w:r w:rsidRPr="00836D7D">
        <w:t>заинтересованих</w:t>
      </w:r>
      <w:r w:rsidR="006A6849" w:rsidRPr="00836D7D">
        <w:t xml:space="preserve"> </w:t>
      </w:r>
      <w:r w:rsidRPr="00836D7D">
        <w:t>страна</w:t>
      </w:r>
      <w:r w:rsidR="006A6849" w:rsidRPr="00836D7D">
        <w:t xml:space="preserve">, </w:t>
      </w:r>
      <w:r w:rsidRPr="00836D7D">
        <w:t>резиме</w:t>
      </w:r>
      <w:r w:rsidR="006A6849" w:rsidRPr="00836D7D">
        <w:t xml:space="preserve"> </w:t>
      </w:r>
      <w:r w:rsidRPr="00836D7D">
        <w:t>примљених</w:t>
      </w:r>
      <w:r w:rsidR="006A6849" w:rsidRPr="00836D7D">
        <w:t xml:space="preserve"> </w:t>
      </w:r>
      <w:r w:rsidRPr="00836D7D">
        <w:t>повратних</w:t>
      </w:r>
      <w:r w:rsidR="006A6849" w:rsidRPr="00836D7D">
        <w:t xml:space="preserve"> </w:t>
      </w:r>
      <w:r w:rsidRPr="00836D7D">
        <w:t>информација</w:t>
      </w:r>
      <w:r w:rsidR="006A6849" w:rsidRPr="00836D7D">
        <w:t xml:space="preserve"> </w:t>
      </w:r>
      <w:r w:rsidRPr="00836D7D">
        <w:t>и</w:t>
      </w:r>
      <w:r w:rsidR="006A6849" w:rsidRPr="00836D7D">
        <w:t xml:space="preserve"> </w:t>
      </w:r>
      <w:r w:rsidRPr="00836D7D">
        <w:t>кратко</w:t>
      </w:r>
      <w:r w:rsidR="006A6849" w:rsidRPr="00836D7D">
        <w:t xml:space="preserve"> </w:t>
      </w:r>
      <w:r w:rsidRPr="00836D7D">
        <w:t>објашњење</w:t>
      </w:r>
      <w:r w:rsidR="006A6849" w:rsidRPr="00836D7D">
        <w:t xml:space="preserve"> </w:t>
      </w:r>
      <w:r w:rsidRPr="00836D7D">
        <w:t>начина</w:t>
      </w:r>
      <w:r w:rsidR="00BB51B9" w:rsidRPr="00836D7D">
        <w:t xml:space="preserve"> </w:t>
      </w:r>
      <w:r w:rsidRPr="00836D7D">
        <w:t>на</w:t>
      </w:r>
      <w:r w:rsidR="00BB51B9" w:rsidRPr="00836D7D">
        <w:t xml:space="preserve"> </w:t>
      </w:r>
      <w:r w:rsidRPr="00836D7D">
        <w:t>који</w:t>
      </w:r>
      <w:r w:rsidR="00BB51B9" w:rsidRPr="00836D7D">
        <w:t xml:space="preserve"> </w:t>
      </w:r>
      <w:r w:rsidRPr="00836D7D">
        <w:t>су</w:t>
      </w:r>
      <w:r w:rsidR="006A6849" w:rsidRPr="00836D7D">
        <w:t xml:space="preserve"> </w:t>
      </w:r>
      <w:r w:rsidRPr="00836D7D">
        <w:t>повратне</w:t>
      </w:r>
      <w:r w:rsidR="006A6849" w:rsidRPr="00836D7D">
        <w:t xml:space="preserve"> </w:t>
      </w:r>
      <w:r w:rsidRPr="00836D7D">
        <w:t>информације</w:t>
      </w:r>
      <w:r w:rsidR="00BB51B9" w:rsidRPr="00836D7D">
        <w:t xml:space="preserve"> </w:t>
      </w:r>
      <w:r w:rsidRPr="00836D7D">
        <w:t>узете</w:t>
      </w:r>
      <w:r w:rsidR="00BB51B9" w:rsidRPr="00836D7D">
        <w:t xml:space="preserve"> </w:t>
      </w:r>
      <w:r w:rsidRPr="00836D7D">
        <w:t>у</w:t>
      </w:r>
      <w:r w:rsidR="00BB51B9" w:rsidRPr="00836D7D">
        <w:t xml:space="preserve"> </w:t>
      </w:r>
      <w:r w:rsidRPr="00836D7D">
        <w:t>обзир</w:t>
      </w:r>
      <w:r w:rsidR="00BB51B9" w:rsidRPr="00836D7D">
        <w:t xml:space="preserve">, </w:t>
      </w:r>
      <w:r w:rsidRPr="00836D7D">
        <w:t>или</w:t>
      </w:r>
      <w:r w:rsidR="00BB51B9" w:rsidRPr="00836D7D">
        <w:t xml:space="preserve"> </w:t>
      </w:r>
      <w:r w:rsidRPr="00836D7D">
        <w:t>разлога</w:t>
      </w:r>
      <w:r w:rsidR="00BB51B9" w:rsidRPr="00836D7D">
        <w:t xml:space="preserve"> </w:t>
      </w:r>
      <w:r w:rsidRPr="00836D7D">
        <w:t>због</w:t>
      </w:r>
      <w:r w:rsidR="006A6849" w:rsidRPr="00836D7D">
        <w:t xml:space="preserve"> </w:t>
      </w:r>
      <w:r w:rsidRPr="00836D7D">
        <w:t>којих</w:t>
      </w:r>
      <w:r w:rsidR="00BB51B9" w:rsidRPr="00836D7D">
        <w:t xml:space="preserve"> </w:t>
      </w:r>
      <w:r w:rsidRPr="00836D7D">
        <w:t>нису</w:t>
      </w:r>
      <w:r w:rsidR="00BB51B9" w:rsidRPr="00836D7D">
        <w:t xml:space="preserve"> </w:t>
      </w:r>
      <w:r w:rsidRPr="00836D7D">
        <w:t>разматране</w:t>
      </w:r>
      <w:r w:rsidR="008166A9" w:rsidRPr="00836D7D">
        <w:t>.</w:t>
      </w:r>
      <w:r w:rsidR="006A6849" w:rsidRPr="00836D7D">
        <w:t>" (</w:t>
      </w:r>
      <w:r w:rsidRPr="00836D7D">
        <w:t>Светска</w:t>
      </w:r>
      <w:r w:rsidR="006A6849" w:rsidRPr="00836D7D">
        <w:t xml:space="preserve"> </w:t>
      </w:r>
      <w:r w:rsidRPr="00836D7D">
        <w:t>банка</w:t>
      </w:r>
      <w:r w:rsidR="006A6849" w:rsidRPr="00836D7D">
        <w:t>, 2017: 98).</w:t>
      </w:r>
    </w:p>
    <w:p w14:paraId="75BF1C0E" w14:textId="0044B9AC" w:rsidR="006A6849" w:rsidRPr="00836D7D" w:rsidRDefault="00ED6ED8" w:rsidP="006A6849">
      <w:pPr>
        <w:rPr>
          <w:rFonts w:asciiTheme="minorHAnsi" w:hAnsiTheme="minorHAnsi" w:cstheme="minorHAnsi"/>
          <w:lang w:eastAsia="ja-JP"/>
        </w:rPr>
      </w:pPr>
      <w:r w:rsidRPr="00836D7D">
        <w:rPr>
          <w:rFonts w:asciiTheme="minorHAnsi" w:hAnsiTheme="minorHAnsi" w:cstheme="minorHAnsi"/>
          <w:lang w:eastAsia="ja-JP"/>
        </w:rPr>
        <w:t>Потребно</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је</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да</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зајмопримац</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развије</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Оквир</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укључивања</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заинтересованих</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страна</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сразмеран</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природи</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и</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обиму</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пројекта</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и</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његовим</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потенцијалним</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ризицима</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и</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утицајима</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Он</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мора</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бити</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обелодањен</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што</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је</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пре</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могу</w:t>
      </w:r>
      <w:r w:rsidR="006A6849" w:rsidRPr="00836D7D">
        <w:rPr>
          <w:rFonts w:asciiTheme="minorHAnsi" w:hAnsiTheme="minorHAnsi" w:cstheme="minorHAnsi"/>
          <w:lang w:eastAsia="ja-JP"/>
        </w:rPr>
        <w:t>ć</w:t>
      </w:r>
      <w:r w:rsidRPr="00836D7D">
        <w:rPr>
          <w:rFonts w:asciiTheme="minorHAnsi" w:hAnsiTheme="minorHAnsi" w:cstheme="minorHAnsi"/>
          <w:lang w:eastAsia="ja-JP"/>
        </w:rPr>
        <w:t>е</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а</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пре</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оцењивања</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пројекта</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при</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чему</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је</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неопходно</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да</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зајмопримац</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тражи</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ставове</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заинтересованих</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страна</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о</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СЕФ</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оквиру</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укључују</w:t>
      </w:r>
      <w:r w:rsidR="006A6849" w:rsidRPr="00836D7D">
        <w:rPr>
          <w:rFonts w:asciiTheme="minorHAnsi" w:hAnsiTheme="minorHAnsi" w:cstheme="minorHAnsi"/>
          <w:lang w:eastAsia="ja-JP"/>
        </w:rPr>
        <w:t>ć</w:t>
      </w:r>
      <w:r w:rsidRPr="00836D7D">
        <w:rPr>
          <w:rFonts w:asciiTheme="minorHAnsi" w:hAnsiTheme="minorHAnsi" w:cstheme="minorHAnsi"/>
          <w:lang w:eastAsia="ja-JP"/>
        </w:rPr>
        <w:t>и</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у</w:t>
      </w:r>
      <w:r w:rsidR="00A130C0" w:rsidRPr="00836D7D">
        <w:rPr>
          <w:rFonts w:asciiTheme="minorHAnsi" w:hAnsiTheme="minorHAnsi" w:cstheme="minorHAnsi"/>
          <w:lang w:eastAsia="ja-JP"/>
        </w:rPr>
        <w:t xml:space="preserve"> </w:t>
      </w:r>
      <w:r w:rsidRPr="00836D7D">
        <w:rPr>
          <w:rFonts w:asciiTheme="minorHAnsi" w:hAnsiTheme="minorHAnsi" w:cstheme="minorHAnsi"/>
          <w:lang w:eastAsia="ja-JP"/>
        </w:rPr>
        <w:t>идентификацији</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заинтересованих</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страна</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и</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предлоге</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за</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буду</w:t>
      </w:r>
      <w:r w:rsidR="006A6849" w:rsidRPr="00836D7D">
        <w:rPr>
          <w:rFonts w:asciiTheme="minorHAnsi" w:hAnsiTheme="minorHAnsi" w:cstheme="minorHAnsi"/>
          <w:lang w:eastAsia="ja-JP"/>
        </w:rPr>
        <w:t>ć</w:t>
      </w:r>
      <w:r w:rsidRPr="00836D7D">
        <w:rPr>
          <w:rFonts w:asciiTheme="minorHAnsi" w:hAnsiTheme="minorHAnsi" w:cstheme="minorHAnsi"/>
          <w:lang w:eastAsia="ja-JP"/>
        </w:rPr>
        <w:t>е</w:t>
      </w:r>
      <w:r w:rsidR="006A6849" w:rsidRPr="00836D7D">
        <w:rPr>
          <w:rFonts w:asciiTheme="minorHAnsi" w:hAnsiTheme="minorHAnsi" w:cstheme="minorHAnsi"/>
          <w:lang w:eastAsia="ja-JP"/>
        </w:rPr>
        <w:t xml:space="preserve"> </w:t>
      </w:r>
      <w:r w:rsidRPr="00836D7D">
        <w:rPr>
          <w:rFonts w:asciiTheme="minorHAnsi" w:hAnsiTheme="minorHAnsi" w:cstheme="minorHAnsi"/>
          <w:lang w:eastAsia="ja-JP"/>
        </w:rPr>
        <w:t>укључивање</w:t>
      </w:r>
      <w:r w:rsidR="006A6849" w:rsidRPr="00836D7D">
        <w:rPr>
          <w:rFonts w:asciiTheme="minorHAnsi" w:hAnsiTheme="minorHAnsi" w:cstheme="minorHAnsi"/>
          <w:lang w:eastAsia="ja-JP"/>
        </w:rPr>
        <w:t>.</w:t>
      </w:r>
    </w:p>
    <w:p w14:paraId="75BF1C0F" w14:textId="77777777" w:rsidR="00BE33B3" w:rsidRPr="00836D7D" w:rsidRDefault="00BE33B3" w:rsidP="00D5308E">
      <w:pPr>
        <w:rPr>
          <w:rFonts w:asciiTheme="minorHAnsi" w:hAnsiTheme="minorHAnsi" w:cstheme="minorHAnsi"/>
        </w:rPr>
      </w:pPr>
    </w:p>
    <w:p w14:paraId="75BF1C10" w14:textId="30438A58" w:rsidR="00642A42" w:rsidRPr="00836D7D" w:rsidRDefault="00ED6ED8" w:rsidP="00DF5790">
      <w:pPr>
        <w:pStyle w:val="Heading1"/>
      </w:pPr>
      <w:bookmarkStart w:id="9" w:name="_Toc88055661"/>
      <w:r w:rsidRPr="00836D7D">
        <w:t>РЕЗИМЕ</w:t>
      </w:r>
      <w:r w:rsidR="00B956CB" w:rsidRPr="00836D7D">
        <w:t xml:space="preserve"> </w:t>
      </w:r>
      <w:r w:rsidRPr="00836D7D">
        <w:t>ПРЕТХОДНИХ</w:t>
      </w:r>
      <w:r w:rsidR="00B956CB" w:rsidRPr="00836D7D">
        <w:t xml:space="preserve"> </w:t>
      </w:r>
      <w:r w:rsidRPr="00836D7D">
        <w:t>АКТИВНОСТИ</w:t>
      </w:r>
      <w:r w:rsidR="00B956CB" w:rsidRPr="00836D7D">
        <w:t xml:space="preserve"> </w:t>
      </w:r>
      <w:r w:rsidRPr="00836D7D">
        <w:t>УКЉУЧИВАЊА</w:t>
      </w:r>
      <w:r w:rsidR="00B956CB" w:rsidRPr="00836D7D">
        <w:t xml:space="preserve"> </w:t>
      </w:r>
      <w:r w:rsidRPr="00836D7D">
        <w:t>ЗАИНТЕРЕСОВАНИХ</w:t>
      </w:r>
      <w:r w:rsidR="00B956CB" w:rsidRPr="00836D7D">
        <w:t xml:space="preserve"> </w:t>
      </w:r>
      <w:r w:rsidRPr="00836D7D">
        <w:t>СТРАНА</w:t>
      </w:r>
      <w:bookmarkEnd w:id="9"/>
      <w:r w:rsidR="00074AC5" w:rsidRPr="00836D7D">
        <w:t xml:space="preserve"> </w:t>
      </w:r>
    </w:p>
    <w:p w14:paraId="75BF1C11" w14:textId="259AFCD7" w:rsidR="00A35CFB" w:rsidRPr="00836D7D" w:rsidRDefault="00ED6ED8" w:rsidP="00A35CFB">
      <w:pPr>
        <w:autoSpaceDE w:val="0"/>
        <w:autoSpaceDN w:val="0"/>
        <w:adjustRightInd w:val="0"/>
        <w:spacing w:after="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Специфична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природа</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захтевала</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широко</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различитих</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пројекту</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уз</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главне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разговоре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водили</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између</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Светске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банке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Владе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институционалних</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секторских</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институционалних</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припрему</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утицала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ограничења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погледу</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глобалне</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пандемије</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вируса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ЦОВИД</w:t>
      </w:r>
      <w:r w:rsidR="00A35CFB" w:rsidRPr="00836D7D">
        <w:rPr>
          <w:rFonts w:asciiTheme="minorHAnsi" w:eastAsiaTheme="minorEastAsia" w:hAnsiTheme="minorHAnsi" w:cstheme="minorHAnsi"/>
          <w:szCs w:val="21"/>
          <w:lang w:eastAsia="ja-JP"/>
        </w:rPr>
        <w:t xml:space="preserve">-19 </w:t>
      </w:r>
      <w:r w:rsidRPr="00836D7D">
        <w:rPr>
          <w:rFonts w:asciiTheme="minorHAnsi" w:eastAsiaTheme="minorEastAsia" w:hAnsiTheme="minorHAnsi" w:cstheme="minorHAnsi"/>
          <w:szCs w:val="21"/>
          <w:lang w:eastAsia="ja-JP"/>
        </w:rPr>
        <w:t>која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неповољно</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утицала</w:t>
      </w:r>
      <w:r w:rsidR="00317FD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путовања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директне</w:t>
      </w:r>
      <w:r w:rsidR="00A92C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састанке</w:t>
      </w:r>
      <w:r w:rsidR="00A35CFB" w:rsidRPr="00836D7D">
        <w:rPr>
          <w:rFonts w:asciiTheme="minorHAnsi" w:eastAsiaTheme="minorEastAsia" w:hAnsiTheme="minorHAnsi" w:cstheme="minorHAnsi"/>
          <w:szCs w:val="21"/>
          <w:lang w:eastAsia="ja-JP"/>
        </w:rPr>
        <w:t>.</w:t>
      </w:r>
    </w:p>
    <w:p w14:paraId="75BF1C12" w14:textId="2CE1E655" w:rsidR="00A35CFB" w:rsidRPr="00836D7D" w:rsidRDefault="00ED6ED8" w:rsidP="00A35CFB">
      <w:pPr>
        <w:autoSpaceDE w:val="0"/>
        <w:autoSpaceDN w:val="0"/>
        <w:adjustRightInd w:val="0"/>
        <w:spacing w:after="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Конкретне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институционалних</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догодиле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припреме</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A35C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A92C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следеће</w:t>
      </w:r>
      <w:r w:rsidR="00A35CFB" w:rsidRPr="00836D7D">
        <w:rPr>
          <w:rFonts w:asciiTheme="minorHAnsi" w:eastAsiaTheme="minorEastAsia" w:hAnsiTheme="minorHAnsi" w:cstheme="minorHAnsi"/>
          <w:szCs w:val="21"/>
          <w:lang w:eastAsia="ja-JP"/>
        </w:rPr>
        <w:t>:</w:t>
      </w:r>
    </w:p>
    <w:p w14:paraId="75BF1C13" w14:textId="0C5BB4EE" w:rsidR="00A35CFB" w:rsidRPr="00836D7D" w:rsidRDefault="00ED6ED8" w:rsidP="002B2C94">
      <w:pPr>
        <w:pStyle w:val="ListParagraph"/>
      </w:pPr>
      <w:r w:rsidRPr="00836D7D">
        <w:lastRenderedPageBreak/>
        <w:t>Бројне</w:t>
      </w:r>
      <w:r w:rsidR="00A92CE7" w:rsidRPr="00836D7D">
        <w:t xml:space="preserve"> </w:t>
      </w:r>
      <w:r w:rsidRPr="00836D7D">
        <w:t>разговоре</w:t>
      </w:r>
      <w:r w:rsidR="00A35CFB" w:rsidRPr="00836D7D">
        <w:t xml:space="preserve"> </w:t>
      </w:r>
      <w:r w:rsidRPr="00836D7D">
        <w:t>и</w:t>
      </w:r>
      <w:r w:rsidR="00A35CFB" w:rsidRPr="00836D7D">
        <w:t xml:space="preserve"> </w:t>
      </w:r>
      <w:r w:rsidRPr="00836D7D">
        <w:t>комуникацију</w:t>
      </w:r>
      <w:r w:rsidR="00A35CFB" w:rsidRPr="00836D7D">
        <w:t xml:space="preserve"> </w:t>
      </w:r>
      <w:r w:rsidRPr="00836D7D">
        <w:t>између</w:t>
      </w:r>
      <w:r w:rsidR="00A92CE7" w:rsidRPr="00836D7D">
        <w:t xml:space="preserve"> </w:t>
      </w:r>
      <w:r w:rsidRPr="00836D7D">
        <w:t>Светске</w:t>
      </w:r>
      <w:r w:rsidR="00A35CFB" w:rsidRPr="00836D7D">
        <w:t xml:space="preserve"> </w:t>
      </w:r>
      <w:r w:rsidRPr="00836D7D">
        <w:t>банке</w:t>
      </w:r>
      <w:r w:rsidR="00A35CFB" w:rsidRPr="00836D7D">
        <w:t xml:space="preserve"> </w:t>
      </w:r>
      <w:r w:rsidRPr="00836D7D">
        <w:t>и</w:t>
      </w:r>
      <w:r w:rsidR="00A35CFB" w:rsidRPr="00836D7D">
        <w:t xml:space="preserve"> </w:t>
      </w:r>
      <w:r w:rsidRPr="00836D7D">
        <w:t>владиних</w:t>
      </w:r>
      <w:r w:rsidR="00A35CFB" w:rsidRPr="00836D7D">
        <w:t xml:space="preserve"> </w:t>
      </w:r>
      <w:r w:rsidRPr="00836D7D">
        <w:t>агенција</w:t>
      </w:r>
      <w:r w:rsidR="00A35CFB" w:rsidRPr="00836D7D">
        <w:t xml:space="preserve"> </w:t>
      </w:r>
      <w:r w:rsidRPr="00836D7D">
        <w:t>на</w:t>
      </w:r>
      <w:r w:rsidR="00A35CFB" w:rsidRPr="00836D7D">
        <w:t xml:space="preserve"> </w:t>
      </w:r>
      <w:r w:rsidRPr="00836D7D">
        <w:t>националном</w:t>
      </w:r>
      <w:r w:rsidR="00A35CFB" w:rsidRPr="00836D7D">
        <w:t xml:space="preserve">, </w:t>
      </w:r>
      <w:r w:rsidRPr="00836D7D">
        <w:t>регионалном</w:t>
      </w:r>
      <w:r w:rsidR="00A35CFB" w:rsidRPr="00836D7D">
        <w:t xml:space="preserve"> </w:t>
      </w:r>
      <w:r w:rsidRPr="00836D7D">
        <w:t>и</w:t>
      </w:r>
      <w:r w:rsidR="00A35CFB" w:rsidRPr="00836D7D">
        <w:t xml:space="preserve"> </w:t>
      </w:r>
      <w:r w:rsidRPr="00836D7D">
        <w:t>локалном</w:t>
      </w:r>
      <w:r w:rsidR="00A35CFB" w:rsidRPr="00836D7D">
        <w:t xml:space="preserve"> </w:t>
      </w:r>
      <w:r w:rsidRPr="00836D7D">
        <w:t>нивоу</w:t>
      </w:r>
      <w:r w:rsidR="00A35CFB" w:rsidRPr="00836D7D">
        <w:t>;</w:t>
      </w:r>
    </w:p>
    <w:p w14:paraId="75BF1C14" w14:textId="5962CC60" w:rsidR="00A35CFB" w:rsidRPr="00836D7D" w:rsidRDefault="00ED6ED8" w:rsidP="002B2C94">
      <w:pPr>
        <w:pStyle w:val="ListParagraph"/>
      </w:pPr>
      <w:r w:rsidRPr="00836D7D">
        <w:t>Преглед</w:t>
      </w:r>
      <w:r w:rsidR="00A35CFB" w:rsidRPr="00836D7D">
        <w:t xml:space="preserve"> </w:t>
      </w:r>
      <w:r w:rsidRPr="00836D7D">
        <w:t>статуса</w:t>
      </w:r>
      <w:r w:rsidR="00A35CFB" w:rsidRPr="00836D7D">
        <w:t xml:space="preserve"> </w:t>
      </w:r>
      <w:r w:rsidRPr="00836D7D">
        <w:t>припреме</w:t>
      </w:r>
      <w:r w:rsidR="00A35CFB" w:rsidRPr="00836D7D">
        <w:t xml:space="preserve"> </w:t>
      </w:r>
      <w:r w:rsidRPr="00836D7D">
        <w:t>пројекта</w:t>
      </w:r>
      <w:r w:rsidR="00A35CFB" w:rsidRPr="00836D7D">
        <w:t xml:space="preserve"> </w:t>
      </w:r>
      <w:r w:rsidRPr="00836D7D">
        <w:t>са</w:t>
      </w:r>
      <w:r w:rsidR="00A35CFB" w:rsidRPr="00836D7D">
        <w:t xml:space="preserve"> </w:t>
      </w:r>
      <w:r w:rsidRPr="00836D7D">
        <w:t>представницима</w:t>
      </w:r>
      <w:r w:rsidR="00A35CFB" w:rsidRPr="00836D7D">
        <w:t xml:space="preserve"> </w:t>
      </w:r>
      <w:r w:rsidRPr="00836D7D">
        <w:t>Министарства</w:t>
      </w:r>
      <w:r w:rsidR="00A35CFB" w:rsidRPr="00836D7D">
        <w:t xml:space="preserve"> </w:t>
      </w:r>
      <w:r w:rsidRPr="00836D7D">
        <w:t>грађевинарства</w:t>
      </w:r>
      <w:r w:rsidR="00A35CFB" w:rsidRPr="00836D7D">
        <w:t xml:space="preserve">, </w:t>
      </w:r>
      <w:r w:rsidRPr="00836D7D">
        <w:t>саобра</w:t>
      </w:r>
      <w:r w:rsidR="00A35CFB" w:rsidRPr="00836D7D">
        <w:t>ć</w:t>
      </w:r>
      <w:r w:rsidRPr="00836D7D">
        <w:t>аја</w:t>
      </w:r>
      <w:r w:rsidR="00A35CFB" w:rsidRPr="00836D7D">
        <w:t xml:space="preserve"> </w:t>
      </w:r>
      <w:r w:rsidRPr="00836D7D">
        <w:t>и</w:t>
      </w:r>
      <w:r w:rsidR="00A35CFB" w:rsidRPr="00836D7D">
        <w:t xml:space="preserve"> </w:t>
      </w:r>
      <w:r w:rsidRPr="00836D7D">
        <w:t>инфраструктуре</w:t>
      </w:r>
      <w:r w:rsidR="00A35CFB" w:rsidRPr="00836D7D">
        <w:t xml:space="preserve"> </w:t>
      </w:r>
      <w:r w:rsidRPr="00836D7D">
        <w:t>и</w:t>
      </w:r>
      <w:r w:rsidR="00A35CFB" w:rsidRPr="00836D7D">
        <w:t xml:space="preserve"> </w:t>
      </w:r>
      <w:r w:rsidRPr="00836D7D">
        <w:t>укључују</w:t>
      </w:r>
      <w:r w:rsidR="00A35CFB" w:rsidRPr="00836D7D">
        <w:t>ć</w:t>
      </w:r>
      <w:r w:rsidRPr="00836D7D">
        <w:t>и</w:t>
      </w:r>
      <w:r w:rsidR="00A35CFB" w:rsidRPr="00836D7D">
        <w:t xml:space="preserve"> </w:t>
      </w:r>
      <w:r w:rsidRPr="00836D7D">
        <w:t>документацију</w:t>
      </w:r>
      <w:r w:rsidR="00A92CE7" w:rsidRPr="00836D7D">
        <w:t xml:space="preserve"> </w:t>
      </w:r>
      <w:r w:rsidRPr="00836D7D">
        <w:t>о</w:t>
      </w:r>
      <w:r w:rsidR="00A92CE7" w:rsidRPr="00836D7D">
        <w:t xml:space="preserve"> </w:t>
      </w:r>
      <w:r w:rsidRPr="00836D7D">
        <w:t>безбедности</w:t>
      </w:r>
      <w:r w:rsidR="00A35CFB" w:rsidRPr="00836D7D">
        <w:t>.</w:t>
      </w:r>
    </w:p>
    <w:p w14:paraId="75BF1C15" w14:textId="267F1584" w:rsidR="00A35CFB" w:rsidRPr="00836D7D" w:rsidRDefault="00ED6ED8" w:rsidP="00A35CFB">
      <w:pPr>
        <w:rPr>
          <w:rFonts w:asciiTheme="minorHAnsi" w:hAnsiTheme="minorHAnsi" w:cstheme="minorHAnsi"/>
        </w:rPr>
      </w:pPr>
      <w:r w:rsidRPr="00836D7D">
        <w:rPr>
          <w:rFonts w:asciiTheme="minorHAnsi" w:hAnsiTheme="minorHAnsi" w:cstheme="minorHAnsi"/>
        </w:rPr>
        <w:t>Активности</w:t>
      </w:r>
      <w:r w:rsidR="00A35CFB" w:rsidRPr="00836D7D">
        <w:rPr>
          <w:rFonts w:asciiTheme="minorHAnsi" w:hAnsiTheme="minorHAnsi" w:cstheme="minorHAnsi"/>
        </w:rPr>
        <w:t xml:space="preserve"> </w:t>
      </w:r>
      <w:r w:rsidRPr="00836D7D">
        <w:rPr>
          <w:rFonts w:asciiTheme="minorHAnsi" w:hAnsiTheme="minorHAnsi" w:cstheme="minorHAnsi"/>
        </w:rPr>
        <w:t>укључивања</w:t>
      </w:r>
      <w:r w:rsidR="000518B1" w:rsidRPr="00836D7D">
        <w:rPr>
          <w:rFonts w:asciiTheme="minorHAnsi" w:hAnsiTheme="minorHAnsi" w:cstheme="minorHAnsi"/>
        </w:rPr>
        <w:t xml:space="preserve"> </w:t>
      </w:r>
      <w:r w:rsidRPr="00836D7D">
        <w:rPr>
          <w:rFonts w:asciiTheme="minorHAnsi" w:hAnsiTheme="minorHAnsi" w:cstheme="minorHAnsi"/>
        </w:rPr>
        <w:t>грађана</w:t>
      </w:r>
      <w:r w:rsidR="000518B1" w:rsidRPr="00836D7D">
        <w:rPr>
          <w:rFonts w:asciiTheme="minorHAnsi" w:hAnsiTheme="minorHAnsi" w:cstheme="minorHAnsi"/>
        </w:rPr>
        <w:t xml:space="preserve"> </w:t>
      </w:r>
      <w:r w:rsidRPr="00836D7D">
        <w:rPr>
          <w:rFonts w:asciiTheme="minorHAnsi" w:hAnsiTheme="minorHAnsi" w:cstheme="minorHAnsi"/>
        </w:rPr>
        <w:t>отпочеле</w:t>
      </w:r>
      <w:r w:rsidR="00A35CFB" w:rsidRPr="00836D7D">
        <w:rPr>
          <w:rFonts w:asciiTheme="minorHAnsi" w:hAnsiTheme="minorHAnsi" w:cstheme="minorHAnsi"/>
        </w:rPr>
        <w:t xml:space="preserve"> </w:t>
      </w:r>
      <w:r w:rsidRPr="00836D7D">
        <w:rPr>
          <w:rFonts w:asciiTheme="minorHAnsi" w:hAnsiTheme="minorHAnsi" w:cstheme="minorHAnsi"/>
        </w:rPr>
        <w:t>су</w:t>
      </w:r>
      <w:r w:rsidR="00A35CFB" w:rsidRPr="00836D7D">
        <w:rPr>
          <w:rFonts w:asciiTheme="minorHAnsi" w:hAnsiTheme="minorHAnsi" w:cstheme="minorHAnsi"/>
        </w:rPr>
        <w:t xml:space="preserve"> </w:t>
      </w:r>
      <w:r w:rsidRPr="00836D7D">
        <w:rPr>
          <w:rFonts w:asciiTheme="minorHAnsi" w:hAnsiTheme="minorHAnsi" w:cstheme="minorHAnsi"/>
        </w:rPr>
        <w:t>током</w:t>
      </w:r>
      <w:r w:rsidR="00A35CFB" w:rsidRPr="00836D7D">
        <w:rPr>
          <w:rFonts w:asciiTheme="minorHAnsi" w:hAnsiTheme="minorHAnsi" w:cstheme="minorHAnsi"/>
        </w:rPr>
        <w:t xml:space="preserve"> </w:t>
      </w:r>
      <w:r w:rsidRPr="00836D7D">
        <w:rPr>
          <w:rFonts w:asciiTheme="minorHAnsi" w:hAnsiTheme="minorHAnsi" w:cstheme="minorHAnsi"/>
        </w:rPr>
        <w:t>ране</w:t>
      </w:r>
      <w:r w:rsidR="000518B1" w:rsidRPr="00836D7D">
        <w:rPr>
          <w:rFonts w:asciiTheme="minorHAnsi" w:hAnsiTheme="minorHAnsi" w:cstheme="minorHAnsi"/>
        </w:rPr>
        <w:t xml:space="preserve"> </w:t>
      </w:r>
      <w:r w:rsidRPr="00836D7D">
        <w:rPr>
          <w:rFonts w:asciiTheme="minorHAnsi" w:hAnsiTheme="minorHAnsi" w:cstheme="minorHAnsi"/>
        </w:rPr>
        <w:t>фазе</w:t>
      </w:r>
      <w:r w:rsidR="00A35CFB" w:rsidRPr="00836D7D">
        <w:rPr>
          <w:rFonts w:asciiTheme="minorHAnsi" w:hAnsiTheme="minorHAnsi" w:cstheme="minorHAnsi"/>
        </w:rPr>
        <w:t xml:space="preserve"> </w:t>
      </w:r>
      <w:r w:rsidRPr="00836D7D">
        <w:rPr>
          <w:rFonts w:asciiTheme="minorHAnsi" w:hAnsiTheme="minorHAnsi" w:cstheme="minorHAnsi"/>
        </w:rPr>
        <w:t>припреме</w:t>
      </w:r>
      <w:r w:rsidR="00A35CFB" w:rsidRPr="00836D7D">
        <w:rPr>
          <w:rFonts w:asciiTheme="minorHAnsi" w:hAnsiTheme="minorHAnsi" w:cstheme="minorHAnsi"/>
        </w:rPr>
        <w:t xml:space="preserve"> </w:t>
      </w:r>
      <w:r w:rsidRPr="00836D7D">
        <w:rPr>
          <w:rFonts w:asciiTheme="minorHAnsi" w:hAnsiTheme="minorHAnsi" w:cstheme="minorHAnsi"/>
        </w:rPr>
        <w:t>пројекта</w:t>
      </w:r>
      <w:r w:rsidR="00A35CFB" w:rsidRPr="00836D7D">
        <w:rPr>
          <w:rFonts w:asciiTheme="minorHAnsi" w:hAnsiTheme="minorHAnsi" w:cstheme="minorHAnsi"/>
        </w:rPr>
        <w:t xml:space="preserve">. </w:t>
      </w:r>
      <w:r w:rsidRPr="00836D7D">
        <w:rPr>
          <w:rFonts w:asciiTheme="minorHAnsi" w:hAnsiTheme="minorHAnsi" w:cstheme="minorHAnsi"/>
        </w:rPr>
        <w:t>Локалне</w:t>
      </w:r>
      <w:r w:rsidR="00A35CFB" w:rsidRPr="00836D7D">
        <w:rPr>
          <w:rFonts w:asciiTheme="minorHAnsi" w:hAnsiTheme="minorHAnsi" w:cstheme="minorHAnsi"/>
        </w:rPr>
        <w:t xml:space="preserve"> </w:t>
      </w:r>
      <w:r w:rsidRPr="00836D7D">
        <w:rPr>
          <w:rFonts w:asciiTheme="minorHAnsi" w:hAnsiTheme="minorHAnsi" w:cstheme="minorHAnsi"/>
        </w:rPr>
        <w:t>самоуправе</w:t>
      </w:r>
      <w:r w:rsidR="00A35CFB" w:rsidRPr="00836D7D">
        <w:rPr>
          <w:rFonts w:asciiTheme="minorHAnsi" w:hAnsiTheme="minorHAnsi" w:cstheme="minorHAnsi"/>
        </w:rPr>
        <w:t xml:space="preserve"> (</w:t>
      </w:r>
      <w:r w:rsidRPr="00836D7D">
        <w:rPr>
          <w:rFonts w:asciiTheme="minorHAnsi" w:hAnsiTheme="minorHAnsi" w:cstheme="minorHAnsi"/>
        </w:rPr>
        <w:t>ЛСУ</w:t>
      </w:r>
      <w:r w:rsidR="00A35CFB" w:rsidRPr="00836D7D">
        <w:rPr>
          <w:rFonts w:asciiTheme="minorHAnsi" w:hAnsiTheme="minorHAnsi" w:cstheme="minorHAnsi"/>
        </w:rPr>
        <w:t xml:space="preserve">), </w:t>
      </w:r>
      <w:r w:rsidRPr="00836D7D">
        <w:rPr>
          <w:rFonts w:asciiTheme="minorHAnsi" w:hAnsiTheme="minorHAnsi" w:cstheme="minorHAnsi"/>
        </w:rPr>
        <w:t>као</w:t>
      </w:r>
      <w:r w:rsidR="00A35CFB" w:rsidRPr="00836D7D">
        <w:rPr>
          <w:rFonts w:asciiTheme="minorHAnsi" w:hAnsiTheme="minorHAnsi" w:cstheme="minorHAnsi"/>
        </w:rPr>
        <w:t xml:space="preserve"> </w:t>
      </w:r>
      <w:r w:rsidRPr="00836D7D">
        <w:rPr>
          <w:rFonts w:asciiTheme="minorHAnsi" w:hAnsiTheme="minorHAnsi" w:cstheme="minorHAnsi"/>
        </w:rPr>
        <w:t>главни</w:t>
      </w:r>
      <w:r w:rsidR="00A35CFB" w:rsidRPr="00836D7D">
        <w:rPr>
          <w:rFonts w:asciiTheme="minorHAnsi" w:hAnsiTheme="minorHAnsi" w:cstheme="minorHAnsi"/>
        </w:rPr>
        <w:t xml:space="preserve"> </w:t>
      </w:r>
      <w:r w:rsidRPr="00836D7D">
        <w:rPr>
          <w:rFonts w:asciiTheme="minorHAnsi" w:hAnsiTheme="minorHAnsi" w:cstheme="minorHAnsi"/>
        </w:rPr>
        <w:t>корисници</w:t>
      </w:r>
      <w:r w:rsidR="00A35CFB" w:rsidRPr="00836D7D">
        <w:rPr>
          <w:rFonts w:asciiTheme="minorHAnsi" w:hAnsiTheme="minorHAnsi" w:cstheme="minorHAnsi"/>
        </w:rPr>
        <w:t xml:space="preserve"> </w:t>
      </w:r>
      <w:r w:rsidRPr="00836D7D">
        <w:rPr>
          <w:rFonts w:asciiTheme="minorHAnsi" w:hAnsiTheme="minorHAnsi" w:cstheme="minorHAnsi"/>
        </w:rPr>
        <w:t>пројекта</w:t>
      </w:r>
      <w:r w:rsidR="00A35CFB" w:rsidRPr="00836D7D">
        <w:rPr>
          <w:rFonts w:asciiTheme="minorHAnsi" w:hAnsiTheme="minorHAnsi" w:cstheme="minorHAnsi"/>
        </w:rPr>
        <w:t xml:space="preserve">, </w:t>
      </w:r>
      <w:r w:rsidRPr="00836D7D">
        <w:rPr>
          <w:rFonts w:asciiTheme="minorHAnsi" w:hAnsiTheme="minorHAnsi" w:cstheme="minorHAnsi"/>
        </w:rPr>
        <w:t>опсежно</w:t>
      </w:r>
      <w:r w:rsidR="00A35CFB" w:rsidRPr="00836D7D">
        <w:rPr>
          <w:rFonts w:asciiTheme="minorHAnsi" w:hAnsiTheme="minorHAnsi" w:cstheme="minorHAnsi"/>
        </w:rPr>
        <w:t xml:space="preserve"> </w:t>
      </w:r>
      <w:r w:rsidRPr="00836D7D">
        <w:rPr>
          <w:rFonts w:asciiTheme="minorHAnsi" w:hAnsiTheme="minorHAnsi" w:cstheme="minorHAnsi"/>
        </w:rPr>
        <w:t>су</w:t>
      </w:r>
      <w:r w:rsidR="00A35CFB" w:rsidRPr="00836D7D">
        <w:rPr>
          <w:rFonts w:asciiTheme="minorHAnsi" w:hAnsiTheme="minorHAnsi" w:cstheme="minorHAnsi"/>
        </w:rPr>
        <w:t xml:space="preserve"> </w:t>
      </w:r>
      <w:r w:rsidRPr="00836D7D">
        <w:rPr>
          <w:rFonts w:asciiTheme="minorHAnsi" w:hAnsiTheme="minorHAnsi" w:cstheme="minorHAnsi"/>
        </w:rPr>
        <w:t>консултоване</w:t>
      </w:r>
      <w:r w:rsidR="00A35CFB" w:rsidRPr="00836D7D">
        <w:rPr>
          <w:rFonts w:asciiTheme="minorHAnsi" w:hAnsiTheme="minorHAnsi" w:cstheme="minorHAnsi"/>
        </w:rPr>
        <w:t xml:space="preserve"> </w:t>
      </w:r>
      <w:r w:rsidRPr="00836D7D">
        <w:rPr>
          <w:rFonts w:asciiTheme="minorHAnsi" w:hAnsiTheme="minorHAnsi" w:cstheme="minorHAnsi"/>
        </w:rPr>
        <w:t>путем</w:t>
      </w:r>
      <w:r w:rsidR="00A35CFB" w:rsidRPr="00836D7D">
        <w:rPr>
          <w:rFonts w:asciiTheme="minorHAnsi" w:hAnsiTheme="minorHAnsi" w:cstheme="minorHAnsi"/>
        </w:rPr>
        <w:t xml:space="preserve"> </w:t>
      </w:r>
      <w:r w:rsidRPr="00836D7D">
        <w:rPr>
          <w:rFonts w:asciiTheme="minorHAnsi" w:hAnsiTheme="minorHAnsi" w:cstheme="minorHAnsi"/>
        </w:rPr>
        <w:t>онлине</w:t>
      </w:r>
      <w:r w:rsidR="00A35CFB" w:rsidRPr="00836D7D">
        <w:rPr>
          <w:rFonts w:asciiTheme="minorHAnsi" w:hAnsiTheme="minorHAnsi" w:cstheme="minorHAnsi"/>
        </w:rPr>
        <w:t xml:space="preserve"> </w:t>
      </w:r>
      <w:r w:rsidRPr="00836D7D">
        <w:rPr>
          <w:rFonts w:asciiTheme="minorHAnsi" w:hAnsiTheme="minorHAnsi" w:cstheme="minorHAnsi"/>
        </w:rPr>
        <w:t>анкете</w:t>
      </w:r>
      <w:r w:rsidR="00A35CFB" w:rsidRPr="00836D7D">
        <w:rPr>
          <w:rFonts w:asciiTheme="minorHAnsi" w:hAnsiTheme="minorHAnsi" w:cstheme="minorHAnsi"/>
        </w:rPr>
        <w:t xml:space="preserve"> </w:t>
      </w:r>
      <w:r w:rsidRPr="00836D7D">
        <w:rPr>
          <w:rFonts w:asciiTheme="minorHAnsi" w:hAnsiTheme="minorHAnsi" w:cstheme="minorHAnsi"/>
        </w:rPr>
        <w:t>како</w:t>
      </w:r>
      <w:r w:rsidR="00A35CFB" w:rsidRPr="00836D7D">
        <w:rPr>
          <w:rFonts w:asciiTheme="minorHAnsi" w:hAnsiTheme="minorHAnsi" w:cstheme="minorHAnsi"/>
        </w:rPr>
        <w:t xml:space="preserve"> </w:t>
      </w:r>
      <w:r w:rsidRPr="00836D7D">
        <w:rPr>
          <w:rFonts w:asciiTheme="minorHAnsi" w:hAnsiTheme="minorHAnsi" w:cstheme="minorHAnsi"/>
        </w:rPr>
        <w:t>би</w:t>
      </w:r>
      <w:r w:rsidR="00A35CFB" w:rsidRPr="00836D7D">
        <w:rPr>
          <w:rFonts w:asciiTheme="minorHAnsi" w:hAnsiTheme="minorHAnsi" w:cstheme="minorHAnsi"/>
        </w:rPr>
        <w:t xml:space="preserve"> </w:t>
      </w:r>
      <w:r w:rsidRPr="00836D7D">
        <w:rPr>
          <w:rFonts w:asciiTheme="minorHAnsi" w:hAnsiTheme="minorHAnsi" w:cstheme="minorHAnsi"/>
        </w:rPr>
        <w:t>се</w:t>
      </w:r>
      <w:r w:rsidR="00A35CFB" w:rsidRPr="00836D7D">
        <w:rPr>
          <w:rFonts w:asciiTheme="minorHAnsi" w:hAnsiTheme="minorHAnsi" w:cstheme="minorHAnsi"/>
        </w:rPr>
        <w:t xml:space="preserve"> </w:t>
      </w:r>
      <w:r w:rsidRPr="00836D7D">
        <w:rPr>
          <w:rFonts w:asciiTheme="minorHAnsi" w:hAnsiTheme="minorHAnsi" w:cstheme="minorHAnsi"/>
        </w:rPr>
        <w:t>разумели</w:t>
      </w:r>
      <w:r w:rsidR="00A35CFB" w:rsidRPr="00836D7D">
        <w:rPr>
          <w:rFonts w:asciiTheme="minorHAnsi" w:hAnsiTheme="minorHAnsi" w:cstheme="minorHAnsi"/>
        </w:rPr>
        <w:t xml:space="preserve"> </w:t>
      </w:r>
      <w:r w:rsidRPr="00836D7D">
        <w:rPr>
          <w:rFonts w:asciiTheme="minorHAnsi" w:hAnsiTheme="minorHAnsi" w:cstheme="minorHAnsi"/>
        </w:rPr>
        <w:t>њихови</w:t>
      </w:r>
      <w:r w:rsidR="00A35CFB" w:rsidRPr="00836D7D">
        <w:rPr>
          <w:rFonts w:asciiTheme="minorHAnsi" w:hAnsiTheme="minorHAnsi" w:cstheme="minorHAnsi"/>
        </w:rPr>
        <w:t xml:space="preserve"> </w:t>
      </w:r>
      <w:r w:rsidRPr="00836D7D">
        <w:rPr>
          <w:rFonts w:asciiTheme="minorHAnsi" w:hAnsiTheme="minorHAnsi" w:cstheme="minorHAnsi"/>
        </w:rPr>
        <w:t>главни</w:t>
      </w:r>
      <w:r w:rsidR="00A35CFB" w:rsidRPr="00836D7D">
        <w:rPr>
          <w:rFonts w:asciiTheme="minorHAnsi" w:hAnsiTheme="minorHAnsi" w:cstheme="minorHAnsi"/>
        </w:rPr>
        <w:t xml:space="preserve"> </w:t>
      </w:r>
      <w:r w:rsidRPr="00836D7D">
        <w:rPr>
          <w:rFonts w:asciiTheme="minorHAnsi" w:hAnsiTheme="minorHAnsi" w:cstheme="minorHAnsi"/>
        </w:rPr>
        <w:t>изазови</w:t>
      </w:r>
      <w:r w:rsidR="00A35CFB" w:rsidRPr="00836D7D">
        <w:rPr>
          <w:rFonts w:asciiTheme="minorHAnsi" w:hAnsiTheme="minorHAnsi" w:cstheme="minorHAnsi"/>
        </w:rPr>
        <w:t xml:space="preserve"> </w:t>
      </w:r>
      <w:r w:rsidRPr="00836D7D">
        <w:rPr>
          <w:rFonts w:asciiTheme="minorHAnsi" w:hAnsiTheme="minorHAnsi" w:cstheme="minorHAnsi"/>
        </w:rPr>
        <w:t>и</w:t>
      </w:r>
      <w:r w:rsidR="00A35CFB" w:rsidRPr="00836D7D">
        <w:rPr>
          <w:rFonts w:asciiTheme="minorHAnsi" w:hAnsiTheme="minorHAnsi" w:cstheme="minorHAnsi"/>
        </w:rPr>
        <w:t xml:space="preserve"> </w:t>
      </w:r>
      <w:r w:rsidRPr="00836D7D">
        <w:rPr>
          <w:rFonts w:asciiTheme="minorHAnsi" w:hAnsiTheme="minorHAnsi" w:cstheme="minorHAnsi"/>
        </w:rPr>
        <w:t>потешко</w:t>
      </w:r>
      <w:r w:rsidR="00A35CFB" w:rsidRPr="00836D7D">
        <w:rPr>
          <w:rFonts w:asciiTheme="minorHAnsi" w:hAnsiTheme="minorHAnsi" w:cstheme="minorHAnsi"/>
        </w:rPr>
        <w:t>ć</w:t>
      </w:r>
      <w:r w:rsidRPr="00836D7D">
        <w:rPr>
          <w:rFonts w:asciiTheme="minorHAnsi" w:hAnsiTheme="minorHAnsi" w:cstheme="minorHAnsi"/>
        </w:rPr>
        <w:t>е</w:t>
      </w:r>
      <w:r w:rsidR="00A35CFB" w:rsidRPr="00836D7D">
        <w:rPr>
          <w:rFonts w:asciiTheme="minorHAnsi" w:hAnsiTheme="minorHAnsi" w:cstheme="minorHAnsi"/>
        </w:rPr>
        <w:t xml:space="preserve">. </w:t>
      </w:r>
      <w:r w:rsidRPr="00836D7D">
        <w:rPr>
          <w:rFonts w:asciiTheme="minorHAnsi" w:hAnsiTheme="minorHAnsi" w:cstheme="minorHAnsi"/>
        </w:rPr>
        <w:t>Више</w:t>
      </w:r>
      <w:r w:rsidR="00A35CFB" w:rsidRPr="00836D7D">
        <w:rPr>
          <w:rFonts w:asciiTheme="minorHAnsi" w:hAnsiTheme="minorHAnsi" w:cstheme="minorHAnsi"/>
        </w:rPr>
        <w:t xml:space="preserve"> </w:t>
      </w:r>
      <w:r w:rsidRPr="00836D7D">
        <w:rPr>
          <w:rFonts w:asciiTheme="minorHAnsi" w:hAnsiTheme="minorHAnsi" w:cstheme="minorHAnsi"/>
        </w:rPr>
        <w:t>од</w:t>
      </w:r>
      <w:r w:rsidR="00A35CFB" w:rsidRPr="00836D7D">
        <w:rPr>
          <w:rFonts w:asciiTheme="minorHAnsi" w:hAnsiTheme="minorHAnsi" w:cstheme="minorHAnsi"/>
        </w:rPr>
        <w:t xml:space="preserve"> 100 </w:t>
      </w:r>
      <w:r w:rsidRPr="00836D7D">
        <w:rPr>
          <w:rFonts w:asciiTheme="minorHAnsi" w:hAnsiTheme="minorHAnsi" w:cstheme="minorHAnsi"/>
        </w:rPr>
        <w:t>локалних</w:t>
      </w:r>
      <w:r w:rsidR="00A35CFB" w:rsidRPr="00836D7D">
        <w:rPr>
          <w:rFonts w:asciiTheme="minorHAnsi" w:hAnsiTheme="minorHAnsi" w:cstheme="minorHAnsi"/>
        </w:rPr>
        <w:t xml:space="preserve"> </w:t>
      </w:r>
      <w:r w:rsidRPr="00836D7D">
        <w:rPr>
          <w:rFonts w:asciiTheme="minorHAnsi" w:hAnsiTheme="minorHAnsi" w:cstheme="minorHAnsi"/>
        </w:rPr>
        <w:t>самоуправа</w:t>
      </w:r>
      <w:r w:rsidR="00A35CFB" w:rsidRPr="00836D7D">
        <w:rPr>
          <w:rFonts w:asciiTheme="minorHAnsi" w:hAnsiTheme="minorHAnsi" w:cstheme="minorHAnsi"/>
        </w:rPr>
        <w:t xml:space="preserve"> </w:t>
      </w:r>
      <w:r w:rsidRPr="00836D7D">
        <w:rPr>
          <w:rFonts w:asciiTheme="minorHAnsi" w:hAnsiTheme="minorHAnsi" w:cstheme="minorHAnsi"/>
        </w:rPr>
        <w:t>попунило</w:t>
      </w:r>
      <w:r w:rsidR="000518B1" w:rsidRPr="00836D7D">
        <w:rPr>
          <w:rFonts w:asciiTheme="minorHAnsi" w:hAnsiTheme="minorHAnsi" w:cstheme="minorHAnsi"/>
        </w:rPr>
        <w:t xml:space="preserve"> </w:t>
      </w:r>
      <w:r w:rsidRPr="00836D7D">
        <w:rPr>
          <w:rFonts w:asciiTheme="minorHAnsi" w:hAnsiTheme="minorHAnsi" w:cstheme="minorHAnsi"/>
        </w:rPr>
        <w:t>је</w:t>
      </w:r>
      <w:r w:rsidR="00A35CFB" w:rsidRPr="00836D7D">
        <w:rPr>
          <w:rFonts w:asciiTheme="minorHAnsi" w:hAnsiTheme="minorHAnsi" w:cstheme="minorHAnsi"/>
        </w:rPr>
        <w:t xml:space="preserve"> </w:t>
      </w:r>
      <w:r w:rsidRPr="00836D7D">
        <w:rPr>
          <w:rFonts w:asciiTheme="minorHAnsi" w:hAnsiTheme="minorHAnsi" w:cstheme="minorHAnsi"/>
        </w:rPr>
        <w:t>анкету</w:t>
      </w:r>
      <w:r w:rsidR="00A35CFB" w:rsidRPr="00836D7D">
        <w:rPr>
          <w:rFonts w:asciiTheme="minorHAnsi" w:hAnsiTheme="minorHAnsi" w:cstheme="minorHAnsi"/>
        </w:rPr>
        <w:t xml:space="preserve">, </w:t>
      </w:r>
      <w:r w:rsidRPr="00836D7D">
        <w:rPr>
          <w:rFonts w:asciiTheme="minorHAnsi" w:hAnsiTheme="minorHAnsi" w:cstheme="minorHAnsi"/>
        </w:rPr>
        <w:t>одговарају</w:t>
      </w:r>
      <w:r w:rsidR="00A35CFB" w:rsidRPr="00836D7D">
        <w:rPr>
          <w:rFonts w:asciiTheme="minorHAnsi" w:hAnsiTheme="minorHAnsi" w:cstheme="minorHAnsi"/>
        </w:rPr>
        <w:t>ć</w:t>
      </w:r>
      <w:r w:rsidRPr="00836D7D">
        <w:rPr>
          <w:rFonts w:asciiTheme="minorHAnsi" w:hAnsiTheme="minorHAnsi" w:cstheme="minorHAnsi"/>
        </w:rPr>
        <w:t>и</w:t>
      </w:r>
      <w:r w:rsidR="00A35CFB" w:rsidRPr="00836D7D">
        <w:rPr>
          <w:rFonts w:asciiTheme="minorHAnsi" w:hAnsiTheme="minorHAnsi" w:cstheme="minorHAnsi"/>
        </w:rPr>
        <w:t xml:space="preserve"> </w:t>
      </w:r>
      <w:r w:rsidRPr="00836D7D">
        <w:rPr>
          <w:rFonts w:asciiTheme="minorHAnsi" w:hAnsiTheme="minorHAnsi" w:cstheme="minorHAnsi"/>
        </w:rPr>
        <w:t>на</w:t>
      </w:r>
      <w:r w:rsidR="00A35CFB" w:rsidRPr="00836D7D">
        <w:rPr>
          <w:rFonts w:asciiTheme="minorHAnsi" w:hAnsiTheme="minorHAnsi" w:cstheme="minorHAnsi"/>
        </w:rPr>
        <w:t xml:space="preserve"> </w:t>
      </w:r>
      <w:r w:rsidRPr="00836D7D">
        <w:rPr>
          <w:rFonts w:asciiTheme="minorHAnsi" w:hAnsiTheme="minorHAnsi" w:cstheme="minorHAnsi"/>
        </w:rPr>
        <w:t>питања</w:t>
      </w:r>
      <w:r w:rsidR="00A35CFB" w:rsidRPr="00836D7D">
        <w:rPr>
          <w:rFonts w:asciiTheme="minorHAnsi" w:hAnsiTheme="minorHAnsi" w:cstheme="minorHAnsi"/>
        </w:rPr>
        <w:t xml:space="preserve"> </w:t>
      </w:r>
      <w:r w:rsidRPr="00836D7D">
        <w:rPr>
          <w:rFonts w:asciiTheme="minorHAnsi" w:hAnsiTheme="minorHAnsi" w:cstheme="minorHAnsi"/>
        </w:rPr>
        <w:t>о</w:t>
      </w:r>
      <w:r w:rsidR="00A35CFB" w:rsidRPr="00836D7D">
        <w:rPr>
          <w:rFonts w:asciiTheme="minorHAnsi" w:hAnsiTheme="minorHAnsi" w:cstheme="minorHAnsi"/>
        </w:rPr>
        <w:t xml:space="preserve"> </w:t>
      </w:r>
      <w:r w:rsidRPr="00836D7D">
        <w:rPr>
          <w:rFonts w:asciiTheme="minorHAnsi" w:hAnsiTheme="minorHAnsi" w:cstheme="minorHAnsi"/>
        </w:rPr>
        <w:t>различитим</w:t>
      </w:r>
      <w:r w:rsidR="00A35CFB" w:rsidRPr="00836D7D">
        <w:rPr>
          <w:rFonts w:asciiTheme="minorHAnsi" w:hAnsiTheme="minorHAnsi" w:cstheme="minorHAnsi"/>
        </w:rPr>
        <w:t xml:space="preserve"> </w:t>
      </w:r>
      <w:r w:rsidRPr="00836D7D">
        <w:rPr>
          <w:rFonts w:asciiTheme="minorHAnsi" w:hAnsiTheme="minorHAnsi" w:cstheme="minorHAnsi"/>
        </w:rPr>
        <w:t>темама</w:t>
      </w:r>
      <w:r w:rsidR="00A35CFB" w:rsidRPr="00836D7D">
        <w:rPr>
          <w:rFonts w:asciiTheme="minorHAnsi" w:hAnsiTheme="minorHAnsi" w:cstheme="minorHAnsi"/>
        </w:rPr>
        <w:t xml:space="preserve">, </w:t>
      </w:r>
      <w:r w:rsidRPr="00836D7D">
        <w:rPr>
          <w:rFonts w:asciiTheme="minorHAnsi" w:hAnsiTheme="minorHAnsi" w:cstheme="minorHAnsi"/>
        </w:rPr>
        <w:t>као</w:t>
      </w:r>
      <w:r w:rsidR="00A35CFB" w:rsidRPr="00836D7D">
        <w:rPr>
          <w:rFonts w:asciiTheme="minorHAnsi" w:hAnsiTheme="minorHAnsi" w:cstheme="minorHAnsi"/>
        </w:rPr>
        <w:t xml:space="preserve"> </w:t>
      </w:r>
      <w:r w:rsidRPr="00836D7D">
        <w:rPr>
          <w:rFonts w:asciiTheme="minorHAnsi" w:hAnsiTheme="minorHAnsi" w:cstheme="minorHAnsi"/>
        </w:rPr>
        <w:t>што</w:t>
      </w:r>
      <w:r w:rsidR="00A35CFB" w:rsidRPr="00836D7D">
        <w:rPr>
          <w:rFonts w:asciiTheme="minorHAnsi" w:hAnsiTheme="minorHAnsi" w:cstheme="minorHAnsi"/>
        </w:rPr>
        <w:t xml:space="preserve"> </w:t>
      </w:r>
      <w:r w:rsidRPr="00836D7D">
        <w:rPr>
          <w:rFonts w:asciiTheme="minorHAnsi" w:hAnsiTheme="minorHAnsi" w:cstheme="minorHAnsi"/>
        </w:rPr>
        <w:t>су</w:t>
      </w:r>
      <w:r w:rsidR="00A35CFB" w:rsidRPr="00836D7D">
        <w:rPr>
          <w:rFonts w:asciiTheme="minorHAnsi" w:hAnsiTheme="minorHAnsi" w:cstheme="minorHAnsi"/>
        </w:rPr>
        <w:t xml:space="preserve"> </w:t>
      </w:r>
      <w:r w:rsidRPr="00836D7D">
        <w:rPr>
          <w:rFonts w:asciiTheme="minorHAnsi" w:hAnsiTheme="minorHAnsi" w:cstheme="minorHAnsi"/>
        </w:rPr>
        <w:t>управљање</w:t>
      </w:r>
      <w:r w:rsidR="00A35CFB" w:rsidRPr="00836D7D">
        <w:rPr>
          <w:rFonts w:asciiTheme="minorHAnsi" w:hAnsiTheme="minorHAnsi" w:cstheme="minorHAnsi"/>
        </w:rPr>
        <w:t xml:space="preserve"> </w:t>
      </w:r>
      <w:r w:rsidRPr="00836D7D">
        <w:rPr>
          <w:rFonts w:asciiTheme="minorHAnsi" w:hAnsiTheme="minorHAnsi" w:cstheme="minorHAnsi"/>
        </w:rPr>
        <w:t>инфраструктуром</w:t>
      </w:r>
      <w:r w:rsidR="00A35CFB" w:rsidRPr="00836D7D">
        <w:rPr>
          <w:rFonts w:asciiTheme="minorHAnsi" w:hAnsiTheme="minorHAnsi" w:cstheme="minorHAnsi"/>
        </w:rPr>
        <w:t xml:space="preserve">, </w:t>
      </w:r>
      <w:r w:rsidRPr="00836D7D">
        <w:rPr>
          <w:rFonts w:asciiTheme="minorHAnsi" w:hAnsiTheme="minorHAnsi" w:cstheme="minorHAnsi"/>
        </w:rPr>
        <w:t>управљање</w:t>
      </w:r>
      <w:r w:rsidR="00A35CFB" w:rsidRPr="00836D7D">
        <w:rPr>
          <w:rFonts w:asciiTheme="minorHAnsi" w:hAnsiTheme="minorHAnsi" w:cstheme="minorHAnsi"/>
        </w:rPr>
        <w:t xml:space="preserve">, </w:t>
      </w:r>
      <w:r w:rsidRPr="00836D7D">
        <w:rPr>
          <w:rFonts w:asciiTheme="minorHAnsi" w:hAnsiTheme="minorHAnsi" w:cstheme="minorHAnsi"/>
        </w:rPr>
        <w:t>јавни</w:t>
      </w:r>
      <w:r w:rsidR="000518B1" w:rsidRPr="00836D7D">
        <w:rPr>
          <w:rFonts w:asciiTheme="minorHAnsi" w:hAnsiTheme="minorHAnsi" w:cstheme="minorHAnsi"/>
        </w:rPr>
        <w:t xml:space="preserve"> </w:t>
      </w:r>
      <w:r w:rsidRPr="00836D7D">
        <w:rPr>
          <w:rFonts w:asciiTheme="minorHAnsi" w:hAnsiTheme="minorHAnsi" w:cstheme="minorHAnsi"/>
        </w:rPr>
        <w:t>простори</w:t>
      </w:r>
      <w:r w:rsidR="000518B1" w:rsidRPr="00836D7D">
        <w:rPr>
          <w:rFonts w:asciiTheme="minorHAnsi" w:hAnsiTheme="minorHAnsi" w:cstheme="minorHAnsi"/>
        </w:rPr>
        <w:t xml:space="preserve">, </w:t>
      </w:r>
      <w:r w:rsidRPr="00836D7D">
        <w:rPr>
          <w:rFonts w:asciiTheme="minorHAnsi" w:hAnsiTheme="minorHAnsi" w:cstheme="minorHAnsi"/>
        </w:rPr>
        <w:t>финансије</w:t>
      </w:r>
      <w:r w:rsidR="000518B1" w:rsidRPr="00836D7D">
        <w:rPr>
          <w:rFonts w:asciiTheme="minorHAnsi" w:hAnsiTheme="minorHAnsi" w:cstheme="minorHAnsi"/>
        </w:rPr>
        <w:t xml:space="preserve"> </w:t>
      </w:r>
      <w:r w:rsidRPr="00836D7D">
        <w:rPr>
          <w:rFonts w:asciiTheme="minorHAnsi" w:hAnsiTheme="minorHAnsi" w:cstheme="minorHAnsi"/>
        </w:rPr>
        <w:t>итд</w:t>
      </w:r>
      <w:r w:rsidR="000518B1" w:rsidRPr="00836D7D">
        <w:rPr>
          <w:rFonts w:asciiTheme="minorHAnsi" w:hAnsiTheme="minorHAnsi" w:cstheme="minorHAnsi"/>
        </w:rPr>
        <w:t xml:space="preserve">. </w:t>
      </w:r>
      <w:r w:rsidRPr="00836D7D">
        <w:rPr>
          <w:rFonts w:asciiTheme="minorHAnsi" w:hAnsiTheme="minorHAnsi" w:cstheme="minorHAnsi"/>
        </w:rPr>
        <w:t>омогу</w:t>
      </w:r>
      <w:r w:rsidR="00A35CFB" w:rsidRPr="00836D7D">
        <w:rPr>
          <w:rFonts w:asciiTheme="minorHAnsi" w:hAnsiTheme="minorHAnsi" w:cstheme="minorHAnsi"/>
        </w:rPr>
        <w:t>ć</w:t>
      </w:r>
      <w:r w:rsidRPr="00836D7D">
        <w:rPr>
          <w:rFonts w:asciiTheme="minorHAnsi" w:hAnsiTheme="minorHAnsi" w:cstheme="minorHAnsi"/>
        </w:rPr>
        <w:t>авају</w:t>
      </w:r>
      <w:r w:rsidR="00A35CFB" w:rsidRPr="00836D7D">
        <w:rPr>
          <w:rFonts w:asciiTheme="minorHAnsi" w:hAnsiTheme="minorHAnsi" w:cstheme="minorHAnsi"/>
        </w:rPr>
        <w:t>ć</w:t>
      </w:r>
      <w:r w:rsidRPr="00836D7D">
        <w:rPr>
          <w:rFonts w:asciiTheme="minorHAnsi" w:hAnsiTheme="minorHAnsi" w:cstheme="minorHAnsi"/>
        </w:rPr>
        <w:t>и</w:t>
      </w:r>
      <w:r w:rsidR="00A35CFB" w:rsidRPr="00836D7D">
        <w:rPr>
          <w:rFonts w:asciiTheme="minorHAnsi" w:hAnsiTheme="minorHAnsi" w:cstheme="minorHAnsi"/>
        </w:rPr>
        <w:t xml:space="preserve"> </w:t>
      </w:r>
      <w:r w:rsidRPr="00836D7D">
        <w:rPr>
          <w:rFonts w:asciiTheme="minorHAnsi" w:hAnsiTheme="minorHAnsi" w:cstheme="minorHAnsi"/>
        </w:rPr>
        <w:t>да</w:t>
      </w:r>
      <w:r w:rsidR="00A35CFB" w:rsidRPr="00836D7D">
        <w:rPr>
          <w:rFonts w:asciiTheme="minorHAnsi" w:hAnsiTheme="minorHAnsi" w:cstheme="minorHAnsi"/>
        </w:rPr>
        <w:t xml:space="preserve"> </w:t>
      </w:r>
      <w:r w:rsidRPr="00836D7D">
        <w:rPr>
          <w:rFonts w:asciiTheme="minorHAnsi" w:hAnsiTheme="minorHAnsi" w:cstheme="minorHAnsi"/>
        </w:rPr>
        <w:t>се</w:t>
      </w:r>
      <w:r w:rsidR="000518B1" w:rsidRPr="00836D7D">
        <w:rPr>
          <w:rFonts w:asciiTheme="minorHAnsi" w:hAnsiTheme="minorHAnsi" w:cstheme="minorHAnsi"/>
        </w:rPr>
        <w:t xml:space="preserve"> </w:t>
      </w:r>
      <w:r w:rsidRPr="00836D7D">
        <w:rPr>
          <w:rFonts w:asciiTheme="minorHAnsi" w:hAnsiTheme="minorHAnsi" w:cstheme="minorHAnsi"/>
        </w:rPr>
        <w:t>у</w:t>
      </w:r>
      <w:r w:rsidR="000518B1" w:rsidRPr="00836D7D">
        <w:rPr>
          <w:rFonts w:asciiTheme="minorHAnsi" w:hAnsiTheme="minorHAnsi" w:cstheme="minorHAnsi"/>
        </w:rPr>
        <w:t xml:space="preserve"> </w:t>
      </w:r>
      <w:r w:rsidRPr="00836D7D">
        <w:rPr>
          <w:rFonts w:asciiTheme="minorHAnsi" w:hAnsiTheme="minorHAnsi" w:cstheme="minorHAnsi"/>
        </w:rPr>
        <w:t>оквиру</w:t>
      </w:r>
      <w:r w:rsidR="000518B1" w:rsidRPr="00836D7D">
        <w:rPr>
          <w:rFonts w:asciiTheme="minorHAnsi" w:hAnsiTheme="minorHAnsi" w:cstheme="minorHAnsi"/>
        </w:rPr>
        <w:t xml:space="preserve"> </w:t>
      </w:r>
      <w:r w:rsidRPr="00836D7D">
        <w:rPr>
          <w:rFonts w:asciiTheme="minorHAnsi" w:hAnsiTheme="minorHAnsi" w:cstheme="minorHAnsi"/>
        </w:rPr>
        <w:t>пројекта</w:t>
      </w:r>
      <w:r w:rsidR="000518B1" w:rsidRPr="00836D7D">
        <w:rPr>
          <w:rFonts w:asciiTheme="minorHAnsi" w:hAnsiTheme="minorHAnsi" w:cstheme="minorHAnsi"/>
        </w:rPr>
        <w:t xml:space="preserve"> </w:t>
      </w:r>
      <w:r w:rsidRPr="00836D7D">
        <w:rPr>
          <w:rFonts w:asciiTheme="minorHAnsi" w:hAnsiTheme="minorHAnsi" w:cstheme="minorHAnsi"/>
        </w:rPr>
        <w:t>боље</w:t>
      </w:r>
      <w:r w:rsidR="00A35CFB" w:rsidRPr="00836D7D">
        <w:rPr>
          <w:rFonts w:asciiTheme="minorHAnsi" w:hAnsiTheme="minorHAnsi" w:cstheme="minorHAnsi"/>
        </w:rPr>
        <w:t xml:space="preserve"> </w:t>
      </w:r>
      <w:r w:rsidRPr="00836D7D">
        <w:rPr>
          <w:rFonts w:asciiTheme="minorHAnsi" w:hAnsiTheme="minorHAnsi" w:cstheme="minorHAnsi"/>
        </w:rPr>
        <w:t>разумеју</w:t>
      </w:r>
      <w:r w:rsidR="00A35CFB" w:rsidRPr="00836D7D">
        <w:rPr>
          <w:rFonts w:asciiTheme="minorHAnsi" w:hAnsiTheme="minorHAnsi" w:cstheme="minorHAnsi"/>
        </w:rPr>
        <w:t xml:space="preserve"> </w:t>
      </w:r>
      <w:r w:rsidRPr="00836D7D">
        <w:rPr>
          <w:rFonts w:asciiTheme="minorHAnsi" w:hAnsiTheme="minorHAnsi" w:cstheme="minorHAnsi"/>
        </w:rPr>
        <w:t>њихове</w:t>
      </w:r>
      <w:r w:rsidR="00A35CFB" w:rsidRPr="00836D7D">
        <w:rPr>
          <w:rFonts w:asciiTheme="minorHAnsi" w:hAnsiTheme="minorHAnsi" w:cstheme="minorHAnsi"/>
        </w:rPr>
        <w:t xml:space="preserve"> </w:t>
      </w:r>
      <w:r w:rsidRPr="00836D7D">
        <w:rPr>
          <w:rFonts w:asciiTheme="minorHAnsi" w:hAnsiTheme="minorHAnsi" w:cstheme="minorHAnsi"/>
        </w:rPr>
        <w:t>потребе</w:t>
      </w:r>
      <w:r w:rsidR="00A35CFB" w:rsidRPr="00836D7D">
        <w:rPr>
          <w:rFonts w:asciiTheme="minorHAnsi" w:hAnsiTheme="minorHAnsi" w:cstheme="minorHAnsi"/>
        </w:rPr>
        <w:t xml:space="preserve"> </w:t>
      </w:r>
      <w:r w:rsidRPr="00836D7D">
        <w:rPr>
          <w:rFonts w:asciiTheme="minorHAnsi" w:hAnsiTheme="minorHAnsi" w:cstheme="minorHAnsi"/>
        </w:rPr>
        <w:t>и</w:t>
      </w:r>
      <w:r w:rsidR="00A35CFB" w:rsidRPr="00836D7D">
        <w:rPr>
          <w:rFonts w:asciiTheme="minorHAnsi" w:hAnsiTheme="minorHAnsi" w:cstheme="minorHAnsi"/>
        </w:rPr>
        <w:t xml:space="preserve"> </w:t>
      </w:r>
      <w:r w:rsidRPr="00836D7D">
        <w:rPr>
          <w:rFonts w:asciiTheme="minorHAnsi" w:hAnsiTheme="minorHAnsi" w:cstheme="minorHAnsi"/>
        </w:rPr>
        <w:t>тако</w:t>
      </w:r>
      <w:r w:rsidR="00A35CFB" w:rsidRPr="00836D7D">
        <w:rPr>
          <w:rFonts w:asciiTheme="minorHAnsi" w:hAnsiTheme="minorHAnsi" w:cstheme="minorHAnsi"/>
        </w:rPr>
        <w:t xml:space="preserve"> </w:t>
      </w:r>
      <w:r w:rsidRPr="00836D7D">
        <w:rPr>
          <w:rFonts w:asciiTheme="minorHAnsi" w:hAnsiTheme="minorHAnsi" w:cstheme="minorHAnsi"/>
        </w:rPr>
        <w:t>да</w:t>
      </w:r>
      <w:r w:rsidR="00A35CFB" w:rsidRPr="00836D7D">
        <w:rPr>
          <w:rFonts w:asciiTheme="minorHAnsi" w:hAnsiTheme="minorHAnsi" w:cstheme="minorHAnsi"/>
        </w:rPr>
        <w:t xml:space="preserve"> </w:t>
      </w:r>
      <w:r w:rsidRPr="00836D7D">
        <w:rPr>
          <w:rFonts w:asciiTheme="minorHAnsi" w:hAnsiTheme="minorHAnsi" w:cstheme="minorHAnsi"/>
        </w:rPr>
        <w:t>се</w:t>
      </w:r>
      <w:r w:rsidR="000518B1" w:rsidRPr="00836D7D">
        <w:rPr>
          <w:rFonts w:asciiTheme="minorHAnsi" w:hAnsiTheme="minorHAnsi" w:cstheme="minorHAnsi"/>
        </w:rPr>
        <w:t xml:space="preserve"> </w:t>
      </w:r>
      <w:r w:rsidRPr="00836D7D">
        <w:rPr>
          <w:rFonts w:asciiTheme="minorHAnsi" w:hAnsiTheme="minorHAnsi" w:cstheme="minorHAnsi"/>
        </w:rPr>
        <w:t>да</w:t>
      </w:r>
      <w:r w:rsidR="000518B1" w:rsidRPr="00836D7D">
        <w:rPr>
          <w:rFonts w:asciiTheme="minorHAnsi" w:hAnsiTheme="minorHAnsi" w:cstheme="minorHAnsi"/>
        </w:rPr>
        <w:t xml:space="preserve"> </w:t>
      </w:r>
      <w:r w:rsidRPr="00836D7D">
        <w:rPr>
          <w:rFonts w:asciiTheme="minorHAnsi" w:hAnsiTheme="minorHAnsi" w:cstheme="minorHAnsi"/>
        </w:rPr>
        <w:t>приоритет</w:t>
      </w:r>
      <w:r w:rsidR="00A35CFB" w:rsidRPr="00836D7D">
        <w:rPr>
          <w:rFonts w:asciiTheme="minorHAnsi" w:hAnsiTheme="minorHAnsi" w:cstheme="minorHAnsi"/>
        </w:rPr>
        <w:t xml:space="preserve"> </w:t>
      </w:r>
      <w:r w:rsidRPr="00836D7D">
        <w:rPr>
          <w:rFonts w:asciiTheme="minorHAnsi" w:hAnsiTheme="minorHAnsi" w:cstheme="minorHAnsi"/>
        </w:rPr>
        <w:t>пројектним</w:t>
      </w:r>
      <w:r w:rsidR="00A35CFB" w:rsidRPr="00836D7D">
        <w:rPr>
          <w:rFonts w:asciiTheme="minorHAnsi" w:hAnsiTheme="minorHAnsi" w:cstheme="minorHAnsi"/>
        </w:rPr>
        <w:t xml:space="preserve"> </w:t>
      </w:r>
      <w:r w:rsidRPr="00836D7D">
        <w:rPr>
          <w:rFonts w:asciiTheme="minorHAnsi" w:hAnsiTheme="minorHAnsi" w:cstheme="minorHAnsi"/>
        </w:rPr>
        <w:t>активностима</w:t>
      </w:r>
      <w:r w:rsidR="00A35CFB" w:rsidRPr="00836D7D">
        <w:rPr>
          <w:rFonts w:asciiTheme="minorHAnsi" w:hAnsiTheme="minorHAnsi" w:cstheme="minorHAnsi"/>
        </w:rPr>
        <w:t>.</w:t>
      </w:r>
    </w:p>
    <w:p w14:paraId="75BF1C16" w14:textId="008E2CF7" w:rsidR="00A35CFB" w:rsidRPr="00836D7D" w:rsidRDefault="00ED6ED8" w:rsidP="00A35CFB">
      <w:pPr>
        <w:rPr>
          <w:rFonts w:asciiTheme="minorHAnsi" w:hAnsiTheme="minorHAnsi" w:cstheme="minorHAnsi"/>
        </w:rPr>
      </w:pPr>
      <w:r w:rsidRPr="00836D7D">
        <w:rPr>
          <w:rFonts w:asciiTheme="minorHAnsi" w:hAnsiTheme="minorHAnsi" w:cstheme="minorHAnsi"/>
        </w:rPr>
        <w:t>Овај</w:t>
      </w:r>
      <w:r w:rsidR="00A35CFB" w:rsidRPr="00836D7D">
        <w:rPr>
          <w:rFonts w:asciiTheme="minorHAnsi" w:hAnsiTheme="minorHAnsi" w:cstheme="minorHAnsi"/>
        </w:rPr>
        <w:t xml:space="preserve"> </w:t>
      </w:r>
      <w:r w:rsidRPr="00836D7D">
        <w:rPr>
          <w:rFonts w:asciiTheme="minorHAnsi" w:hAnsiTheme="minorHAnsi" w:cstheme="minorHAnsi"/>
        </w:rPr>
        <w:t>почетни</w:t>
      </w:r>
      <w:r w:rsidR="00A35CFB" w:rsidRPr="00836D7D">
        <w:rPr>
          <w:rFonts w:asciiTheme="minorHAnsi" w:hAnsiTheme="minorHAnsi" w:cstheme="minorHAnsi"/>
        </w:rPr>
        <w:t xml:space="preserve"> </w:t>
      </w:r>
      <w:r w:rsidRPr="00836D7D">
        <w:rPr>
          <w:rFonts w:asciiTheme="minorHAnsi" w:hAnsiTheme="minorHAnsi" w:cstheme="minorHAnsi"/>
        </w:rPr>
        <w:t>СЕП</w:t>
      </w:r>
      <w:r w:rsidR="00A35CFB" w:rsidRPr="00836D7D">
        <w:rPr>
          <w:rFonts w:asciiTheme="minorHAnsi" w:hAnsiTheme="minorHAnsi" w:cstheme="minorHAnsi"/>
        </w:rPr>
        <w:t xml:space="preserve"> </w:t>
      </w:r>
      <w:r w:rsidRPr="00836D7D">
        <w:rPr>
          <w:rFonts w:asciiTheme="minorHAnsi" w:hAnsiTheme="minorHAnsi" w:cstheme="minorHAnsi"/>
        </w:rPr>
        <w:t>план</w:t>
      </w:r>
      <w:r w:rsidR="00A35CFB" w:rsidRPr="00836D7D">
        <w:rPr>
          <w:rFonts w:asciiTheme="minorHAnsi" w:hAnsiTheme="minorHAnsi" w:cstheme="minorHAnsi"/>
        </w:rPr>
        <w:t xml:space="preserve"> </w:t>
      </w:r>
      <w:r w:rsidRPr="00836D7D">
        <w:rPr>
          <w:rFonts w:asciiTheme="minorHAnsi" w:hAnsiTheme="minorHAnsi" w:cstheme="minorHAnsi"/>
        </w:rPr>
        <w:t>развијен</w:t>
      </w:r>
      <w:r w:rsidR="000518B1" w:rsidRPr="00836D7D">
        <w:rPr>
          <w:rFonts w:asciiTheme="minorHAnsi" w:hAnsiTheme="minorHAnsi" w:cstheme="minorHAnsi"/>
        </w:rPr>
        <w:t xml:space="preserve"> </w:t>
      </w:r>
      <w:r w:rsidRPr="00836D7D">
        <w:rPr>
          <w:rFonts w:asciiTheme="minorHAnsi" w:hAnsiTheme="minorHAnsi" w:cstheme="minorHAnsi"/>
        </w:rPr>
        <w:t>је</w:t>
      </w:r>
      <w:r w:rsidR="00A35CFB" w:rsidRPr="00836D7D">
        <w:rPr>
          <w:rFonts w:asciiTheme="minorHAnsi" w:hAnsiTheme="minorHAnsi" w:cstheme="minorHAnsi"/>
        </w:rPr>
        <w:t xml:space="preserve"> </w:t>
      </w:r>
      <w:r w:rsidRPr="00836D7D">
        <w:rPr>
          <w:rFonts w:asciiTheme="minorHAnsi" w:hAnsiTheme="minorHAnsi" w:cstheme="minorHAnsi"/>
        </w:rPr>
        <w:t>и</w:t>
      </w:r>
      <w:r w:rsidR="00A35CFB" w:rsidRPr="00836D7D">
        <w:rPr>
          <w:rFonts w:asciiTheme="minorHAnsi" w:hAnsiTheme="minorHAnsi" w:cstheme="minorHAnsi"/>
        </w:rPr>
        <w:t xml:space="preserve"> </w:t>
      </w:r>
      <w:r w:rsidRPr="00836D7D">
        <w:rPr>
          <w:rFonts w:asciiTheme="minorHAnsi" w:hAnsiTheme="minorHAnsi" w:cstheme="minorHAnsi"/>
        </w:rPr>
        <w:t>обелодањен</w:t>
      </w:r>
      <w:r w:rsidR="00A35CFB" w:rsidRPr="00836D7D">
        <w:rPr>
          <w:rFonts w:asciiTheme="minorHAnsi" w:hAnsiTheme="minorHAnsi" w:cstheme="minorHAnsi"/>
        </w:rPr>
        <w:t xml:space="preserve"> </w:t>
      </w:r>
      <w:r w:rsidRPr="00836D7D">
        <w:rPr>
          <w:rFonts w:asciiTheme="minorHAnsi" w:hAnsiTheme="minorHAnsi" w:cstheme="minorHAnsi"/>
        </w:rPr>
        <w:t>пре</w:t>
      </w:r>
      <w:r w:rsidR="00A35CFB" w:rsidRPr="00836D7D">
        <w:rPr>
          <w:rFonts w:asciiTheme="minorHAnsi" w:hAnsiTheme="minorHAnsi" w:cstheme="minorHAnsi"/>
        </w:rPr>
        <w:t xml:space="preserve"> </w:t>
      </w:r>
      <w:r w:rsidRPr="00836D7D">
        <w:rPr>
          <w:rFonts w:asciiTheme="minorHAnsi" w:hAnsiTheme="minorHAnsi" w:cstheme="minorHAnsi"/>
        </w:rPr>
        <w:t>оцењивања</w:t>
      </w:r>
      <w:r w:rsidR="00A35CFB" w:rsidRPr="00836D7D">
        <w:rPr>
          <w:rFonts w:asciiTheme="minorHAnsi" w:hAnsiTheme="minorHAnsi" w:cstheme="minorHAnsi"/>
        </w:rPr>
        <w:t xml:space="preserve"> </w:t>
      </w:r>
      <w:r w:rsidRPr="00836D7D">
        <w:rPr>
          <w:rFonts w:asciiTheme="minorHAnsi" w:hAnsiTheme="minorHAnsi" w:cstheme="minorHAnsi"/>
        </w:rPr>
        <w:t>пројекта</w:t>
      </w:r>
      <w:r w:rsidR="00A35CFB" w:rsidRPr="00836D7D">
        <w:rPr>
          <w:rFonts w:asciiTheme="minorHAnsi" w:hAnsiTheme="minorHAnsi" w:cstheme="minorHAnsi"/>
        </w:rPr>
        <w:t xml:space="preserve">, </w:t>
      </w:r>
      <w:r w:rsidRPr="00836D7D">
        <w:rPr>
          <w:rFonts w:asciiTheme="minorHAnsi" w:hAnsiTheme="minorHAnsi" w:cstheme="minorHAnsi"/>
        </w:rPr>
        <w:t>као</w:t>
      </w:r>
      <w:r w:rsidR="00A35CFB" w:rsidRPr="00836D7D">
        <w:rPr>
          <w:rFonts w:asciiTheme="minorHAnsi" w:hAnsiTheme="minorHAnsi" w:cstheme="minorHAnsi"/>
        </w:rPr>
        <w:t xml:space="preserve"> </w:t>
      </w:r>
      <w:r w:rsidRPr="00836D7D">
        <w:rPr>
          <w:rFonts w:asciiTheme="minorHAnsi" w:hAnsiTheme="minorHAnsi" w:cstheme="minorHAnsi"/>
        </w:rPr>
        <w:t>полазна</w:t>
      </w:r>
      <w:r w:rsidR="00A35CFB" w:rsidRPr="00836D7D">
        <w:rPr>
          <w:rFonts w:asciiTheme="minorHAnsi" w:hAnsiTheme="minorHAnsi" w:cstheme="minorHAnsi"/>
        </w:rPr>
        <w:t xml:space="preserve"> </w:t>
      </w:r>
      <w:r w:rsidRPr="00836D7D">
        <w:rPr>
          <w:rFonts w:asciiTheme="minorHAnsi" w:hAnsiTheme="minorHAnsi" w:cstheme="minorHAnsi"/>
        </w:rPr>
        <w:t>тачка</w:t>
      </w:r>
      <w:r w:rsidR="00A35CFB" w:rsidRPr="00836D7D">
        <w:rPr>
          <w:rFonts w:asciiTheme="minorHAnsi" w:hAnsiTheme="minorHAnsi" w:cstheme="minorHAnsi"/>
        </w:rPr>
        <w:t xml:space="preserve"> </w:t>
      </w:r>
      <w:r w:rsidRPr="00836D7D">
        <w:rPr>
          <w:rFonts w:asciiTheme="minorHAnsi" w:hAnsiTheme="minorHAnsi" w:cstheme="minorHAnsi"/>
        </w:rPr>
        <w:t>једног</w:t>
      </w:r>
      <w:r w:rsidR="009D39DF" w:rsidRPr="00836D7D">
        <w:rPr>
          <w:rFonts w:asciiTheme="minorHAnsi" w:hAnsiTheme="minorHAnsi" w:cstheme="minorHAnsi"/>
        </w:rPr>
        <w:t xml:space="preserve"> </w:t>
      </w:r>
      <w:r w:rsidRPr="00836D7D">
        <w:rPr>
          <w:rFonts w:asciiTheme="minorHAnsi" w:hAnsiTheme="minorHAnsi" w:cstheme="minorHAnsi"/>
        </w:rPr>
        <w:t>итеративног</w:t>
      </w:r>
      <w:r w:rsidR="00A35CFB" w:rsidRPr="00836D7D">
        <w:rPr>
          <w:rFonts w:asciiTheme="minorHAnsi" w:hAnsiTheme="minorHAnsi" w:cstheme="minorHAnsi"/>
        </w:rPr>
        <w:t xml:space="preserve"> </w:t>
      </w:r>
      <w:r w:rsidRPr="00836D7D">
        <w:rPr>
          <w:rFonts w:asciiTheme="minorHAnsi" w:hAnsiTheme="minorHAnsi" w:cstheme="minorHAnsi"/>
        </w:rPr>
        <w:t>процеса</w:t>
      </w:r>
      <w:r w:rsidR="00A35CFB" w:rsidRPr="00836D7D">
        <w:rPr>
          <w:rFonts w:asciiTheme="minorHAnsi" w:hAnsiTheme="minorHAnsi" w:cstheme="minorHAnsi"/>
        </w:rPr>
        <w:t xml:space="preserve"> </w:t>
      </w:r>
      <w:r w:rsidRPr="00836D7D">
        <w:rPr>
          <w:rFonts w:asciiTheme="minorHAnsi" w:hAnsiTheme="minorHAnsi" w:cstheme="minorHAnsi"/>
        </w:rPr>
        <w:t>за</w:t>
      </w:r>
      <w:r w:rsidR="00A35CFB" w:rsidRPr="00836D7D">
        <w:rPr>
          <w:rFonts w:asciiTheme="minorHAnsi" w:hAnsiTheme="minorHAnsi" w:cstheme="minorHAnsi"/>
        </w:rPr>
        <w:t xml:space="preserve"> </w:t>
      </w:r>
      <w:r w:rsidRPr="00836D7D">
        <w:rPr>
          <w:rFonts w:asciiTheme="minorHAnsi" w:hAnsiTheme="minorHAnsi" w:cstheme="minorHAnsi"/>
        </w:rPr>
        <w:t>развој</w:t>
      </w:r>
      <w:r w:rsidR="00A35CFB" w:rsidRPr="00836D7D">
        <w:rPr>
          <w:rFonts w:asciiTheme="minorHAnsi" w:hAnsiTheme="minorHAnsi" w:cstheme="minorHAnsi"/>
        </w:rPr>
        <w:t xml:space="preserve"> </w:t>
      </w:r>
      <w:r w:rsidRPr="00836D7D">
        <w:rPr>
          <w:rFonts w:asciiTheme="minorHAnsi" w:hAnsiTheme="minorHAnsi" w:cstheme="minorHAnsi"/>
        </w:rPr>
        <w:t>свеобухватније</w:t>
      </w:r>
      <w:r w:rsidR="00A35CFB" w:rsidRPr="00836D7D">
        <w:rPr>
          <w:rFonts w:asciiTheme="minorHAnsi" w:hAnsiTheme="minorHAnsi" w:cstheme="minorHAnsi"/>
        </w:rPr>
        <w:t xml:space="preserve"> </w:t>
      </w:r>
      <w:r w:rsidRPr="00836D7D">
        <w:rPr>
          <w:rFonts w:asciiTheme="minorHAnsi" w:hAnsiTheme="minorHAnsi" w:cstheme="minorHAnsi"/>
        </w:rPr>
        <w:t>стратегије</w:t>
      </w:r>
      <w:r w:rsidR="00A35CFB" w:rsidRPr="00836D7D">
        <w:rPr>
          <w:rFonts w:asciiTheme="minorHAnsi" w:hAnsiTheme="minorHAnsi" w:cstheme="minorHAnsi"/>
        </w:rPr>
        <w:t xml:space="preserve"> </w:t>
      </w:r>
      <w:r w:rsidRPr="00836D7D">
        <w:rPr>
          <w:rFonts w:asciiTheme="minorHAnsi" w:hAnsiTheme="minorHAnsi" w:cstheme="minorHAnsi"/>
        </w:rPr>
        <w:t>и</w:t>
      </w:r>
      <w:r w:rsidR="00A35CFB" w:rsidRPr="00836D7D">
        <w:rPr>
          <w:rFonts w:asciiTheme="minorHAnsi" w:hAnsiTheme="minorHAnsi" w:cstheme="minorHAnsi"/>
        </w:rPr>
        <w:t xml:space="preserve"> </w:t>
      </w:r>
      <w:r w:rsidRPr="00836D7D">
        <w:rPr>
          <w:rFonts w:asciiTheme="minorHAnsi" w:hAnsiTheme="minorHAnsi" w:cstheme="minorHAnsi"/>
        </w:rPr>
        <w:t>плана</w:t>
      </w:r>
      <w:r w:rsidR="00A35CFB" w:rsidRPr="00836D7D">
        <w:rPr>
          <w:rFonts w:asciiTheme="minorHAnsi" w:hAnsiTheme="minorHAnsi" w:cstheme="minorHAnsi"/>
        </w:rPr>
        <w:t xml:space="preserve"> </w:t>
      </w:r>
      <w:r w:rsidRPr="00836D7D">
        <w:rPr>
          <w:rFonts w:asciiTheme="minorHAnsi" w:hAnsiTheme="minorHAnsi" w:cstheme="minorHAnsi"/>
        </w:rPr>
        <w:t>укључивања</w:t>
      </w:r>
      <w:r w:rsidR="00A35CFB" w:rsidRPr="00836D7D">
        <w:rPr>
          <w:rFonts w:asciiTheme="minorHAnsi" w:hAnsiTheme="minorHAnsi" w:cstheme="minorHAnsi"/>
        </w:rPr>
        <w:t xml:space="preserve"> </w:t>
      </w:r>
      <w:r w:rsidRPr="00836D7D">
        <w:rPr>
          <w:rFonts w:asciiTheme="minorHAnsi" w:hAnsiTheme="minorHAnsi" w:cstheme="minorHAnsi"/>
        </w:rPr>
        <w:t>заинтересованих</w:t>
      </w:r>
      <w:r w:rsidR="00A35CFB" w:rsidRPr="00836D7D">
        <w:rPr>
          <w:rFonts w:asciiTheme="minorHAnsi" w:hAnsiTheme="minorHAnsi" w:cstheme="minorHAnsi"/>
        </w:rPr>
        <w:t xml:space="preserve"> </w:t>
      </w:r>
      <w:r w:rsidRPr="00836D7D">
        <w:rPr>
          <w:rFonts w:asciiTheme="minorHAnsi" w:hAnsiTheme="minorHAnsi" w:cstheme="minorHAnsi"/>
        </w:rPr>
        <w:t>страна</w:t>
      </w:r>
      <w:r w:rsidR="00A35CFB" w:rsidRPr="00836D7D">
        <w:rPr>
          <w:rFonts w:asciiTheme="minorHAnsi" w:hAnsiTheme="minorHAnsi" w:cstheme="minorHAnsi"/>
        </w:rPr>
        <w:t xml:space="preserve">. </w:t>
      </w:r>
      <w:r w:rsidRPr="00836D7D">
        <w:rPr>
          <w:rFonts w:asciiTheme="minorHAnsi" w:hAnsiTheme="minorHAnsi" w:cstheme="minorHAnsi"/>
        </w:rPr>
        <w:t>Он</w:t>
      </w:r>
      <w:r w:rsidR="00A35CFB" w:rsidRPr="00836D7D">
        <w:rPr>
          <w:rFonts w:asciiTheme="minorHAnsi" w:hAnsiTheme="minorHAnsi" w:cstheme="minorHAnsi"/>
        </w:rPr>
        <w:t xml:space="preserve"> ć</w:t>
      </w:r>
      <w:r w:rsidRPr="00836D7D">
        <w:rPr>
          <w:rFonts w:asciiTheme="minorHAnsi" w:hAnsiTheme="minorHAnsi" w:cstheme="minorHAnsi"/>
        </w:rPr>
        <w:t>е</w:t>
      </w:r>
      <w:r w:rsidR="00A35CFB" w:rsidRPr="00836D7D">
        <w:rPr>
          <w:rFonts w:asciiTheme="minorHAnsi" w:hAnsiTheme="minorHAnsi" w:cstheme="minorHAnsi"/>
        </w:rPr>
        <w:t xml:space="preserve"> </w:t>
      </w:r>
      <w:r w:rsidRPr="00836D7D">
        <w:rPr>
          <w:rFonts w:asciiTheme="minorHAnsi" w:hAnsiTheme="minorHAnsi" w:cstheme="minorHAnsi"/>
        </w:rPr>
        <w:t>се</w:t>
      </w:r>
      <w:r w:rsidR="00A35CFB" w:rsidRPr="00836D7D">
        <w:rPr>
          <w:rFonts w:asciiTheme="minorHAnsi" w:hAnsiTheme="minorHAnsi" w:cstheme="minorHAnsi"/>
        </w:rPr>
        <w:t xml:space="preserve"> </w:t>
      </w:r>
      <w:r w:rsidRPr="00836D7D">
        <w:rPr>
          <w:rFonts w:asciiTheme="minorHAnsi" w:hAnsiTheme="minorHAnsi" w:cstheme="minorHAnsi"/>
        </w:rPr>
        <w:t>периодично</w:t>
      </w:r>
      <w:r w:rsidR="00A35CFB" w:rsidRPr="00836D7D">
        <w:rPr>
          <w:rFonts w:asciiTheme="minorHAnsi" w:hAnsiTheme="minorHAnsi" w:cstheme="minorHAnsi"/>
        </w:rPr>
        <w:t xml:space="preserve"> </w:t>
      </w:r>
      <w:r w:rsidRPr="00836D7D">
        <w:rPr>
          <w:rFonts w:asciiTheme="minorHAnsi" w:hAnsiTheme="minorHAnsi" w:cstheme="minorHAnsi"/>
        </w:rPr>
        <w:t>ажурирати</w:t>
      </w:r>
      <w:r w:rsidR="009D39DF" w:rsidRPr="00836D7D">
        <w:rPr>
          <w:rFonts w:asciiTheme="minorHAnsi" w:hAnsiTheme="minorHAnsi" w:cstheme="minorHAnsi"/>
        </w:rPr>
        <w:t xml:space="preserve"> </w:t>
      </w:r>
      <w:r w:rsidRPr="00836D7D">
        <w:rPr>
          <w:rFonts w:asciiTheme="minorHAnsi" w:hAnsiTheme="minorHAnsi" w:cstheme="minorHAnsi"/>
        </w:rPr>
        <w:t>по</w:t>
      </w:r>
      <w:r w:rsidR="009D39DF" w:rsidRPr="00836D7D">
        <w:rPr>
          <w:rFonts w:asciiTheme="minorHAnsi" w:hAnsiTheme="minorHAnsi" w:cstheme="minorHAnsi"/>
        </w:rPr>
        <w:t xml:space="preserve"> </w:t>
      </w:r>
      <w:r w:rsidRPr="00836D7D">
        <w:rPr>
          <w:rFonts w:asciiTheme="minorHAnsi" w:hAnsiTheme="minorHAnsi" w:cstheme="minorHAnsi"/>
        </w:rPr>
        <w:t>потреби</w:t>
      </w:r>
      <w:r w:rsidR="009D39DF" w:rsidRPr="00836D7D">
        <w:rPr>
          <w:rFonts w:asciiTheme="minorHAnsi" w:hAnsiTheme="minorHAnsi" w:cstheme="minorHAnsi"/>
        </w:rPr>
        <w:t xml:space="preserve">, </w:t>
      </w:r>
      <w:r w:rsidRPr="00836D7D">
        <w:rPr>
          <w:rFonts w:asciiTheme="minorHAnsi" w:hAnsiTheme="minorHAnsi" w:cstheme="minorHAnsi"/>
        </w:rPr>
        <w:t>са</w:t>
      </w:r>
      <w:r w:rsidR="009D39DF" w:rsidRPr="00836D7D">
        <w:rPr>
          <w:rFonts w:asciiTheme="minorHAnsi" w:hAnsiTheme="minorHAnsi" w:cstheme="minorHAnsi"/>
        </w:rPr>
        <w:t xml:space="preserve"> </w:t>
      </w:r>
      <w:r w:rsidRPr="00836D7D">
        <w:rPr>
          <w:rFonts w:asciiTheme="minorHAnsi" w:hAnsiTheme="minorHAnsi" w:cstheme="minorHAnsi"/>
        </w:rPr>
        <w:t>више</w:t>
      </w:r>
      <w:r w:rsidR="009D39DF" w:rsidRPr="00836D7D">
        <w:rPr>
          <w:rFonts w:asciiTheme="minorHAnsi" w:hAnsiTheme="minorHAnsi" w:cstheme="minorHAnsi"/>
        </w:rPr>
        <w:t xml:space="preserve"> </w:t>
      </w:r>
      <w:r w:rsidRPr="00836D7D">
        <w:rPr>
          <w:rFonts w:asciiTheme="minorHAnsi" w:hAnsiTheme="minorHAnsi" w:cstheme="minorHAnsi"/>
        </w:rPr>
        <w:t>детаљнијих</w:t>
      </w:r>
      <w:r w:rsidR="009D39DF" w:rsidRPr="00836D7D">
        <w:rPr>
          <w:rFonts w:asciiTheme="minorHAnsi" w:hAnsiTheme="minorHAnsi" w:cstheme="minorHAnsi"/>
        </w:rPr>
        <w:t xml:space="preserve"> </w:t>
      </w:r>
      <w:r w:rsidRPr="00836D7D">
        <w:rPr>
          <w:rFonts w:asciiTheme="minorHAnsi" w:hAnsiTheme="minorHAnsi" w:cstheme="minorHAnsi"/>
        </w:rPr>
        <w:t>информација</w:t>
      </w:r>
      <w:r w:rsidR="00A35CFB" w:rsidRPr="00836D7D">
        <w:rPr>
          <w:rFonts w:asciiTheme="minorHAnsi" w:hAnsiTheme="minorHAnsi" w:cstheme="minorHAnsi"/>
        </w:rPr>
        <w:t xml:space="preserve"> </w:t>
      </w:r>
      <w:r w:rsidRPr="00836D7D">
        <w:rPr>
          <w:rFonts w:asciiTheme="minorHAnsi" w:hAnsiTheme="minorHAnsi" w:cstheme="minorHAnsi"/>
        </w:rPr>
        <w:t>у</w:t>
      </w:r>
      <w:r w:rsidR="00A35CFB" w:rsidRPr="00836D7D">
        <w:rPr>
          <w:rFonts w:asciiTheme="minorHAnsi" w:hAnsiTheme="minorHAnsi" w:cstheme="minorHAnsi"/>
        </w:rPr>
        <w:t xml:space="preserve"> </w:t>
      </w:r>
      <w:r w:rsidRPr="00836D7D">
        <w:rPr>
          <w:rFonts w:asciiTheme="minorHAnsi" w:hAnsiTheme="minorHAnsi" w:cstheme="minorHAnsi"/>
        </w:rPr>
        <w:t>првом</w:t>
      </w:r>
      <w:r w:rsidR="00A35CFB" w:rsidRPr="00836D7D">
        <w:rPr>
          <w:rFonts w:asciiTheme="minorHAnsi" w:hAnsiTheme="minorHAnsi" w:cstheme="minorHAnsi"/>
        </w:rPr>
        <w:t xml:space="preserve"> </w:t>
      </w:r>
      <w:r w:rsidRPr="00836D7D">
        <w:rPr>
          <w:rFonts w:asciiTheme="minorHAnsi" w:hAnsiTheme="minorHAnsi" w:cstheme="minorHAnsi"/>
        </w:rPr>
        <w:t>ажурирању</w:t>
      </w:r>
      <w:r w:rsidR="00A35CFB" w:rsidRPr="00836D7D">
        <w:rPr>
          <w:rFonts w:asciiTheme="minorHAnsi" w:hAnsiTheme="minorHAnsi" w:cstheme="minorHAnsi"/>
        </w:rPr>
        <w:t xml:space="preserve"> </w:t>
      </w:r>
      <w:r w:rsidRPr="00836D7D">
        <w:rPr>
          <w:rFonts w:asciiTheme="minorHAnsi" w:hAnsiTheme="minorHAnsi" w:cstheme="minorHAnsi"/>
        </w:rPr>
        <w:t>које</w:t>
      </w:r>
      <w:r w:rsidR="000518B1" w:rsidRPr="00836D7D">
        <w:rPr>
          <w:rFonts w:asciiTheme="minorHAnsi" w:hAnsiTheme="minorHAnsi" w:cstheme="minorHAnsi"/>
        </w:rPr>
        <w:t xml:space="preserve"> </w:t>
      </w:r>
      <w:r w:rsidRPr="00836D7D">
        <w:rPr>
          <w:rFonts w:asciiTheme="minorHAnsi" w:hAnsiTheme="minorHAnsi" w:cstheme="minorHAnsi"/>
        </w:rPr>
        <w:t>је</w:t>
      </w:r>
      <w:r w:rsidR="000518B1" w:rsidRPr="00836D7D">
        <w:rPr>
          <w:rFonts w:asciiTheme="minorHAnsi" w:hAnsiTheme="minorHAnsi" w:cstheme="minorHAnsi"/>
        </w:rPr>
        <w:t xml:space="preserve"> </w:t>
      </w:r>
      <w:r w:rsidRPr="00836D7D">
        <w:rPr>
          <w:rFonts w:asciiTheme="minorHAnsi" w:hAnsiTheme="minorHAnsi" w:cstheme="minorHAnsi"/>
        </w:rPr>
        <w:t>планирано</w:t>
      </w:r>
      <w:r w:rsidR="00A35CFB" w:rsidRPr="00836D7D">
        <w:rPr>
          <w:rFonts w:asciiTheme="minorHAnsi" w:hAnsiTheme="minorHAnsi" w:cstheme="minorHAnsi"/>
        </w:rPr>
        <w:t xml:space="preserve"> </w:t>
      </w:r>
      <w:r w:rsidRPr="00836D7D">
        <w:rPr>
          <w:rFonts w:asciiTheme="minorHAnsi" w:hAnsiTheme="minorHAnsi" w:cstheme="minorHAnsi"/>
        </w:rPr>
        <w:t>након</w:t>
      </w:r>
      <w:r w:rsidR="00A35CFB" w:rsidRPr="00836D7D">
        <w:rPr>
          <w:rFonts w:asciiTheme="minorHAnsi" w:hAnsiTheme="minorHAnsi" w:cstheme="minorHAnsi"/>
        </w:rPr>
        <w:t xml:space="preserve"> </w:t>
      </w:r>
      <w:r w:rsidRPr="00836D7D">
        <w:rPr>
          <w:rFonts w:asciiTheme="minorHAnsi" w:hAnsiTheme="minorHAnsi" w:cstheme="minorHAnsi"/>
        </w:rPr>
        <w:t>одобрења</w:t>
      </w:r>
      <w:r w:rsidR="00A35CFB" w:rsidRPr="00836D7D">
        <w:rPr>
          <w:rFonts w:asciiTheme="minorHAnsi" w:hAnsiTheme="minorHAnsi" w:cstheme="minorHAnsi"/>
        </w:rPr>
        <w:t xml:space="preserve"> </w:t>
      </w:r>
      <w:r w:rsidRPr="00836D7D">
        <w:rPr>
          <w:rFonts w:asciiTheme="minorHAnsi" w:hAnsiTheme="minorHAnsi" w:cstheme="minorHAnsi"/>
        </w:rPr>
        <w:t>пројекта</w:t>
      </w:r>
      <w:r w:rsidR="00A35CFB" w:rsidRPr="00836D7D">
        <w:rPr>
          <w:rFonts w:asciiTheme="minorHAnsi" w:hAnsiTheme="minorHAnsi" w:cstheme="minorHAnsi"/>
        </w:rPr>
        <w:t xml:space="preserve">, </w:t>
      </w:r>
      <w:r w:rsidRPr="00836D7D">
        <w:rPr>
          <w:rFonts w:asciiTheme="minorHAnsi" w:hAnsiTheme="minorHAnsi" w:cstheme="minorHAnsi"/>
        </w:rPr>
        <w:t>које</w:t>
      </w:r>
      <w:r w:rsidR="00A35CFB" w:rsidRPr="00836D7D">
        <w:rPr>
          <w:rFonts w:asciiTheme="minorHAnsi" w:hAnsiTheme="minorHAnsi" w:cstheme="minorHAnsi"/>
        </w:rPr>
        <w:t xml:space="preserve"> </w:t>
      </w:r>
      <w:r w:rsidRPr="00836D7D">
        <w:rPr>
          <w:rFonts w:asciiTheme="minorHAnsi" w:hAnsiTheme="minorHAnsi" w:cstheme="minorHAnsi"/>
        </w:rPr>
        <w:t>се</w:t>
      </w:r>
      <w:r w:rsidR="00A35CFB" w:rsidRPr="00836D7D">
        <w:rPr>
          <w:rFonts w:asciiTheme="minorHAnsi" w:hAnsiTheme="minorHAnsi" w:cstheme="minorHAnsi"/>
        </w:rPr>
        <w:t xml:space="preserve"> </w:t>
      </w:r>
      <w:r w:rsidRPr="00836D7D">
        <w:rPr>
          <w:rFonts w:asciiTheme="minorHAnsi" w:hAnsiTheme="minorHAnsi" w:cstheme="minorHAnsi"/>
        </w:rPr>
        <w:t>очекује</w:t>
      </w:r>
      <w:r w:rsidR="00A35CFB" w:rsidRPr="00836D7D">
        <w:rPr>
          <w:rFonts w:asciiTheme="minorHAnsi" w:hAnsiTheme="minorHAnsi" w:cstheme="minorHAnsi"/>
        </w:rPr>
        <w:t xml:space="preserve"> </w:t>
      </w:r>
      <w:r w:rsidRPr="00836D7D">
        <w:rPr>
          <w:rFonts w:asciiTheme="minorHAnsi" w:hAnsiTheme="minorHAnsi" w:cstheme="minorHAnsi"/>
        </w:rPr>
        <w:t>у</w:t>
      </w:r>
      <w:r w:rsidR="00A35CFB" w:rsidRPr="00836D7D">
        <w:rPr>
          <w:rFonts w:asciiTheme="minorHAnsi" w:hAnsiTheme="minorHAnsi" w:cstheme="minorHAnsi"/>
        </w:rPr>
        <w:t xml:space="preserve"> </w:t>
      </w:r>
      <w:r w:rsidRPr="00836D7D">
        <w:rPr>
          <w:rFonts w:asciiTheme="minorHAnsi" w:hAnsiTheme="minorHAnsi" w:cstheme="minorHAnsi"/>
        </w:rPr>
        <w:t>року</w:t>
      </w:r>
      <w:r w:rsidR="00A35CFB" w:rsidRPr="00836D7D">
        <w:rPr>
          <w:rFonts w:asciiTheme="minorHAnsi" w:hAnsiTheme="minorHAnsi" w:cstheme="minorHAnsi"/>
        </w:rPr>
        <w:t xml:space="preserve"> </w:t>
      </w:r>
      <w:r w:rsidRPr="00836D7D">
        <w:rPr>
          <w:rFonts w:asciiTheme="minorHAnsi" w:hAnsiTheme="minorHAnsi" w:cstheme="minorHAnsi"/>
        </w:rPr>
        <w:t>од</w:t>
      </w:r>
      <w:r w:rsidR="00A35CFB" w:rsidRPr="00836D7D">
        <w:rPr>
          <w:rFonts w:asciiTheme="minorHAnsi" w:hAnsiTheme="minorHAnsi" w:cstheme="minorHAnsi"/>
        </w:rPr>
        <w:t xml:space="preserve"> 1 </w:t>
      </w:r>
      <w:r w:rsidRPr="00836D7D">
        <w:rPr>
          <w:rFonts w:asciiTheme="minorHAnsi" w:hAnsiTheme="minorHAnsi" w:cstheme="minorHAnsi"/>
        </w:rPr>
        <w:t>месеца</w:t>
      </w:r>
      <w:r w:rsidR="00A35CFB" w:rsidRPr="00836D7D">
        <w:rPr>
          <w:rFonts w:asciiTheme="minorHAnsi" w:hAnsiTheme="minorHAnsi" w:cstheme="minorHAnsi"/>
        </w:rPr>
        <w:t xml:space="preserve"> </w:t>
      </w:r>
      <w:r w:rsidRPr="00836D7D">
        <w:rPr>
          <w:rFonts w:asciiTheme="minorHAnsi" w:hAnsiTheme="minorHAnsi" w:cstheme="minorHAnsi"/>
        </w:rPr>
        <w:t>од</w:t>
      </w:r>
      <w:r w:rsidR="00A35CFB" w:rsidRPr="00836D7D">
        <w:rPr>
          <w:rFonts w:asciiTheme="minorHAnsi" w:hAnsiTheme="minorHAnsi" w:cstheme="minorHAnsi"/>
        </w:rPr>
        <w:t xml:space="preserve"> </w:t>
      </w:r>
      <w:r w:rsidRPr="00836D7D">
        <w:rPr>
          <w:rFonts w:asciiTheme="minorHAnsi" w:hAnsiTheme="minorHAnsi" w:cstheme="minorHAnsi"/>
        </w:rPr>
        <w:t>датума</w:t>
      </w:r>
      <w:r w:rsidR="00A35CFB" w:rsidRPr="00836D7D">
        <w:rPr>
          <w:rFonts w:asciiTheme="minorHAnsi" w:hAnsiTheme="minorHAnsi" w:cstheme="minorHAnsi"/>
        </w:rPr>
        <w:t xml:space="preserve"> </w:t>
      </w:r>
      <w:r w:rsidRPr="00836D7D">
        <w:rPr>
          <w:rFonts w:asciiTheme="minorHAnsi" w:hAnsiTheme="minorHAnsi" w:cstheme="minorHAnsi"/>
        </w:rPr>
        <w:t>ступања</w:t>
      </w:r>
      <w:r w:rsidR="00A35CFB" w:rsidRPr="00836D7D">
        <w:rPr>
          <w:rFonts w:asciiTheme="minorHAnsi" w:hAnsiTheme="minorHAnsi" w:cstheme="minorHAnsi"/>
        </w:rPr>
        <w:t xml:space="preserve"> </w:t>
      </w:r>
      <w:r w:rsidRPr="00836D7D">
        <w:rPr>
          <w:rFonts w:asciiTheme="minorHAnsi" w:hAnsiTheme="minorHAnsi" w:cstheme="minorHAnsi"/>
        </w:rPr>
        <w:t>на</w:t>
      </w:r>
      <w:r w:rsidR="00A35CFB" w:rsidRPr="00836D7D">
        <w:rPr>
          <w:rFonts w:asciiTheme="minorHAnsi" w:hAnsiTheme="minorHAnsi" w:cstheme="minorHAnsi"/>
        </w:rPr>
        <w:t xml:space="preserve"> </w:t>
      </w:r>
      <w:r w:rsidRPr="00836D7D">
        <w:rPr>
          <w:rFonts w:asciiTheme="minorHAnsi" w:hAnsiTheme="minorHAnsi" w:cstheme="minorHAnsi"/>
        </w:rPr>
        <w:t>снагу</w:t>
      </w:r>
      <w:r w:rsidR="00A35CFB" w:rsidRPr="00836D7D">
        <w:rPr>
          <w:rFonts w:asciiTheme="minorHAnsi" w:hAnsiTheme="minorHAnsi" w:cstheme="minorHAnsi"/>
        </w:rPr>
        <w:t xml:space="preserve"> </w:t>
      </w:r>
      <w:r w:rsidRPr="00836D7D">
        <w:rPr>
          <w:rFonts w:asciiTheme="minorHAnsi" w:hAnsiTheme="minorHAnsi" w:cstheme="minorHAnsi"/>
        </w:rPr>
        <w:t>пројекта</w:t>
      </w:r>
      <w:r w:rsidR="00A35CFB" w:rsidRPr="00836D7D">
        <w:rPr>
          <w:rFonts w:asciiTheme="minorHAnsi" w:hAnsiTheme="minorHAnsi" w:cstheme="minorHAnsi"/>
        </w:rPr>
        <w:t>.</w:t>
      </w:r>
    </w:p>
    <w:p w14:paraId="75BF1C17" w14:textId="77777777" w:rsidR="009D39DF" w:rsidRPr="00836D7D" w:rsidRDefault="009D39DF" w:rsidP="00A35CFB">
      <w:pPr>
        <w:rPr>
          <w:rFonts w:asciiTheme="minorHAnsi" w:hAnsiTheme="minorHAnsi" w:cstheme="minorHAnsi"/>
        </w:rPr>
      </w:pPr>
    </w:p>
    <w:p w14:paraId="75BF1C18" w14:textId="60530744" w:rsidR="00074AC5" w:rsidRPr="00836D7D" w:rsidRDefault="00ED6ED8" w:rsidP="00DF5790">
      <w:pPr>
        <w:pStyle w:val="Heading1"/>
      </w:pPr>
      <w:bookmarkStart w:id="10" w:name="_Toc88055662"/>
      <w:r w:rsidRPr="00836D7D">
        <w:t>ИДЕНТИФИКАЦИЈА</w:t>
      </w:r>
      <w:r w:rsidR="00A35CFB" w:rsidRPr="00836D7D">
        <w:t xml:space="preserve"> </w:t>
      </w:r>
      <w:r w:rsidRPr="00836D7D">
        <w:t>И</w:t>
      </w:r>
      <w:r w:rsidR="00A35CFB" w:rsidRPr="00836D7D">
        <w:t xml:space="preserve"> </w:t>
      </w:r>
      <w:r w:rsidRPr="00836D7D">
        <w:t>АНАЛИЗА</w:t>
      </w:r>
      <w:r w:rsidR="00A35CFB" w:rsidRPr="00836D7D">
        <w:t xml:space="preserve"> </w:t>
      </w:r>
      <w:r w:rsidRPr="00836D7D">
        <w:t>ЗАИНТЕРЕСОВАНИХ</w:t>
      </w:r>
      <w:r w:rsidR="00A35CFB" w:rsidRPr="00836D7D">
        <w:t xml:space="preserve"> </w:t>
      </w:r>
      <w:r w:rsidRPr="00836D7D">
        <w:t>СТРАНА</w:t>
      </w:r>
      <w:bookmarkEnd w:id="10"/>
    </w:p>
    <w:p w14:paraId="75BF1C19" w14:textId="14516DA0" w:rsidR="00890952" w:rsidRPr="00836D7D" w:rsidRDefault="00ED6ED8" w:rsidP="00F45744">
      <w:pPr>
        <w:spacing w:before="240" w:after="160" w:line="240" w:lineRule="auto"/>
        <w:rPr>
          <w:rFonts w:asciiTheme="minorHAnsi" w:eastAsiaTheme="minorEastAsia" w:hAnsiTheme="minorHAnsi" w:cstheme="minorHAnsi"/>
          <w:szCs w:val="21"/>
          <w:lang w:eastAsia="ja-JP"/>
        </w:rPr>
      </w:pPr>
      <w:bookmarkStart w:id="11" w:name="_Toc14"/>
      <w:r w:rsidRPr="00836D7D">
        <w:rPr>
          <w:rFonts w:asciiTheme="minorHAnsi" w:eastAsiaTheme="minorEastAsia" w:hAnsiTheme="minorHAnsi" w:cstheme="minorHAnsi"/>
          <w:szCs w:val="21"/>
          <w:lang w:eastAsia="ja-JP"/>
        </w:rPr>
        <w:t>ЕСС</w:t>
      </w:r>
      <w:r w:rsidR="00890952" w:rsidRPr="00836D7D">
        <w:rPr>
          <w:rFonts w:asciiTheme="minorHAnsi" w:eastAsiaTheme="minorEastAsia" w:hAnsiTheme="minorHAnsi" w:cstheme="minorHAnsi"/>
          <w:szCs w:val="21"/>
          <w:lang w:eastAsia="ja-JP"/>
        </w:rPr>
        <w:t xml:space="preserve"> </w:t>
      </w:r>
      <w:r w:rsidR="00AC3F58" w:rsidRPr="00836D7D">
        <w:rPr>
          <w:rFonts w:asciiTheme="minorHAnsi" w:eastAsiaTheme="minorEastAsia" w:hAnsiTheme="minorHAnsi" w:cstheme="minorHAnsi"/>
          <w:szCs w:val="21"/>
          <w:lang w:eastAsia="ja-JP"/>
        </w:rPr>
        <w:t xml:space="preserve">10 </w:t>
      </w:r>
      <w:r w:rsidRPr="00836D7D">
        <w:rPr>
          <w:rFonts w:asciiTheme="minorHAnsi" w:eastAsiaTheme="minorEastAsia" w:hAnsiTheme="minorHAnsi" w:cstheme="minorHAnsi"/>
          <w:szCs w:val="21"/>
          <w:lang w:eastAsia="ja-JP"/>
        </w:rPr>
        <w:t>стандард</w:t>
      </w:r>
      <w:r w:rsidR="008D1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Светске</w:t>
      </w:r>
      <w:r w:rsidR="008D1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банке</w:t>
      </w:r>
      <w:r w:rsidR="008D1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препознаје</w:t>
      </w:r>
      <w:r w:rsidR="008D1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три</w:t>
      </w:r>
      <w:r w:rsidR="008D1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широке</w:t>
      </w:r>
      <w:r w:rsidR="008D1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категорије</w:t>
      </w:r>
      <w:r w:rsidR="008D1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8D1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890952" w:rsidRPr="00836D7D">
        <w:rPr>
          <w:rFonts w:asciiTheme="minorHAnsi" w:eastAsiaTheme="minorEastAsia" w:hAnsiTheme="minorHAnsi" w:cstheme="minorHAnsi"/>
          <w:szCs w:val="21"/>
          <w:lang w:eastAsia="ja-JP"/>
        </w:rPr>
        <w:t xml:space="preserve">: </w:t>
      </w:r>
    </w:p>
    <w:p w14:paraId="75BF1C1A" w14:textId="789C74C7" w:rsidR="00890952" w:rsidRPr="00836D7D" w:rsidRDefault="00ED6ED8" w:rsidP="002B2C94">
      <w:pPr>
        <w:pStyle w:val="ListParagraph"/>
      </w:pPr>
      <w:r w:rsidRPr="00836D7D">
        <w:t>Стране</w:t>
      </w:r>
      <w:r w:rsidR="00DF5790" w:rsidRPr="00836D7D">
        <w:t xml:space="preserve"> </w:t>
      </w:r>
      <w:r w:rsidRPr="00836D7D">
        <w:t>на</w:t>
      </w:r>
      <w:r w:rsidR="00DF5790" w:rsidRPr="00836D7D">
        <w:t xml:space="preserve"> </w:t>
      </w:r>
      <w:r w:rsidRPr="00836D7D">
        <w:t>које</w:t>
      </w:r>
      <w:r w:rsidR="00DF5790" w:rsidRPr="00836D7D">
        <w:t xml:space="preserve"> </w:t>
      </w:r>
      <w:r w:rsidRPr="00836D7D">
        <w:t>утиче</w:t>
      </w:r>
      <w:r w:rsidR="00DF5790" w:rsidRPr="00836D7D">
        <w:t xml:space="preserve"> </w:t>
      </w:r>
      <w:r w:rsidRPr="00836D7D">
        <w:t>пројекат</w:t>
      </w:r>
      <w:r w:rsidR="00DA58CA" w:rsidRPr="00836D7D">
        <w:t>;</w:t>
      </w:r>
    </w:p>
    <w:p w14:paraId="75BF1C1B" w14:textId="58F132D4" w:rsidR="00DA58CA" w:rsidRPr="00836D7D" w:rsidRDefault="00ED6ED8" w:rsidP="002B2C94">
      <w:pPr>
        <w:pStyle w:val="ListParagraph"/>
      </w:pPr>
      <w:r w:rsidRPr="00836D7D">
        <w:t>Остале</w:t>
      </w:r>
      <w:r w:rsidR="00DF5790" w:rsidRPr="00836D7D">
        <w:t xml:space="preserve"> </w:t>
      </w:r>
      <w:r w:rsidRPr="00836D7D">
        <w:t>заинтересоване</w:t>
      </w:r>
      <w:r w:rsidR="00DF5790" w:rsidRPr="00836D7D">
        <w:t xml:space="preserve"> </w:t>
      </w:r>
      <w:r w:rsidRPr="00836D7D">
        <w:t>стране</w:t>
      </w:r>
      <w:r w:rsidR="00DA58CA" w:rsidRPr="00836D7D">
        <w:t xml:space="preserve">; </w:t>
      </w:r>
      <w:r w:rsidRPr="00836D7D">
        <w:t>и</w:t>
      </w:r>
      <w:r w:rsidR="009B4712" w:rsidRPr="00836D7D">
        <w:t xml:space="preserve"> </w:t>
      </w:r>
    </w:p>
    <w:p w14:paraId="75BF1C1C" w14:textId="1EF46F59" w:rsidR="00890952" w:rsidRPr="00836D7D" w:rsidRDefault="00ED6ED8" w:rsidP="002B2C94">
      <w:pPr>
        <w:pStyle w:val="ListParagraph"/>
      </w:pPr>
      <w:r w:rsidRPr="00836D7D">
        <w:t>Појединце</w:t>
      </w:r>
      <w:r w:rsidR="00DF5790" w:rsidRPr="00836D7D">
        <w:t xml:space="preserve"> </w:t>
      </w:r>
      <w:r w:rsidRPr="00836D7D">
        <w:t>или</w:t>
      </w:r>
      <w:r w:rsidR="00DF5790" w:rsidRPr="00836D7D">
        <w:t xml:space="preserve"> </w:t>
      </w:r>
      <w:r w:rsidRPr="00836D7D">
        <w:t>групе</w:t>
      </w:r>
      <w:r w:rsidR="00DF5790" w:rsidRPr="00836D7D">
        <w:t xml:space="preserve"> </w:t>
      </w:r>
      <w:r w:rsidRPr="00836D7D">
        <w:t>у</w:t>
      </w:r>
      <w:r w:rsidR="00DF5790" w:rsidRPr="00836D7D">
        <w:t xml:space="preserve"> </w:t>
      </w:r>
      <w:r w:rsidRPr="00836D7D">
        <w:t>неповољном</w:t>
      </w:r>
      <w:r w:rsidR="00DF5790" w:rsidRPr="00836D7D">
        <w:t xml:space="preserve"> </w:t>
      </w:r>
      <w:r w:rsidRPr="00836D7D">
        <w:t>или</w:t>
      </w:r>
      <w:r w:rsidR="00DF5790" w:rsidRPr="00836D7D">
        <w:t xml:space="preserve"> </w:t>
      </w:r>
      <w:r w:rsidRPr="00836D7D">
        <w:t>угроженом</w:t>
      </w:r>
      <w:r w:rsidR="00DF5790" w:rsidRPr="00836D7D">
        <w:t xml:space="preserve"> </w:t>
      </w:r>
      <w:r w:rsidRPr="00836D7D">
        <w:t>положају</w:t>
      </w:r>
      <w:r w:rsidR="00890952" w:rsidRPr="00836D7D">
        <w:t xml:space="preserve">.    </w:t>
      </w:r>
    </w:p>
    <w:p w14:paraId="75BF1C1D" w14:textId="4D2D77E2" w:rsidR="00B46125" w:rsidRPr="00836D7D" w:rsidRDefault="00ED6ED8" w:rsidP="00B46125">
      <w:pPr>
        <w:spacing w:before="240" w:after="160" w:line="240" w:lineRule="auto"/>
        <w:rPr>
          <w:rFonts w:asciiTheme="minorHAnsi" w:eastAsiaTheme="minorEastAsia" w:hAnsiTheme="minorHAnsi" w:cstheme="minorHAnsi"/>
          <w:bCs/>
          <w:szCs w:val="21"/>
          <w:lang w:eastAsia="ja-JP"/>
        </w:rPr>
      </w:pPr>
      <w:r w:rsidRPr="00836D7D">
        <w:rPr>
          <w:rFonts w:asciiTheme="minorHAnsi" w:eastAsiaTheme="minorEastAsia" w:hAnsiTheme="minorHAnsi" w:cstheme="minorHAnsi"/>
          <w:b/>
          <w:bCs/>
          <w:szCs w:val="21"/>
          <w:lang w:eastAsia="ja-JP"/>
        </w:rPr>
        <w:t>Стране</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на</w:t>
      </w:r>
      <w:r w:rsidR="00FB09B3"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које</w:t>
      </w:r>
      <w:r w:rsidR="00FB09B3"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утиче</w:t>
      </w:r>
      <w:r w:rsidR="00FB09B3"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пројекат</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ПАП</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Cs/>
          <w:szCs w:val="21"/>
          <w:lang w:eastAsia="ja-JP"/>
        </w:rPr>
        <w:t>укључују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оне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које</w:t>
      </w:r>
      <w:r w:rsidR="00B46125" w:rsidRPr="00836D7D">
        <w:rPr>
          <w:rFonts w:asciiTheme="minorHAnsi" w:eastAsiaTheme="minorEastAsia" w:hAnsiTheme="minorHAnsi" w:cstheme="minorHAnsi"/>
          <w:bCs/>
          <w:szCs w:val="21"/>
          <w:lang w:eastAsia="ja-JP"/>
        </w:rPr>
        <w:t xml:space="preserve"> ć</w:t>
      </w:r>
      <w:r w:rsidRPr="00836D7D">
        <w:rPr>
          <w:rFonts w:asciiTheme="minorHAnsi" w:eastAsiaTheme="minorEastAsia" w:hAnsiTheme="minorHAnsi" w:cstheme="minorHAnsi"/>
          <w:bCs/>
          <w:szCs w:val="21"/>
          <w:lang w:eastAsia="ja-JP"/>
        </w:rPr>
        <w:t>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пројекат</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вероватно</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утицати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због</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стварних</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утицаја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или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потенцијалних</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ризика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по</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њихово</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физичко</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окружење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здравље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безбедност</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културну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праксу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благостање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или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средства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живот</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Ове</w:t>
      </w:r>
      <w:r w:rsidR="00FB09B3"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заинтересоване</w:t>
      </w:r>
      <w:r w:rsidR="00FB09B3"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стране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могу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укључивати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појединце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или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групе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укључују</w:t>
      </w:r>
      <w:r w:rsidR="00B46125" w:rsidRPr="00836D7D">
        <w:rPr>
          <w:rFonts w:asciiTheme="minorHAnsi" w:eastAsiaTheme="minorEastAsia" w:hAnsiTheme="minorHAnsi" w:cstheme="minorHAnsi"/>
          <w:bCs/>
          <w:szCs w:val="21"/>
          <w:lang w:eastAsia="ja-JP"/>
        </w:rPr>
        <w:t>ć</w:t>
      </w:r>
      <w:r w:rsidRPr="00836D7D">
        <w:rPr>
          <w:rFonts w:asciiTheme="minorHAnsi" w:eastAsiaTheme="minorEastAsia" w:hAnsiTheme="minorHAnsi" w:cstheme="minorHAnsi"/>
          <w:bCs/>
          <w:szCs w:val="21"/>
          <w:lang w:eastAsia="ja-JP"/>
        </w:rPr>
        <w:t>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локалне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заједнице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Они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појединци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или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дома</w:t>
      </w:r>
      <w:r w:rsidR="00B46125" w:rsidRPr="00836D7D">
        <w:rPr>
          <w:rFonts w:asciiTheme="minorHAnsi" w:eastAsiaTheme="minorEastAsia" w:hAnsiTheme="minorHAnsi" w:cstheme="minorHAnsi"/>
          <w:bCs/>
          <w:szCs w:val="21"/>
          <w:lang w:eastAsia="ja-JP"/>
        </w:rPr>
        <w:t>ć</w:t>
      </w:r>
      <w:r w:rsidRPr="00836D7D">
        <w:rPr>
          <w:rFonts w:asciiTheme="minorHAnsi" w:eastAsiaTheme="minorEastAsia" w:hAnsiTheme="minorHAnsi" w:cstheme="minorHAnsi"/>
          <w:bCs/>
          <w:szCs w:val="21"/>
          <w:lang w:eastAsia="ja-JP"/>
        </w:rPr>
        <w:t>инства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која</w:t>
      </w:r>
      <w:r w:rsidR="00B46125" w:rsidRPr="00836D7D">
        <w:rPr>
          <w:rFonts w:asciiTheme="minorHAnsi" w:eastAsiaTheme="minorEastAsia" w:hAnsiTheme="minorHAnsi" w:cstheme="minorHAnsi"/>
          <w:bCs/>
          <w:szCs w:val="21"/>
          <w:lang w:eastAsia="ja-JP"/>
        </w:rPr>
        <w:t xml:space="preserve"> ć</w:t>
      </w:r>
      <w:r w:rsidRPr="00836D7D">
        <w:rPr>
          <w:rFonts w:asciiTheme="minorHAnsi" w:eastAsiaTheme="minorEastAsia" w:hAnsiTheme="minorHAnsi" w:cstheme="minorHAnsi"/>
          <w:bCs/>
          <w:szCs w:val="21"/>
          <w:lang w:eastAsia="ja-JP"/>
        </w:rPr>
        <w:t>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највероватније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посматрати</w:t>
      </w:r>
      <w:r w:rsidR="00B46125" w:rsidRPr="00836D7D">
        <w:rPr>
          <w:rFonts w:asciiTheme="minorHAnsi" w:eastAsiaTheme="minorEastAsia" w:hAnsiTheme="minorHAnsi" w:cstheme="minorHAnsi"/>
          <w:bCs/>
          <w:szCs w:val="21"/>
          <w:lang w:eastAsia="ja-JP"/>
        </w:rPr>
        <w:t>/</w:t>
      </w:r>
      <w:r w:rsidRPr="00836D7D">
        <w:rPr>
          <w:rFonts w:asciiTheme="minorHAnsi" w:eastAsiaTheme="minorEastAsia" w:hAnsiTheme="minorHAnsi" w:cstheme="minorHAnsi"/>
          <w:bCs/>
          <w:szCs w:val="21"/>
          <w:lang w:eastAsia="ja-JP"/>
        </w:rPr>
        <w:t>осетити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промене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настале</w:t>
      </w:r>
      <w:r w:rsidR="00FB09B3"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услед</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утицаја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пројекта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животну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средину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друштво</w:t>
      </w:r>
      <w:r w:rsidR="00B46125" w:rsidRPr="00836D7D">
        <w:rPr>
          <w:rFonts w:asciiTheme="minorHAnsi" w:eastAsiaTheme="minorEastAsia" w:hAnsiTheme="minorHAnsi" w:cstheme="minorHAnsi"/>
          <w:bCs/>
          <w:szCs w:val="21"/>
          <w:lang w:eastAsia="ja-JP"/>
        </w:rPr>
        <w:t>.</w:t>
      </w:r>
    </w:p>
    <w:p w14:paraId="75BF1C1E" w14:textId="5FF195EA" w:rsidR="00B46125" w:rsidRPr="00836D7D" w:rsidRDefault="00ED6ED8" w:rsidP="00B46125">
      <w:pPr>
        <w:spacing w:before="240" w:after="160" w:line="240" w:lineRule="auto"/>
        <w:rPr>
          <w:rFonts w:asciiTheme="minorHAnsi" w:eastAsiaTheme="minorEastAsia" w:hAnsiTheme="minorHAnsi" w:cstheme="minorHAnsi"/>
          <w:bCs/>
          <w:szCs w:val="21"/>
          <w:lang w:eastAsia="ja-JP"/>
        </w:rPr>
      </w:pPr>
      <w:r w:rsidRPr="00836D7D">
        <w:rPr>
          <w:rFonts w:asciiTheme="minorHAnsi" w:eastAsiaTheme="minorEastAsia" w:hAnsiTheme="minorHAnsi" w:cstheme="minorHAnsi"/>
          <w:bCs/>
          <w:szCs w:val="21"/>
          <w:lang w:eastAsia="ja-JP"/>
        </w:rPr>
        <w:t>Појам</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
          <w:bCs/>
          <w:szCs w:val="21"/>
          <w:lang w:eastAsia="ja-JP"/>
        </w:rPr>
        <w:t>Остале</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заинтересоване</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стране</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ОИП</w:t>
      </w:r>
      <w:r w:rsidR="00B46125" w:rsidRPr="00836D7D">
        <w:rPr>
          <w:rFonts w:asciiTheme="minorHAnsi" w:eastAsiaTheme="minorEastAsia" w:hAnsiTheme="minorHAnsi" w:cstheme="minorHAnsi"/>
          <w:b/>
          <w:bCs/>
          <w:szCs w:val="21"/>
          <w:lang w:eastAsia="ja-JP"/>
        </w:rPr>
        <w:t>)</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односи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појединце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групе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или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организације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које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имају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интерес</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пројекат</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због</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локације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пројекта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његових</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карактеристика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утицаја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или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питања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вези</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са</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јавним</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интересом</w:t>
      </w:r>
      <w:r w:rsidR="00FB09B3"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нпр</w:t>
      </w:r>
      <w:r w:rsidR="00FB09B3"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регулаторни</w:t>
      </w:r>
      <w:r w:rsidR="00FB09B3"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органи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званичници</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Владе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приватни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сектор</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научна</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заједница</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академски</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грађани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синдикати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женске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организације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друге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организације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цивилног</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друштва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културне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групе</w:t>
      </w:r>
      <w:r w:rsidR="00B46125" w:rsidRPr="00836D7D">
        <w:rPr>
          <w:rFonts w:asciiTheme="minorHAnsi" w:eastAsiaTheme="minorEastAsia" w:hAnsiTheme="minorHAnsi" w:cstheme="minorHAnsi"/>
          <w:bCs/>
          <w:szCs w:val="21"/>
          <w:lang w:eastAsia="ja-JP"/>
        </w:rPr>
        <w:t>.</w:t>
      </w:r>
    </w:p>
    <w:p w14:paraId="75BF1C1F" w14:textId="5CF961A8" w:rsidR="00890952" w:rsidRPr="00836D7D" w:rsidRDefault="00ED6ED8" w:rsidP="00B46125">
      <w:pPr>
        <w:spacing w:before="240" w:after="160" w:line="240" w:lineRule="auto"/>
        <w:rPr>
          <w:rFonts w:asciiTheme="minorHAnsi" w:eastAsiaTheme="minorEastAsia" w:hAnsiTheme="minorHAnsi" w:cstheme="minorHAnsi"/>
          <w:bCs/>
          <w:szCs w:val="21"/>
          <w:lang w:eastAsia="ja-JP"/>
        </w:rPr>
      </w:pPr>
      <w:r w:rsidRPr="00836D7D">
        <w:rPr>
          <w:rFonts w:asciiTheme="minorHAnsi" w:eastAsiaTheme="minorEastAsia" w:hAnsiTheme="minorHAnsi" w:cstheme="minorHAnsi"/>
          <w:bCs/>
          <w:szCs w:val="21"/>
          <w:lang w:eastAsia="ja-JP"/>
        </w:rPr>
        <w:t>Посебно</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је</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важно</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разумети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утицаје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пројекта</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да</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ли</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они</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могу</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несразмерно</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пасти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
          <w:bCs/>
          <w:szCs w:val="21"/>
          <w:lang w:eastAsia="ja-JP"/>
        </w:rPr>
        <w:t>појединце</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или</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групе</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у</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неповољном</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или</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угроженом</w:t>
      </w:r>
      <w:r w:rsidR="00B46125" w:rsidRPr="00836D7D">
        <w:rPr>
          <w:rFonts w:asciiTheme="minorHAnsi" w:eastAsiaTheme="minorEastAsia" w:hAnsiTheme="minorHAnsi" w:cstheme="minorHAnsi"/>
          <w:b/>
          <w:bCs/>
          <w:szCs w:val="21"/>
          <w:lang w:eastAsia="ja-JP"/>
        </w:rPr>
        <w:t xml:space="preserve"> </w:t>
      </w:r>
      <w:r w:rsidRPr="00836D7D">
        <w:rPr>
          <w:rFonts w:asciiTheme="minorHAnsi" w:eastAsiaTheme="minorEastAsia" w:hAnsiTheme="minorHAnsi" w:cstheme="minorHAnsi"/>
          <w:b/>
          <w:bCs/>
          <w:szCs w:val="21"/>
          <w:lang w:eastAsia="ja-JP"/>
        </w:rPr>
        <w:t>положају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који</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често</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немају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глас</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да</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изразе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своја</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питања</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забринутости</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или</w:t>
      </w:r>
      <w:r w:rsidR="00BC6E52"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разумеју</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утицаје</w:t>
      </w:r>
      <w:r w:rsidR="00B46125" w:rsidRPr="00836D7D">
        <w:rPr>
          <w:rFonts w:asciiTheme="minorHAnsi" w:eastAsiaTheme="minorEastAsia" w:hAnsiTheme="minorHAnsi" w:cstheme="minorHAnsi"/>
          <w:bCs/>
          <w:szCs w:val="21"/>
          <w:lang w:eastAsia="ja-JP"/>
        </w:rPr>
        <w:t xml:space="preserve"> </w:t>
      </w:r>
      <w:r w:rsidRPr="00836D7D">
        <w:rPr>
          <w:rFonts w:asciiTheme="minorHAnsi" w:eastAsiaTheme="minorEastAsia" w:hAnsiTheme="minorHAnsi" w:cstheme="minorHAnsi"/>
          <w:bCs/>
          <w:szCs w:val="21"/>
          <w:lang w:eastAsia="ja-JP"/>
        </w:rPr>
        <w:t>пројекта</w:t>
      </w:r>
      <w:r w:rsidR="00B46125" w:rsidRPr="00836D7D">
        <w:rPr>
          <w:rFonts w:asciiTheme="minorHAnsi" w:eastAsiaTheme="minorEastAsia" w:hAnsiTheme="minorHAnsi" w:cstheme="minorHAnsi"/>
          <w:bCs/>
          <w:szCs w:val="21"/>
          <w:lang w:eastAsia="ja-JP"/>
        </w:rPr>
        <w:t>.</w:t>
      </w:r>
      <w:r w:rsidR="00890952" w:rsidRPr="00836D7D">
        <w:rPr>
          <w:rFonts w:asciiTheme="minorHAnsi" w:eastAsiaTheme="minorEastAsia" w:hAnsiTheme="minorHAnsi" w:cstheme="minorHAnsi"/>
          <w:szCs w:val="21"/>
          <w:highlight w:val="yellow"/>
          <w:lang w:eastAsia="ja-JP"/>
        </w:rPr>
        <w:t xml:space="preserve">  </w:t>
      </w:r>
    </w:p>
    <w:p w14:paraId="75BF1C20" w14:textId="77777777" w:rsidR="009407FD" w:rsidRPr="00836D7D" w:rsidRDefault="009407FD" w:rsidP="00890952">
      <w:pPr>
        <w:spacing w:after="60"/>
        <w:rPr>
          <w:rFonts w:asciiTheme="minorHAnsi" w:hAnsiTheme="minorHAnsi" w:cstheme="minorHAnsi"/>
        </w:rPr>
      </w:pPr>
    </w:p>
    <w:p w14:paraId="75BF1C21" w14:textId="716962BC" w:rsidR="009E2AED" w:rsidRPr="00836D7D" w:rsidRDefault="00ED6ED8" w:rsidP="009E2AED">
      <w:pPr>
        <w:pStyle w:val="Heading2"/>
        <w:rPr>
          <w:rFonts w:asciiTheme="minorHAnsi" w:hAnsiTheme="minorHAnsi" w:cstheme="minorHAnsi"/>
        </w:rPr>
      </w:pPr>
      <w:bookmarkStart w:id="12" w:name="_Toc88055663"/>
      <w:r w:rsidRPr="00836D7D">
        <w:rPr>
          <w:rFonts w:asciiTheme="minorHAnsi" w:hAnsiTheme="minorHAnsi" w:cstheme="minorHAnsi"/>
        </w:rPr>
        <w:lastRenderedPageBreak/>
        <w:t>Мапирање</w:t>
      </w:r>
      <w:r w:rsidR="00D60C84" w:rsidRPr="00836D7D">
        <w:rPr>
          <w:rFonts w:asciiTheme="minorHAnsi" w:hAnsiTheme="minorHAnsi" w:cstheme="minorHAnsi"/>
        </w:rPr>
        <w:t xml:space="preserve"> </w:t>
      </w:r>
      <w:r w:rsidRPr="00836D7D">
        <w:rPr>
          <w:rFonts w:asciiTheme="minorHAnsi" w:hAnsiTheme="minorHAnsi" w:cstheme="minorHAnsi"/>
        </w:rPr>
        <w:t>заинтересованих</w:t>
      </w:r>
      <w:r w:rsidR="00D60C84" w:rsidRPr="00836D7D">
        <w:rPr>
          <w:rFonts w:asciiTheme="minorHAnsi" w:hAnsiTheme="minorHAnsi" w:cstheme="minorHAnsi"/>
        </w:rPr>
        <w:t xml:space="preserve"> </w:t>
      </w:r>
      <w:r w:rsidRPr="00836D7D">
        <w:rPr>
          <w:rFonts w:asciiTheme="minorHAnsi" w:hAnsiTheme="minorHAnsi" w:cstheme="minorHAnsi"/>
        </w:rPr>
        <w:t>страна</w:t>
      </w:r>
      <w:bookmarkEnd w:id="12"/>
    </w:p>
    <w:p w14:paraId="75BF1C22" w14:textId="18CB0DFF" w:rsidR="009E2AED" w:rsidRPr="00836D7D" w:rsidRDefault="00ED6ED8" w:rsidP="00E14B81">
      <w:pPr>
        <w:pStyle w:val="Heading3"/>
        <w:rPr>
          <w:rFonts w:asciiTheme="minorHAnsi" w:hAnsiTheme="minorHAnsi" w:cstheme="minorHAnsi"/>
        </w:rPr>
      </w:pPr>
      <w:bookmarkStart w:id="13" w:name="_Toc88055664"/>
      <w:r w:rsidRPr="00836D7D">
        <w:rPr>
          <w:rFonts w:asciiTheme="minorHAnsi" w:hAnsiTheme="minorHAnsi" w:cstheme="minorHAnsi"/>
        </w:rPr>
        <w:t>Стране</w:t>
      </w:r>
      <w:r w:rsidR="00D60C84" w:rsidRPr="00836D7D">
        <w:rPr>
          <w:rFonts w:asciiTheme="minorHAnsi" w:hAnsiTheme="minorHAnsi" w:cstheme="minorHAnsi"/>
        </w:rPr>
        <w:t xml:space="preserve"> </w:t>
      </w:r>
      <w:r w:rsidRPr="00836D7D">
        <w:rPr>
          <w:rFonts w:asciiTheme="minorHAnsi" w:hAnsiTheme="minorHAnsi" w:cstheme="minorHAnsi"/>
        </w:rPr>
        <w:t>на</w:t>
      </w:r>
      <w:r w:rsidR="00D60C84" w:rsidRPr="00836D7D">
        <w:rPr>
          <w:rFonts w:asciiTheme="minorHAnsi" w:hAnsiTheme="minorHAnsi" w:cstheme="minorHAnsi"/>
        </w:rPr>
        <w:t xml:space="preserve"> </w:t>
      </w:r>
      <w:r w:rsidRPr="00836D7D">
        <w:rPr>
          <w:rFonts w:asciiTheme="minorHAnsi" w:hAnsiTheme="minorHAnsi" w:cstheme="minorHAnsi"/>
        </w:rPr>
        <w:t>које</w:t>
      </w:r>
      <w:r w:rsidR="00D60C84" w:rsidRPr="00836D7D">
        <w:rPr>
          <w:rFonts w:asciiTheme="minorHAnsi" w:hAnsiTheme="minorHAnsi" w:cstheme="minorHAnsi"/>
        </w:rPr>
        <w:t xml:space="preserve"> </w:t>
      </w:r>
      <w:r w:rsidRPr="00836D7D">
        <w:rPr>
          <w:rFonts w:asciiTheme="minorHAnsi" w:hAnsiTheme="minorHAnsi" w:cstheme="minorHAnsi"/>
        </w:rPr>
        <w:t>утиче</w:t>
      </w:r>
      <w:r w:rsidR="00D60C84" w:rsidRPr="00836D7D">
        <w:rPr>
          <w:rFonts w:asciiTheme="minorHAnsi" w:hAnsiTheme="minorHAnsi" w:cstheme="minorHAnsi"/>
        </w:rPr>
        <w:t xml:space="preserve"> </w:t>
      </w:r>
      <w:r w:rsidRPr="00836D7D">
        <w:rPr>
          <w:rFonts w:asciiTheme="minorHAnsi" w:hAnsiTheme="minorHAnsi" w:cstheme="minorHAnsi"/>
        </w:rPr>
        <w:t>пројекат</w:t>
      </w:r>
      <w:bookmarkEnd w:id="13"/>
    </w:p>
    <w:p w14:paraId="75BF1C23" w14:textId="38BC058E" w:rsidR="00F06123" w:rsidRPr="00836D7D" w:rsidRDefault="00ED6ED8" w:rsidP="00F06123">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Стране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0958F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утиче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укључене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пројекту</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институционални</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Републици</w:t>
      </w:r>
      <w:r w:rsidR="00BB4ECD" w:rsidRPr="00836D7D">
        <w:rPr>
          <w:rFonts w:asciiTheme="minorHAnsi" w:eastAsiaTheme="minorEastAsia" w:hAnsiTheme="minorHAnsi" w:cstheme="minorHAnsi"/>
          <w:szCs w:val="21"/>
          <w:lang w:eastAsia="ja-JP"/>
        </w:rPr>
        <w:t xml:space="preserve"> </w:t>
      </w:r>
      <w:proofErr w:type="gramStart"/>
      <w:r w:rsidRPr="00836D7D">
        <w:rPr>
          <w:rFonts w:asciiTheme="minorHAnsi" w:eastAsiaTheme="minorEastAsia" w:hAnsiTheme="minorHAnsi" w:cstheme="minorHAnsi"/>
          <w:szCs w:val="21"/>
          <w:lang w:eastAsia="ja-JP"/>
        </w:rPr>
        <w:t>Србији</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proofErr w:type="gramEnd"/>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чланове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друге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предмет</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директног</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958F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w:t>
      </w:r>
      <w:r w:rsidR="000958F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следеће</w:t>
      </w:r>
      <w:r w:rsidR="00F06123" w:rsidRPr="00836D7D">
        <w:rPr>
          <w:rFonts w:asciiTheme="minorHAnsi" w:eastAsiaTheme="minorEastAsia" w:hAnsiTheme="minorHAnsi" w:cstheme="minorHAnsi"/>
          <w:szCs w:val="21"/>
          <w:lang w:eastAsia="ja-JP"/>
        </w:rPr>
        <w:t>:</w:t>
      </w:r>
    </w:p>
    <w:p w14:paraId="75BF1C24" w14:textId="76CEC9A9" w:rsidR="00F06123" w:rsidRPr="00836D7D" w:rsidRDefault="00ED6ED8" w:rsidP="002B2C94">
      <w:pPr>
        <w:pStyle w:val="ListParagraph"/>
      </w:pPr>
      <w:r w:rsidRPr="00836D7D">
        <w:t>Људе</w:t>
      </w:r>
      <w:r w:rsidR="000958F9" w:rsidRPr="00836D7D">
        <w:t xml:space="preserve"> </w:t>
      </w:r>
      <w:r w:rsidRPr="00836D7D">
        <w:t>погођене</w:t>
      </w:r>
      <w:r w:rsidR="00F06123" w:rsidRPr="00836D7D">
        <w:t xml:space="preserve"> </w:t>
      </w:r>
      <w:r w:rsidRPr="00836D7D">
        <w:t>откупом</w:t>
      </w:r>
      <w:r w:rsidR="00F06123" w:rsidRPr="00836D7D">
        <w:t xml:space="preserve"> </w:t>
      </w:r>
      <w:r w:rsidRPr="00836D7D">
        <w:t>земљишта</w:t>
      </w:r>
    </w:p>
    <w:p w14:paraId="75BF1C25" w14:textId="44252C07" w:rsidR="00F06123" w:rsidRPr="00836D7D" w:rsidRDefault="00ED6ED8" w:rsidP="002B2C94">
      <w:pPr>
        <w:pStyle w:val="ListParagraph"/>
      </w:pPr>
      <w:r w:rsidRPr="00836D7D">
        <w:t>Људе</w:t>
      </w:r>
      <w:r w:rsidR="00F06123" w:rsidRPr="00836D7D">
        <w:t xml:space="preserve"> </w:t>
      </w:r>
      <w:r w:rsidRPr="00836D7D">
        <w:t>који</w:t>
      </w:r>
      <w:r w:rsidR="00F06123" w:rsidRPr="00836D7D">
        <w:t xml:space="preserve"> </w:t>
      </w:r>
      <w:r w:rsidRPr="00836D7D">
        <w:t>живе</w:t>
      </w:r>
      <w:r w:rsidR="00F06123" w:rsidRPr="00836D7D">
        <w:t xml:space="preserve"> </w:t>
      </w:r>
      <w:r w:rsidRPr="00836D7D">
        <w:t>у</w:t>
      </w:r>
      <w:r w:rsidR="00F06123" w:rsidRPr="00836D7D">
        <w:t xml:space="preserve"> </w:t>
      </w:r>
      <w:r w:rsidRPr="00836D7D">
        <w:t>погођеним</w:t>
      </w:r>
      <w:r w:rsidR="00F06123" w:rsidRPr="00836D7D">
        <w:t xml:space="preserve"> </w:t>
      </w:r>
      <w:r w:rsidRPr="00836D7D">
        <w:t>заједницама</w:t>
      </w:r>
    </w:p>
    <w:p w14:paraId="75BF1C26" w14:textId="093136CE" w:rsidR="00F06123" w:rsidRPr="00836D7D" w:rsidRDefault="00ED6ED8" w:rsidP="002B2C94">
      <w:pPr>
        <w:pStyle w:val="ListParagraph"/>
      </w:pPr>
      <w:r w:rsidRPr="00836D7D">
        <w:t>Грађане</w:t>
      </w:r>
      <w:r w:rsidR="000958F9" w:rsidRPr="00836D7D">
        <w:t>/</w:t>
      </w:r>
      <w:r w:rsidRPr="00836D7D">
        <w:t>кориснике</w:t>
      </w:r>
      <w:r w:rsidR="00F06123" w:rsidRPr="00836D7D">
        <w:t xml:space="preserve"> </w:t>
      </w:r>
      <w:r w:rsidRPr="00836D7D">
        <w:t>пружања</w:t>
      </w:r>
      <w:r w:rsidR="00F06123" w:rsidRPr="00836D7D">
        <w:t xml:space="preserve"> </w:t>
      </w:r>
      <w:r w:rsidRPr="00836D7D">
        <w:t>инфраструктурних</w:t>
      </w:r>
      <w:r w:rsidR="00F06123" w:rsidRPr="00836D7D">
        <w:t xml:space="preserve"> </w:t>
      </w:r>
      <w:r w:rsidRPr="00836D7D">
        <w:t>услуга</w:t>
      </w:r>
    </w:p>
    <w:p w14:paraId="75BF1C27" w14:textId="5EB324E3" w:rsidR="00F06123" w:rsidRPr="00836D7D" w:rsidRDefault="00ED6ED8" w:rsidP="002B2C94">
      <w:pPr>
        <w:pStyle w:val="ListParagraph"/>
      </w:pPr>
      <w:r w:rsidRPr="00836D7D">
        <w:t>Угрожене</w:t>
      </w:r>
      <w:r w:rsidR="00F06123" w:rsidRPr="00836D7D">
        <w:t xml:space="preserve"> </w:t>
      </w:r>
      <w:r w:rsidRPr="00836D7D">
        <w:t>групе</w:t>
      </w:r>
    </w:p>
    <w:p w14:paraId="75BF1C28" w14:textId="68E3E548" w:rsidR="00F06123" w:rsidRPr="00836D7D" w:rsidRDefault="00ED6ED8" w:rsidP="002B2C94">
      <w:pPr>
        <w:pStyle w:val="ListParagraph"/>
      </w:pPr>
      <w:r w:rsidRPr="00836D7D">
        <w:t>Локалне</w:t>
      </w:r>
      <w:r w:rsidR="00F06123" w:rsidRPr="00836D7D">
        <w:t xml:space="preserve"> </w:t>
      </w:r>
      <w:r w:rsidRPr="00836D7D">
        <w:t>самоуправе</w:t>
      </w:r>
    </w:p>
    <w:p w14:paraId="75BF1C29" w14:textId="220E2412" w:rsidR="00F06123" w:rsidRPr="00836D7D" w:rsidRDefault="00ED6ED8" w:rsidP="002B2C94">
      <w:pPr>
        <w:pStyle w:val="ListParagraph"/>
      </w:pPr>
      <w:r w:rsidRPr="00836D7D">
        <w:t>Министарство</w:t>
      </w:r>
      <w:r w:rsidR="00F06123" w:rsidRPr="00836D7D">
        <w:t xml:space="preserve"> </w:t>
      </w:r>
      <w:r w:rsidRPr="00836D7D">
        <w:t>грађевинарства</w:t>
      </w:r>
      <w:r w:rsidR="00F06123" w:rsidRPr="00836D7D">
        <w:t xml:space="preserve">, </w:t>
      </w:r>
      <w:r w:rsidRPr="00836D7D">
        <w:t>саобра</w:t>
      </w:r>
      <w:r w:rsidR="00F06123" w:rsidRPr="00836D7D">
        <w:t>ć</w:t>
      </w:r>
      <w:r w:rsidRPr="00836D7D">
        <w:t>аја</w:t>
      </w:r>
      <w:r w:rsidR="00F06123" w:rsidRPr="00836D7D">
        <w:t xml:space="preserve"> </w:t>
      </w:r>
      <w:r w:rsidRPr="00836D7D">
        <w:t>и</w:t>
      </w:r>
      <w:r w:rsidR="00F06123" w:rsidRPr="00836D7D">
        <w:t xml:space="preserve"> </w:t>
      </w:r>
      <w:r w:rsidRPr="00836D7D">
        <w:t>инфраструктуре</w:t>
      </w:r>
      <w:r w:rsidR="00F06123" w:rsidRPr="00836D7D">
        <w:t xml:space="preserve"> (</w:t>
      </w:r>
      <w:r w:rsidRPr="00836D7D">
        <w:t>МГСИ</w:t>
      </w:r>
      <w:r w:rsidR="00F06123" w:rsidRPr="00836D7D">
        <w:t>)</w:t>
      </w:r>
    </w:p>
    <w:p w14:paraId="75BF1C2A" w14:textId="4702EF3F" w:rsidR="00F06123" w:rsidRPr="00836D7D" w:rsidRDefault="00ED6ED8" w:rsidP="002B2C94">
      <w:pPr>
        <w:pStyle w:val="ListParagraph"/>
      </w:pPr>
      <w:r w:rsidRPr="00836D7D">
        <w:t>ПИУ</w:t>
      </w:r>
      <w:r w:rsidR="000958F9" w:rsidRPr="00836D7D">
        <w:t xml:space="preserve"> </w:t>
      </w:r>
      <w:r w:rsidRPr="00836D7D">
        <w:t>јединицу</w:t>
      </w:r>
      <w:r w:rsidR="00F06123" w:rsidRPr="00836D7D">
        <w:t xml:space="preserve"> </w:t>
      </w:r>
      <w:r w:rsidRPr="00836D7D">
        <w:t>у</w:t>
      </w:r>
      <w:r w:rsidR="00F06123" w:rsidRPr="00836D7D">
        <w:t xml:space="preserve"> </w:t>
      </w:r>
      <w:r w:rsidRPr="00836D7D">
        <w:t>Министарству</w:t>
      </w:r>
      <w:r w:rsidR="00F06123" w:rsidRPr="00836D7D">
        <w:t xml:space="preserve"> </w:t>
      </w:r>
      <w:r w:rsidRPr="00836D7D">
        <w:t>грађевинарства</w:t>
      </w:r>
      <w:r w:rsidR="00F06123" w:rsidRPr="00836D7D">
        <w:t xml:space="preserve">, </w:t>
      </w:r>
      <w:r w:rsidRPr="00836D7D">
        <w:t>саобра</w:t>
      </w:r>
      <w:r w:rsidR="00F06123" w:rsidRPr="00836D7D">
        <w:t>ć</w:t>
      </w:r>
      <w:r w:rsidRPr="00836D7D">
        <w:t>аја</w:t>
      </w:r>
      <w:r w:rsidR="00F06123" w:rsidRPr="00836D7D">
        <w:t xml:space="preserve"> </w:t>
      </w:r>
      <w:r w:rsidRPr="00836D7D">
        <w:t>и</w:t>
      </w:r>
      <w:r w:rsidR="00F06123" w:rsidRPr="00836D7D">
        <w:t xml:space="preserve"> </w:t>
      </w:r>
      <w:r w:rsidRPr="00836D7D">
        <w:t>инфраструктуре</w:t>
      </w:r>
      <w:r w:rsidR="00F06123" w:rsidRPr="00836D7D">
        <w:t xml:space="preserve"> (</w:t>
      </w:r>
      <w:r w:rsidRPr="00836D7D">
        <w:t>МГСИ</w:t>
      </w:r>
      <w:r w:rsidR="00F06123" w:rsidRPr="00836D7D">
        <w:t>)</w:t>
      </w:r>
    </w:p>
    <w:p w14:paraId="75BF1C2B" w14:textId="0FAD3394" w:rsidR="00F06123" w:rsidRPr="00836D7D" w:rsidRDefault="00ED6ED8" w:rsidP="00F06123">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СЕП</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планови</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специфични</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F06123"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припремљени</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каснијим</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фазама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прошири</w:t>
      </w:r>
      <w:r w:rsidR="00F06123"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списак</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утиче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w:t>
      </w:r>
      <w:r w:rsidR="00BB4ECD"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сваки</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потпројекат</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ће</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вероватно</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имати</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негативан</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Овим</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такође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BB4EC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укључене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погођене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повољним</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утицајима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али</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фокус</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F06123"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покретачима</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негативних</w:t>
      </w:r>
      <w:r w:rsidR="00F0612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утицаја</w:t>
      </w:r>
      <w:r w:rsidR="00F06123" w:rsidRPr="00836D7D">
        <w:rPr>
          <w:rFonts w:asciiTheme="minorHAnsi" w:eastAsiaTheme="minorEastAsia" w:hAnsiTheme="minorHAnsi" w:cstheme="minorHAnsi"/>
          <w:szCs w:val="21"/>
          <w:lang w:eastAsia="ja-JP"/>
        </w:rPr>
        <w:t>.</w:t>
      </w:r>
    </w:p>
    <w:p w14:paraId="75BF1C2C" w14:textId="77777777" w:rsidR="00F06123" w:rsidRPr="00836D7D" w:rsidRDefault="00F06123" w:rsidP="00F06123">
      <w:pPr>
        <w:spacing w:before="240" w:after="160" w:line="240" w:lineRule="auto"/>
        <w:rPr>
          <w:rFonts w:asciiTheme="minorHAnsi" w:eastAsiaTheme="minorEastAsia" w:hAnsiTheme="minorHAnsi" w:cstheme="minorHAnsi"/>
          <w:szCs w:val="21"/>
          <w:lang w:eastAsia="ja-JP"/>
        </w:rPr>
      </w:pPr>
    </w:p>
    <w:p w14:paraId="75BF1C2D" w14:textId="74B24A23" w:rsidR="00924035" w:rsidRPr="00836D7D" w:rsidRDefault="00ED6ED8" w:rsidP="00E14B81">
      <w:pPr>
        <w:pStyle w:val="Heading3"/>
        <w:rPr>
          <w:rFonts w:asciiTheme="minorHAnsi" w:hAnsiTheme="minorHAnsi" w:cstheme="minorHAnsi"/>
        </w:rPr>
      </w:pPr>
      <w:bookmarkStart w:id="14" w:name="_Toc88055665"/>
      <w:r w:rsidRPr="00836D7D">
        <w:rPr>
          <w:rFonts w:asciiTheme="minorHAnsi" w:hAnsiTheme="minorHAnsi" w:cstheme="minorHAnsi"/>
        </w:rPr>
        <w:t>Остале</w:t>
      </w:r>
      <w:r w:rsidR="00A34337" w:rsidRPr="00836D7D">
        <w:rPr>
          <w:rFonts w:asciiTheme="minorHAnsi" w:hAnsiTheme="minorHAnsi" w:cstheme="minorHAnsi"/>
        </w:rPr>
        <w:t xml:space="preserve"> </w:t>
      </w:r>
      <w:r w:rsidRPr="00836D7D">
        <w:rPr>
          <w:rFonts w:asciiTheme="minorHAnsi" w:hAnsiTheme="minorHAnsi" w:cstheme="minorHAnsi"/>
        </w:rPr>
        <w:t>заинтересоване</w:t>
      </w:r>
      <w:r w:rsidR="00A34337" w:rsidRPr="00836D7D">
        <w:rPr>
          <w:rFonts w:asciiTheme="minorHAnsi" w:hAnsiTheme="minorHAnsi" w:cstheme="minorHAnsi"/>
        </w:rPr>
        <w:t xml:space="preserve"> </w:t>
      </w:r>
      <w:r w:rsidRPr="00836D7D">
        <w:rPr>
          <w:rFonts w:asciiTheme="minorHAnsi" w:hAnsiTheme="minorHAnsi" w:cstheme="minorHAnsi"/>
        </w:rPr>
        <w:t>стране</w:t>
      </w:r>
      <w:bookmarkEnd w:id="14"/>
    </w:p>
    <w:p w14:paraId="75BF1C2E" w14:textId="5293BBEA" w:rsidR="006E6D48" w:rsidRPr="00836D7D" w:rsidRDefault="00ED6ED8" w:rsidP="00F45744">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Остале</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6E6D4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Развоја</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инфраструктуре</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институционалног</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развоја</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Републици</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Србији</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јесу</w:t>
      </w:r>
      <w:r w:rsidR="00A3433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следеће</w:t>
      </w:r>
      <w:r w:rsidR="006E6D48" w:rsidRPr="00836D7D">
        <w:rPr>
          <w:rFonts w:asciiTheme="minorHAnsi" w:eastAsiaTheme="minorEastAsia" w:hAnsiTheme="minorHAnsi" w:cstheme="minorHAnsi"/>
          <w:szCs w:val="21"/>
          <w:lang w:eastAsia="ja-JP"/>
        </w:rPr>
        <w:t>:</w:t>
      </w:r>
    </w:p>
    <w:p w14:paraId="75BF1C2F" w14:textId="24B930BB" w:rsidR="00924035" w:rsidRPr="00836D7D" w:rsidRDefault="00ED6ED8" w:rsidP="002B2C94">
      <w:pPr>
        <w:pStyle w:val="ListParagraph"/>
      </w:pPr>
      <w:r w:rsidRPr="00836D7D">
        <w:t>Влада</w:t>
      </w:r>
      <w:r w:rsidR="00A34337" w:rsidRPr="00836D7D">
        <w:t xml:space="preserve"> </w:t>
      </w:r>
      <w:r w:rsidRPr="00836D7D">
        <w:t>Републике</w:t>
      </w:r>
      <w:r w:rsidR="00A34337" w:rsidRPr="00836D7D">
        <w:t xml:space="preserve"> </w:t>
      </w:r>
      <w:r w:rsidRPr="00836D7D">
        <w:t>Србије</w:t>
      </w:r>
    </w:p>
    <w:p w14:paraId="75BF1C30" w14:textId="1B89199F" w:rsidR="00F644A6" w:rsidRPr="00836D7D" w:rsidRDefault="00ED6ED8" w:rsidP="002B2C94">
      <w:pPr>
        <w:pStyle w:val="ListParagraph"/>
      </w:pPr>
      <w:r w:rsidRPr="00836D7D">
        <w:t>Министарство</w:t>
      </w:r>
      <w:r w:rsidR="00A34337" w:rsidRPr="00836D7D">
        <w:t xml:space="preserve"> </w:t>
      </w:r>
      <w:r w:rsidRPr="00836D7D">
        <w:t>финансија</w:t>
      </w:r>
    </w:p>
    <w:p w14:paraId="75BF1C31" w14:textId="29E8156C" w:rsidR="00A2149C" w:rsidRPr="00836D7D" w:rsidRDefault="00ED6ED8" w:rsidP="002B2C94">
      <w:pPr>
        <w:pStyle w:val="ListParagraph"/>
      </w:pPr>
      <w:r w:rsidRPr="00836D7D">
        <w:t>Светска</w:t>
      </w:r>
      <w:r w:rsidR="00A34337" w:rsidRPr="00836D7D">
        <w:t xml:space="preserve"> </w:t>
      </w:r>
      <w:r w:rsidRPr="00836D7D">
        <w:t>банка</w:t>
      </w:r>
    </w:p>
    <w:p w14:paraId="75BF1C32" w14:textId="11469C6D" w:rsidR="00A2149C" w:rsidRPr="00836D7D" w:rsidRDefault="00ED6ED8" w:rsidP="002B2C94">
      <w:pPr>
        <w:pStyle w:val="ListParagraph"/>
      </w:pPr>
      <w:r w:rsidRPr="00836D7D">
        <w:t>Јавно</w:t>
      </w:r>
      <w:r w:rsidR="00A34337" w:rsidRPr="00836D7D">
        <w:t xml:space="preserve"> </w:t>
      </w:r>
      <w:r w:rsidRPr="00836D7D">
        <w:t>предузеће</w:t>
      </w:r>
      <w:r w:rsidR="00A34337" w:rsidRPr="00836D7D">
        <w:t xml:space="preserve"> „</w:t>
      </w:r>
      <w:r w:rsidRPr="00836D7D">
        <w:t>Путеви</w:t>
      </w:r>
      <w:r w:rsidR="00A34337" w:rsidRPr="00836D7D">
        <w:t xml:space="preserve"> </w:t>
      </w:r>
      <w:r w:rsidRPr="00836D7D">
        <w:t>Србије</w:t>
      </w:r>
      <w:r w:rsidR="00A34337" w:rsidRPr="00836D7D">
        <w:t>”</w:t>
      </w:r>
    </w:p>
    <w:p w14:paraId="75BF1C33" w14:textId="078BA6E9" w:rsidR="008800A6" w:rsidRPr="00836D7D" w:rsidRDefault="00ED6ED8" w:rsidP="002B2C94">
      <w:pPr>
        <w:pStyle w:val="ListParagraph"/>
      </w:pPr>
      <w:r w:rsidRPr="00836D7D">
        <w:t>Пружаоци</w:t>
      </w:r>
      <w:r w:rsidR="00953657" w:rsidRPr="00836D7D">
        <w:t xml:space="preserve"> </w:t>
      </w:r>
      <w:r w:rsidRPr="00836D7D">
        <w:t>услуга</w:t>
      </w:r>
    </w:p>
    <w:p w14:paraId="75BF1C34" w14:textId="3544305B" w:rsidR="008800A6" w:rsidRPr="00836D7D" w:rsidRDefault="00ED6ED8" w:rsidP="002B2C94">
      <w:pPr>
        <w:pStyle w:val="ListParagraph"/>
      </w:pPr>
      <w:r w:rsidRPr="00836D7D">
        <w:t>Владини</w:t>
      </w:r>
      <w:r w:rsidR="003B6A8B" w:rsidRPr="00836D7D">
        <w:t xml:space="preserve"> </w:t>
      </w:r>
      <w:r w:rsidRPr="00836D7D">
        <w:t>инспекторати</w:t>
      </w:r>
      <w:r w:rsidR="001623A8" w:rsidRPr="00836D7D">
        <w:t xml:space="preserve">/ </w:t>
      </w:r>
      <w:r w:rsidRPr="00836D7D">
        <w:t>за</w:t>
      </w:r>
      <w:r w:rsidR="003B6A8B" w:rsidRPr="00836D7D">
        <w:t xml:space="preserve"> </w:t>
      </w:r>
      <w:r w:rsidRPr="00836D7D">
        <w:t>рад</w:t>
      </w:r>
      <w:r w:rsidR="003B6A8B" w:rsidRPr="00836D7D">
        <w:t xml:space="preserve">, </w:t>
      </w:r>
      <w:r w:rsidRPr="00836D7D">
        <w:t>грађевинарство</w:t>
      </w:r>
      <w:r w:rsidR="003B6A8B" w:rsidRPr="00836D7D">
        <w:t xml:space="preserve">, </w:t>
      </w:r>
      <w:r w:rsidRPr="00836D7D">
        <w:t>итд</w:t>
      </w:r>
      <w:r w:rsidR="001623A8" w:rsidRPr="00836D7D">
        <w:t>.</w:t>
      </w:r>
    </w:p>
    <w:p w14:paraId="75BF1C35" w14:textId="27F4F9E3" w:rsidR="00DB08CA" w:rsidRPr="00836D7D" w:rsidRDefault="00ED6ED8" w:rsidP="002B2C94">
      <w:pPr>
        <w:pStyle w:val="ListParagraph"/>
      </w:pPr>
      <w:r w:rsidRPr="00836D7D">
        <w:t>Академске</w:t>
      </w:r>
      <w:r w:rsidR="003B6A8B" w:rsidRPr="00836D7D">
        <w:t xml:space="preserve"> </w:t>
      </w:r>
      <w:r w:rsidRPr="00836D7D">
        <w:t>установе</w:t>
      </w:r>
    </w:p>
    <w:p w14:paraId="75BF1C36" w14:textId="61C2C20D" w:rsidR="00986C80" w:rsidRPr="00836D7D" w:rsidRDefault="00ED6ED8" w:rsidP="002B2C94">
      <w:pPr>
        <w:pStyle w:val="ListParagraph"/>
      </w:pPr>
      <w:r w:rsidRPr="00836D7D">
        <w:t>Организације</w:t>
      </w:r>
      <w:r w:rsidR="003B6A8B" w:rsidRPr="00836D7D">
        <w:t xml:space="preserve"> </w:t>
      </w:r>
      <w:r w:rsidRPr="00836D7D">
        <w:t>цивилног</w:t>
      </w:r>
      <w:r w:rsidR="003B6A8B" w:rsidRPr="00836D7D">
        <w:t xml:space="preserve"> </w:t>
      </w:r>
      <w:r w:rsidRPr="00836D7D">
        <w:t>друштва</w:t>
      </w:r>
    </w:p>
    <w:p w14:paraId="75BF1C37" w14:textId="008F898C" w:rsidR="00986C80" w:rsidRPr="00836D7D" w:rsidRDefault="00ED6ED8" w:rsidP="002B2C94">
      <w:pPr>
        <w:pStyle w:val="ListParagraph"/>
      </w:pPr>
      <w:r w:rsidRPr="00836D7D">
        <w:t>НВО</w:t>
      </w:r>
    </w:p>
    <w:p w14:paraId="75BF1C38" w14:textId="6E8C8158" w:rsidR="00986C80" w:rsidRPr="00836D7D" w:rsidRDefault="00ED6ED8" w:rsidP="002B2C94">
      <w:pPr>
        <w:pStyle w:val="ListParagraph"/>
      </w:pPr>
      <w:r w:rsidRPr="00836D7D">
        <w:t>Стална</w:t>
      </w:r>
      <w:r w:rsidR="003B6A8B" w:rsidRPr="00836D7D">
        <w:t xml:space="preserve"> </w:t>
      </w:r>
      <w:r w:rsidRPr="00836D7D">
        <w:t>конференција</w:t>
      </w:r>
      <w:r w:rsidR="003B6A8B" w:rsidRPr="00836D7D">
        <w:t xml:space="preserve"> </w:t>
      </w:r>
      <w:r w:rsidRPr="00836D7D">
        <w:t>градова</w:t>
      </w:r>
      <w:r w:rsidR="003B6A8B" w:rsidRPr="00836D7D">
        <w:t xml:space="preserve"> </w:t>
      </w:r>
      <w:r w:rsidRPr="00836D7D">
        <w:t>и</w:t>
      </w:r>
      <w:r w:rsidR="003B6A8B" w:rsidRPr="00836D7D">
        <w:t xml:space="preserve"> </w:t>
      </w:r>
      <w:r w:rsidRPr="00836D7D">
        <w:t>општина</w:t>
      </w:r>
    </w:p>
    <w:p w14:paraId="75BF1C39" w14:textId="6874FB9E" w:rsidR="009407FD" w:rsidRPr="00836D7D" w:rsidRDefault="00ED6ED8" w:rsidP="002B2C94">
      <w:pPr>
        <w:pStyle w:val="ListParagraph"/>
      </w:pPr>
      <w:r w:rsidRPr="00836D7D">
        <w:t>Медији</w:t>
      </w:r>
    </w:p>
    <w:p w14:paraId="75BF1C3A" w14:textId="55DD4A41" w:rsidR="00D35E17" w:rsidRPr="00836D7D" w:rsidRDefault="00ED6ED8" w:rsidP="00F45744">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Она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удружења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представљају</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кориснике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D35E1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обавештена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програму</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w:t>
      </w:r>
      <w:r w:rsidR="00D35E17"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захтевати</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шире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програму</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међу</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својим</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испоставама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Комуникациона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кампања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водиће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покретању</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кроз</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канале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масовних</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медија</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такође</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информисали</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потенцијални</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корисници</w:t>
      </w:r>
      <w:r w:rsidR="00D35E1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програма</w:t>
      </w:r>
      <w:r w:rsidR="00D35E17" w:rsidRPr="00836D7D">
        <w:rPr>
          <w:rFonts w:asciiTheme="minorHAnsi" w:eastAsiaTheme="minorEastAsia" w:hAnsiTheme="minorHAnsi" w:cstheme="minorHAnsi"/>
          <w:szCs w:val="21"/>
          <w:lang w:eastAsia="ja-JP"/>
        </w:rPr>
        <w:t>.</w:t>
      </w:r>
    </w:p>
    <w:p w14:paraId="75BF1C3B" w14:textId="77777777" w:rsidR="00D35E17" w:rsidRPr="00836D7D" w:rsidRDefault="00D35E17" w:rsidP="00F45744">
      <w:pPr>
        <w:spacing w:before="240" w:after="160" w:line="240" w:lineRule="auto"/>
        <w:rPr>
          <w:rFonts w:asciiTheme="minorHAnsi" w:eastAsiaTheme="minorEastAsia" w:hAnsiTheme="minorHAnsi" w:cstheme="minorHAnsi"/>
          <w:szCs w:val="21"/>
          <w:lang w:eastAsia="ja-JP"/>
        </w:rPr>
      </w:pPr>
    </w:p>
    <w:p w14:paraId="75BF1C3C" w14:textId="3F09F664" w:rsidR="009E2AED" w:rsidRPr="00836D7D" w:rsidRDefault="00ED6ED8" w:rsidP="00E14B81">
      <w:pPr>
        <w:pStyle w:val="Heading3"/>
        <w:rPr>
          <w:rFonts w:asciiTheme="minorHAnsi" w:hAnsiTheme="minorHAnsi" w:cstheme="minorHAnsi"/>
        </w:rPr>
      </w:pPr>
      <w:bookmarkStart w:id="15" w:name="_Toc88055666"/>
      <w:r w:rsidRPr="00836D7D">
        <w:rPr>
          <w:rFonts w:asciiTheme="minorHAnsi" w:hAnsiTheme="minorHAnsi" w:cstheme="minorHAnsi"/>
        </w:rPr>
        <w:t>Појединици</w:t>
      </w:r>
      <w:r w:rsidR="00D35E17" w:rsidRPr="00836D7D">
        <w:rPr>
          <w:rFonts w:asciiTheme="minorHAnsi" w:hAnsiTheme="minorHAnsi" w:cstheme="minorHAnsi"/>
        </w:rPr>
        <w:t xml:space="preserve"> </w:t>
      </w:r>
      <w:r w:rsidRPr="00836D7D">
        <w:rPr>
          <w:rFonts w:asciiTheme="minorHAnsi" w:hAnsiTheme="minorHAnsi" w:cstheme="minorHAnsi"/>
        </w:rPr>
        <w:t>или</w:t>
      </w:r>
      <w:r w:rsidR="00D35E17" w:rsidRPr="00836D7D">
        <w:rPr>
          <w:rFonts w:asciiTheme="minorHAnsi" w:hAnsiTheme="minorHAnsi" w:cstheme="minorHAnsi"/>
        </w:rPr>
        <w:t xml:space="preserve"> </w:t>
      </w:r>
      <w:r w:rsidRPr="00836D7D">
        <w:rPr>
          <w:rFonts w:asciiTheme="minorHAnsi" w:hAnsiTheme="minorHAnsi" w:cstheme="minorHAnsi"/>
        </w:rPr>
        <w:t>групе</w:t>
      </w:r>
      <w:r w:rsidR="00D35E17" w:rsidRPr="00836D7D">
        <w:rPr>
          <w:rFonts w:asciiTheme="minorHAnsi" w:hAnsiTheme="minorHAnsi" w:cstheme="minorHAnsi"/>
        </w:rPr>
        <w:t xml:space="preserve"> </w:t>
      </w:r>
      <w:r w:rsidRPr="00836D7D">
        <w:rPr>
          <w:rFonts w:asciiTheme="minorHAnsi" w:hAnsiTheme="minorHAnsi" w:cstheme="minorHAnsi"/>
        </w:rPr>
        <w:t>у</w:t>
      </w:r>
      <w:r w:rsidR="00D35E17" w:rsidRPr="00836D7D">
        <w:rPr>
          <w:rFonts w:asciiTheme="minorHAnsi" w:hAnsiTheme="minorHAnsi" w:cstheme="minorHAnsi"/>
        </w:rPr>
        <w:t xml:space="preserve"> </w:t>
      </w:r>
      <w:r w:rsidRPr="00836D7D">
        <w:rPr>
          <w:rFonts w:asciiTheme="minorHAnsi" w:hAnsiTheme="minorHAnsi" w:cstheme="minorHAnsi"/>
        </w:rPr>
        <w:t>неповољном</w:t>
      </w:r>
      <w:r w:rsidR="00D35E17" w:rsidRPr="00836D7D">
        <w:rPr>
          <w:rFonts w:asciiTheme="minorHAnsi" w:hAnsiTheme="minorHAnsi" w:cstheme="minorHAnsi"/>
        </w:rPr>
        <w:t xml:space="preserve"> </w:t>
      </w:r>
      <w:r w:rsidRPr="00836D7D">
        <w:rPr>
          <w:rFonts w:asciiTheme="minorHAnsi" w:hAnsiTheme="minorHAnsi" w:cstheme="minorHAnsi"/>
        </w:rPr>
        <w:t>или</w:t>
      </w:r>
      <w:r w:rsidR="00D35E17" w:rsidRPr="00836D7D">
        <w:rPr>
          <w:rFonts w:asciiTheme="minorHAnsi" w:hAnsiTheme="minorHAnsi" w:cstheme="minorHAnsi"/>
        </w:rPr>
        <w:t xml:space="preserve"> </w:t>
      </w:r>
      <w:r w:rsidRPr="00836D7D">
        <w:rPr>
          <w:rFonts w:asciiTheme="minorHAnsi" w:hAnsiTheme="minorHAnsi" w:cstheme="minorHAnsi"/>
        </w:rPr>
        <w:t>угроженом</w:t>
      </w:r>
      <w:r w:rsidR="00D35E17" w:rsidRPr="00836D7D">
        <w:rPr>
          <w:rFonts w:asciiTheme="minorHAnsi" w:hAnsiTheme="minorHAnsi" w:cstheme="minorHAnsi"/>
        </w:rPr>
        <w:t xml:space="preserve"> </w:t>
      </w:r>
      <w:r w:rsidRPr="00836D7D">
        <w:rPr>
          <w:rFonts w:asciiTheme="minorHAnsi" w:hAnsiTheme="minorHAnsi" w:cstheme="minorHAnsi"/>
        </w:rPr>
        <w:t>положају</w:t>
      </w:r>
      <w:bookmarkEnd w:id="15"/>
      <w:r w:rsidR="00D35E17" w:rsidRPr="00836D7D">
        <w:rPr>
          <w:rFonts w:asciiTheme="minorHAnsi" w:hAnsiTheme="minorHAnsi" w:cstheme="minorHAnsi"/>
        </w:rPr>
        <w:t xml:space="preserve"> </w:t>
      </w:r>
    </w:p>
    <w:p w14:paraId="75BF1C3D" w14:textId="5CE0E6AD" w:rsidR="00953657" w:rsidRPr="00836D7D" w:rsidRDefault="00ED6ED8" w:rsidP="00F45744">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Овај</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осигурава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идентификацију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појединаца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неповољном</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угроженом</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положају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релевантних</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процену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посебне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осетљивости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проблема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препрека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односу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потпуности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разумеју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погодности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учествују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процесима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консултација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Осетљивост</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може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происте</w:t>
      </w:r>
      <w:r w:rsidR="0095365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порекла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старости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здравственог</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стања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економског</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недостатка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финансијске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несигурности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неповољног</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статуса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нпр</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мањине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маргиналних</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lastRenderedPageBreak/>
        <w:t>група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зависност</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других</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појединаца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природних</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ресурса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итд</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угрожених</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појединаца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често</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захтева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примену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посебних</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мера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помо</w:t>
      </w:r>
      <w:r w:rsidR="0095365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чији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циљ</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олакшавање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њиховог</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учеш</w:t>
      </w:r>
      <w:r w:rsidR="0095365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доношењу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одлука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односе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тако</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свест</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допринос</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укупном</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процесу</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сразмерни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онима</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долазе</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других</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9536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953657" w:rsidRPr="00836D7D">
        <w:rPr>
          <w:rFonts w:asciiTheme="minorHAnsi" w:eastAsiaTheme="minorEastAsia" w:hAnsiTheme="minorHAnsi" w:cstheme="minorHAnsi"/>
          <w:szCs w:val="21"/>
          <w:lang w:eastAsia="ja-JP"/>
        </w:rPr>
        <w:t>.</w:t>
      </w:r>
    </w:p>
    <w:p w14:paraId="75BF1C3E" w14:textId="556170B0" w:rsidR="00FF1CA6" w:rsidRPr="00836D7D" w:rsidRDefault="00ED6ED8" w:rsidP="00FF1CA6">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Имајући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виду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LIID</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имплементира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широм</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земље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локацијама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активностима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потпројектима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тек</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треба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идентификују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тачан</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број</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људи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унутар</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утврђених</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угрожених</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није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познат</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овој</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али</w:t>
      </w:r>
      <w:r w:rsidR="00FF1CA6"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обезбеђен</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детаљним</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информацијама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потпројектном</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Међутим</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очекује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FF1CA6"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имати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велики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негативан</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искључене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организова</w:t>
      </w:r>
      <w:r w:rsidR="00FF1CA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обзиром</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потпројектном</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проактивно</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угрожених</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што</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више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осигурало</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задовољење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њихових</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потреба</w:t>
      </w:r>
      <w:r w:rsidR="00FF1CA6" w:rsidRPr="00836D7D">
        <w:rPr>
          <w:rFonts w:asciiTheme="minorHAnsi" w:eastAsiaTheme="minorEastAsia" w:hAnsiTheme="minorHAnsi" w:cstheme="minorHAnsi"/>
          <w:szCs w:val="21"/>
          <w:lang w:eastAsia="ja-JP"/>
        </w:rPr>
        <w:t>.</w:t>
      </w:r>
    </w:p>
    <w:p w14:paraId="75BF1C3F" w14:textId="17DABF50" w:rsidR="00FF1CA6" w:rsidRPr="00836D7D" w:rsidRDefault="00ED6ED8" w:rsidP="00FF1CA6">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Маргинализовани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најсиромашнији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FF1CA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циљано</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утврђени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ће</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долазити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свакој</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локалној</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урбаним</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подручјима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обично</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најсиромашнији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слојеви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становништва</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просторно</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концентрисани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обично</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подручјима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немају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инфраструктурне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услуге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Стога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циљано</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проналажење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најсиромашнијих</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остварило</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кроз</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напоре</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досезања</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области</w:t>
      </w:r>
      <w:r w:rsidR="00FF1CA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недовољно</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услуга</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локалних</w:t>
      </w:r>
      <w:r w:rsidR="00405A2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управа</w:t>
      </w:r>
      <w:r w:rsidR="00FF1CA6" w:rsidRPr="00836D7D">
        <w:rPr>
          <w:rFonts w:asciiTheme="minorHAnsi" w:eastAsiaTheme="minorEastAsia" w:hAnsiTheme="minorHAnsi" w:cstheme="minorHAnsi"/>
          <w:szCs w:val="21"/>
          <w:lang w:eastAsia="ja-JP"/>
        </w:rPr>
        <w:t>.</w:t>
      </w:r>
    </w:p>
    <w:p w14:paraId="75BF1C40" w14:textId="7E613F08" w:rsidR="008E5D18" w:rsidRPr="00836D7D" w:rsidRDefault="00ED6ED8" w:rsidP="00F45744">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Кључне</w:t>
      </w:r>
      <w:r w:rsidR="00035C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угрожене</w:t>
      </w:r>
      <w:r w:rsidR="00035C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035C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8E5D18" w:rsidRPr="00836D7D">
        <w:rPr>
          <w:rFonts w:asciiTheme="minorHAnsi" w:eastAsiaTheme="minorEastAsia" w:hAnsiTheme="minorHAnsi" w:cstheme="minorHAnsi"/>
          <w:szCs w:val="21"/>
          <w:lang w:eastAsia="ja-JP"/>
        </w:rPr>
        <w:t>:</w:t>
      </w:r>
    </w:p>
    <w:p w14:paraId="75BF1C41" w14:textId="13E50843" w:rsidR="003A3EBC" w:rsidRPr="00836D7D" w:rsidRDefault="00ED6ED8" w:rsidP="002B2C94">
      <w:pPr>
        <w:pStyle w:val="ListParagraph"/>
      </w:pPr>
      <w:r w:rsidRPr="00836D7D">
        <w:t>Пензионере</w:t>
      </w:r>
      <w:r w:rsidR="003A3EBC" w:rsidRPr="00836D7D">
        <w:t xml:space="preserve">, </w:t>
      </w:r>
      <w:r w:rsidRPr="00836D7D">
        <w:t>старије</w:t>
      </w:r>
      <w:r w:rsidR="003A3EBC" w:rsidRPr="00836D7D">
        <w:t xml:space="preserve"> </w:t>
      </w:r>
      <w:r w:rsidRPr="00836D7D">
        <w:t>и</w:t>
      </w:r>
      <w:r w:rsidR="003A3EBC" w:rsidRPr="00836D7D">
        <w:t xml:space="preserve"> </w:t>
      </w:r>
      <w:r w:rsidRPr="00836D7D">
        <w:t>особе</w:t>
      </w:r>
      <w:r w:rsidR="003A3EBC" w:rsidRPr="00836D7D">
        <w:t xml:space="preserve"> </w:t>
      </w:r>
      <w:r w:rsidRPr="00836D7D">
        <w:t>са</w:t>
      </w:r>
      <w:r w:rsidR="003A3EBC" w:rsidRPr="00836D7D">
        <w:t xml:space="preserve"> </w:t>
      </w:r>
      <w:r w:rsidRPr="00836D7D">
        <w:t>инвалидитетом</w:t>
      </w:r>
      <w:r w:rsidR="003A3EBC" w:rsidRPr="00836D7D">
        <w:t xml:space="preserve"> </w:t>
      </w:r>
      <w:r w:rsidRPr="00836D7D">
        <w:t>и</w:t>
      </w:r>
      <w:r w:rsidR="003A3EBC" w:rsidRPr="00836D7D">
        <w:t xml:space="preserve"> </w:t>
      </w:r>
      <w:r w:rsidRPr="00836D7D">
        <w:t>хроничним</w:t>
      </w:r>
      <w:r w:rsidR="003A3EBC" w:rsidRPr="00836D7D">
        <w:t xml:space="preserve"> </w:t>
      </w:r>
      <w:r w:rsidRPr="00836D7D">
        <w:t>болестима</w:t>
      </w:r>
      <w:r w:rsidR="003A3EBC" w:rsidRPr="00836D7D">
        <w:t>;</w:t>
      </w:r>
    </w:p>
    <w:p w14:paraId="75BF1C42" w14:textId="5BB3DBFF" w:rsidR="003A3EBC" w:rsidRPr="00836D7D" w:rsidRDefault="00ED6ED8" w:rsidP="002B2C94">
      <w:pPr>
        <w:pStyle w:val="ListParagraph"/>
      </w:pPr>
      <w:r w:rsidRPr="00836D7D">
        <w:t>Дома</w:t>
      </w:r>
      <w:r w:rsidR="003A3EBC" w:rsidRPr="00836D7D">
        <w:t>ć</w:t>
      </w:r>
      <w:r w:rsidRPr="00836D7D">
        <w:t>инства</w:t>
      </w:r>
      <w:r w:rsidR="003A3EBC" w:rsidRPr="00836D7D">
        <w:t xml:space="preserve"> </w:t>
      </w:r>
      <w:r w:rsidRPr="00836D7D">
        <w:t>са</w:t>
      </w:r>
      <w:r w:rsidR="003A3EBC" w:rsidRPr="00836D7D">
        <w:t xml:space="preserve"> </w:t>
      </w:r>
      <w:r w:rsidRPr="00836D7D">
        <w:t>самохраним</w:t>
      </w:r>
      <w:r w:rsidR="003A3EBC" w:rsidRPr="00836D7D">
        <w:t xml:space="preserve"> </w:t>
      </w:r>
      <w:r w:rsidRPr="00836D7D">
        <w:t>родитељем</w:t>
      </w:r>
      <w:r w:rsidR="003A3EBC" w:rsidRPr="00836D7D">
        <w:t xml:space="preserve">, </w:t>
      </w:r>
      <w:r w:rsidRPr="00836D7D">
        <w:t>мушким</w:t>
      </w:r>
      <w:r w:rsidR="003A3EBC" w:rsidRPr="00836D7D">
        <w:t xml:space="preserve"> </w:t>
      </w:r>
      <w:r w:rsidRPr="00836D7D">
        <w:t>или</w:t>
      </w:r>
      <w:r w:rsidR="003A3EBC" w:rsidRPr="00836D7D">
        <w:t xml:space="preserve"> </w:t>
      </w:r>
      <w:r w:rsidRPr="00836D7D">
        <w:t>женским</w:t>
      </w:r>
      <w:r w:rsidR="003A3EBC" w:rsidRPr="00836D7D">
        <w:t>;</w:t>
      </w:r>
    </w:p>
    <w:p w14:paraId="75BF1C43" w14:textId="416D2069" w:rsidR="003A3EBC" w:rsidRPr="00836D7D" w:rsidRDefault="00ED6ED8" w:rsidP="002B2C94">
      <w:pPr>
        <w:pStyle w:val="ListParagraph"/>
      </w:pPr>
      <w:r w:rsidRPr="00836D7D">
        <w:t>Особе</w:t>
      </w:r>
      <w:r w:rsidR="003A3EBC" w:rsidRPr="00836D7D">
        <w:t xml:space="preserve"> </w:t>
      </w:r>
      <w:r w:rsidRPr="00836D7D">
        <w:t>са</w:t>
      </w:r>
      <w:r w:rsidR="003A3EBC" w:rsidRPr="00836D7D">
        <w:t xml:space="preserve"> </w:t>
      </w:r>
      <w:r w:rsidRPr="00836D7D">
        <w:t>ниском</w:t>
      </w:r>
      <w:r w:rsidR="003A3EBC" w:rsidRPr="00836D7D">
        <w:t xml:space="preserve"> </w:t>
      </w:r>
      <w:r w:rsidRPr="00836D7D">
        <w:t>писменош</w:t>
      </w:r>
      <w:r w:rsidR="003A3EBC" w:rsidRPr="00836D7D">
        <w:t>ć</w:t>
      </w:r>
      <w:r w:rsidRPr="00836D7D">
        <w:t>у</w:t>
      </w:r>
      <w:r w:rsidR="003A3EBC" w:rsidRPr="00836D7D">
        <w:t xml:space="preserve"> </w:t>
      </w:r>
      <w:r w:rsidRPr="00836D7D">
        <w:t>и</w:t>
      </w:r>
      <w:r w:rsidR="003A3EBC" w:rsidRPr="00836D7D">
        <w:t xml:space="preserve"> </w:t>
      </w:r>
      <w:r w:rsidRPr="00836D7D">
        <w:t>ИКТ</w:t>
      </w:r>
      <w:r w:rsidR="003A3EBC" w:rsidRPr="00836D7D">
        <w:t xml:space="preserve"> </w:t>
      </w:r>
      <w:r w:rsidRPr="00836D7D">
        <w:t>знањем</w:t>
      </w:r>
      <w:r w:rsidR="003A3EBC" w:rsidRPr="00836D7D">
        <w:t>;</w:t>
      </w:r>
    </w:p>
    <w:p w14:paraId="75BF1C44" w14:textId="208BBB6B" w:rsidR="003A3EBC" w:rsidRPr="00836D7D" w:rsidRDefault="00ED6ED8" w:rsidP="002B2C94">
      <w:pPr>
        <w:pStyle w:val="ListParagraph"/>
      </w:pPr>
      <w:r w:rsidRPr="00836D7D">
        <w:t>Економски</w:t>
      </w:r>
      <w:r w:rsidR="003A3EBC" w:rsidRPr="00836D7D">
        <w:t xml:space="preserve"> </w:t>
      </w:r>
      <w:r w:rsidRPr="00836D7D">
        <w:t>маргинализоване</w:t>
      </w:r>
      <w:r w:rsidR="003A3EBC" w:rsidRPr="00836D7D">
        <w:t xml:space="preserve"> </w:t>
      </w:r>
      <w:r w:rsidRPr="00836D7D">
        <w:t>и</w:t>
      </w:r>
      <w:r w:rsidR="003A3EBC" w:rsidRPr="00836D7D">
        <w:t xml:space="preserve"> </w:t>
      </w:r>
      <w:r w:rsidRPr="00836D7D">
        <w:t>угрожене</w:t>
      </w:r>
      <w:r w:rsidR="003A3EBC" w:rsidRPr="00836D7D">
        <w:t xml:space="preserve"> </w:t>
      </w:r>
      <w:r w:rsidRPr="00836D7D">
        <w:t>групе</w:t>
      </w:r>
      <w:r w:rsidR="003A3EBC" w:rsidRPr="00836D7D">
        <w:t>;</w:t>
      </w:r>
    </w:p>
    <w:p w14:paraId="75BF1C45" w14:textId="036DE5CC" w:rsidR="003A3EBC" w:rsidRPr="00836D7D" w:rsidRDefault="00ED6ED8" w:rsidP="002B2C94">
      <w:pPr>
        <w:pStyle w:val="ListParagraph"/>
      </w:pPr>
      <w:r w:rsidRPr="00836D7D">
        <w:t>Особе</w:t>
      </w:r>
      <w:r w:rsidR="003A3EBC" w:rsidRPr="00836D7D">
        <w:t xml:space="preserve"> </w:t>
      </w:r>
      <w:r w:rsidRPr="00836D7D">
        <w:t>које</w:t>
      </w:r>
      <w:r w:rsidR="003A3EBC" w:rsidRPr="00836D7D">
        <w:t xml:space="preserve"> </w:t>
      </w:r>
      <w:r w:rsidRPr="00836D7D">
        <w:t>живе</w:t>
      </w:r>
      <w:r w:rsidR="003A3EBC" w:rsidRPr="00836D7D">
        <w:t xml:space="preserve"> </w:t>
      </w:r>
      <w:r w:rsidRPr="00836D7D">
        <w:t>испод</w:t>
      </w:r>
      <w:r w:rsidR="003A3EBC" w:rsidRPr="00836D7D">
        <w:t xml:space="preserve"> </w:t>
      </w:r>
      <w:r w:rsidRPr="00836D7D">
        <w:t>границе</w:t>
      </w:r>
      <w:r w:rsidR="003A3EBC" w:rsidRPr="00836D7D">
        <w:t xml:space="preserve"> </w:t>
      </w:r>
      <w:r w:rsidRPr="00836D7D">
        <w:t>сиромаштва</w:t>
      </w:r>
      <w:r w:rsidR="003A3EBC" w:rsidRPr="00836D7D">
        <w:t>;</w:t>
      </w:r>
    </w:p>
    <w:p w14:paraId="75BF1C46" w14:textId="396A8E57" w:rsidR="003A3EBC" w:rsidRPr="00836D7D" w:rsidRDefault="00ED6ED8" w:rsidP="002B2C94">
      <w:pPr>
        <w:pStyle w:val="ListParagraph"/>
      </w:pPr>
      <w:r w:rsidRPr="00836D7D">
        <w:t>и</w:t>
      </w:r>
      <w:r w:rsidR="003A3EBC" w:rsidRPr="00836D7D">
        <w:t xml:space="preserve"> </w:t>
      </w:r>
      <w:r w:rsidRPr="00836D7D">
        <w:t>жене</w:t>
      </w:r>
      <w:r w:rsidR="003A3EBC" w:rsidRPr="00836D7D">
        <w:t>.</w:t>
      </w:r>
    </w:p>
    <w:p w14:paraId="75BF1C47" w14:textId="166FF347" w:rsidR="00E678FC" w:rsidRPr="00836D7D" w:rsidRDefault="00ED6ED8" w:rsidP="00E678FC">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Како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умањили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ублажили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негативни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такве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E678FC"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олакшати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проактивно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појединаца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неповољном</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угроженом</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положају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колико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E678FC"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осигурало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задовољење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њихових</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потреба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Покретачи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угрожавајућег</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положаја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детаљно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оцењени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идентификовани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планова</w:t>
      </w:r>
      <w:r w:rsidR="0055019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специфичних</w:t>
      </w:r>
      <w:r w:rsidR="0055019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55019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потпројектни</w:t>
      </w:r>
      <w:r w:rsidR="00550194"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w:t>
      </w:r>
      <w:r w:rsidR="00E678FC" w:rsidRPr="00836D7D">
        <w:rPr>
          <w:rFonts w:asciiTheme="minorHAnsi" w:eastAsiaTheme="minorEastAsia" w:hAnsiTheme="minorHAnsi" w:cstheme="minorHAnsi"/>
          <w:szCs w:val="21"/>
          <w:lang w:eastAsia="ja-JP"/>
        </w:rPr>
        <w:t>.</w:t>
      </w:r>
    </w:p>
    <w:p w14:paraId="75BF1C48" w14:textId="4BAB4BAD" w:rsidR="00E678FC" w:rsidRPr="00836D7D" w:rsidRDefault="00ED6ED8" w:rsidP="00E678FC">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Активности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ставиће</w:t>
      </w:r>
      <w:r w:rsidR="00A94C0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A94C0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главни</w:t>
      </w:r>
      <w:r w:rsidR="00A94C0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фокус</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угрожених</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осигураће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имају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користи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A94C0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A94C0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A94C0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започе</w:t>
      </w:r>
      <w:r w:rsidR="00E678FC"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ране</w:t>
      </w:r>
      <w:r w:rsidR="00A94C0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настави</w:t>
      </w:r>
      <w:r w:rsidR="00E678FC"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читавог</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животног</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циклуса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E678FC"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користити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јачање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капацитета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дијалогу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заједницама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вези</w:t>
      </w:r>
      <w:r w:rsidR="00A94C0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A94C0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одржавањем</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путне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мреже</w:t>
      </w:r>
      <w:r w:rsidR="00E678FC" w:rsidRPr="00836D7D">
        <w:rPr>
          <w:rFonts w:asciiTheme="minorHAnsi" w:eastAsiaTheme="minorEastAsia" w:hAnsiTheme="minorHAnsi" w:cstheme="minorHAnsi"/>
          <w:szCs w:val="21"/>
          <w:lang w:eastAsia="ja-JP"/>
        </w:rPr>
        <w:t>.</w:t>
      </w:r>
    </w:p>
    <w:p w14:paraId="75BF1C49" w14:textId="54F92850" w:rsidR="00E678FC" w:rsidRPr="00836D7D" w:rsidRDefault="00ED6ED8" w:rsidP="00E678FC">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Све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E678FC"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олакшати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проактивно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угрожених</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осетљивих</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E678FC"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детаљно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описане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плановима</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специфичних</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потпројектни</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обзиром</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овој</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фази</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још</w:t>
      </w:r>
      <w:r w:rsidR="00FF75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увек</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нису</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познате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тачне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осетљиве</w:t>
      </w:r>
      <w:r w:rsidR="00E678F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E678FC" w:rsidRPr="00836D7D">
        <w:rPr>
          <w:rFonts w:asciiTheme="minorHAnsi" w:eastAsiaTheme="minorEastAsia" w:hAnsiTheme="minorHAnsi" w:cstheme="minorHAnsi"/>
          <w:szCs w:val="21"/>
          <w:lang w:eastAsia="ja-JP"/>
        </w:rPr>
        <w:t>.</w:t>
      </w:r>
    </w:p>
    <w:p w14:paraId="75BF1C4A" w14:textId="77777777" w:rsidR="00FF75F8" w:rsidRPr="00836D7D" w:rsidRDefault="00FF75F8" w:rsidP="00E678FC">
      <w:pPr>
        <w:spacing w:before="240" w:after="160" w:line="240" w:lineRule="auto"/>
        <w:rPr>
          <w:rFonts w:asciiTheme="minorHAnsi" w:eastAsiaTheme="minorEastAsia" w:hAnsiTheme="minorHAnsi" w:cstheme="minorHAnsi"/>
          <w:szCs w:val="21"/>
          <w:lang w:eastAsia="ja-JP"/>
        </w:rPr>
      </w:pPr>
    </w:p>
    <w:p w14:paraId="75BF1C4B" w14:textId="60460149" w:rsidR="00FE4B4A" w:rsidRPr="00836D7D" w:rsidRDefault="00ED6ED8" w:rsidP="00E14B81">
      <w:pPr>
        <w:pStyle w:val="Heading3"/>
        <w:rPr>
          <w:rFonts w:asciiTheme="minorHAnsi" w:hAnsiTheme="minorHAnsi" w:cstheme="minorHAnsi"/>
        </w:rPr>
      </w:pPr>
      <w:bookmarkStart w:id="16" w:name="_Toc88055667"/>
      <w:r w:rsidRPr="00836D7D">
        <w:rPr>
          <w:rFonts w:asciiTheme="minorHAnsi" w:hAnsiTheme="minorHAnsi" w:cstheme="minorHAnsi"/>
        </w:rPr>
        <w:t>Резиме</w:t>
      </w:r>
      <w:r w:rsidR="001977C6" w:rsidRPr="00836D7D">
        <w:rPr>
          <w:rFonts w:asciiTheme="minorHAnsi" w:hAnsiTheme="minorHAnsi" w:cstheme="minorHAnsi"/>
        </w:rPr>
        <w:t xml:space="preserve"> </w:t>
      </w:r>
      <w:r w:rsidRPr="00836D7D">
        <w:rPr>
          <w:rFonts w:asciiTheme="minorHAnsi" w:hAnsiTheme="minorHAnsi" w:cstheme="minorHAnsi"/>
        </w:rPr>
        <w:t>потреба</w:t>
      </w:r>
      <w:r w:rsidR="001977C6" w:rsidRPr="00836D7D">
        <w:rPr>
          <w:rFonts w:asciiTheme="minorHAnsi" w:hAnsiTheme="minorHAnsi" w:cstheme="minorHAnsi"/>
        </w:rPr>
        <w:t xml:space="preserve"> </w:t>
      </w:r>
      <w:r w:rsidRPr="00836D7D">
        <w:rPr>
          <w:rFonts w:asciiTheme="minorHAnsi" w:hAnsiTheme="minorHAnsi" w:cstheme="minorHAnsi"/>
        </w:rPr>
        <w:t>заинтересованих</w:t>
      </w:r>
      <w:r w:rsidR="001977C6" w:rsidRPr="00836D7D">
        <w:rPr>
          <w:rFonts w:asciiTheme="minorHAnsi" w:hAnsiTheme="minorHAnsi" w:cstheme="minorHAnsi"/>
        </w:rPr>
        <w:t xml:space="preserve"> </w:t>
      </w:r>
      <w:proofErr w:type="gramStart"/>
      <w:r w:rsidRPr="00836D7D">
        <w:rPr>
          <w:rFonts w:asciiTheme="minorHAnsi" w:hAnsiTheme="minorHAnsi" w:cstheme="minorHAnsi"/>
        </w:rPr>
        <w:t>страна</w:t>
      </w:r>
      <w:r w:rsidR="001977C6" w:rsidRPr="00836D7D">
        <w:rPr>
          <w:rFonts w:asciiTheme="minorHAnsi" w:hAnsiTheme="minorHAnsi" w:cstheme="minorHAnsi"/>
        </w:rPr>
        <w:t xml:space="preserve"> </w:t>
      </w:r>
      <w:r w:rsidR="00FE4B4A" w:rsidRPr="00836D7D">
        <w:rPr>
          <w:rFonts w:asciiTheme="minorHAnsi" w:hAnsiTheme="minorHAnsi" w:cstheme="minorHAnsi"/>
        </w:rPr>
        <w:t xml:space="preserve"> </w:t>
      </w:r>
      <w:r w:rsidRPr="00836D7D">
        <w:rPr>
          <w:rFonts w:asciiTheme="minorHAnsi" w:hAnsiTheme="minorHAnsi" w:cstheme="minorHAnsi"/>
        </w:rPr>
        <w:t>у</w:t>
      </w:r>
      <w:proofErr w:type="gramEnd"/>
      <w:r w:rsidR="001977C6" w:rsidRPr="00836D7D">
        <w:rPr>
          <w:rFonts w:asciiTheme="minorHAnsi" w:hAnsiTheme="minorHAnsi" w:cstheme="minorHAnsi"/>
        </w:rPr>
        <w:t xml:space="preserve"> </w:t>
      </w:r>
      <w:r w:rsidRPr="00836D7D">
        <w:rPr>
          <w:rFonts w:asciiTheme="minorHAnsi" w:hAnsiTheme="minorHAnsi" w:cstheme="minorHAnsi"/>
        </w:rPr>
        <w:t>пројекту</w:t>
      </w:r>
      <w:r w:rsidR="001977C6" w:rsidRPr="00836D7D">
        <w:rPr>
          <w:rFonts w:asciiTheme="minorHAnsi" w:hAnsiTheme="minorHAnsi" w:cstheme="minorHAnsi"/>
        </w:rPr>
        <w:t xml:space="preserve"> </w:t>
      </w:r>
      <w:r w:rsidRPr="00836D7D">
        <w:rPr>
          <w:rFonts w:asciiTheme="minorHAnsi" w:hAnsiTheme="minorHAnsi" w:cstheme="minorHAnsi"/>
        </w:rPr>
        <w:t>и</w:t>
      </w:r>
      <w:r w:rsidR="001977C6" w:rsidRPr="00836D7D">
        <w:rPr>
          <w:rFonts w:asciiTheme="minorHAnsi" w:hAnsiTheme="minorHAnsi" w:cstheme="minorHAnsi"/>
        </w:rPr>
        <w:t xml:space="preserve"> </w:t>
      </w:r>
      <w:r w:rsidRPr="00836D7D">
        <w:rPr>
          <w:rFonts w:asciiTheme="minorHAnsi" w:hAnsiTheme="minorHAnsi" w:cstheme="minorHAnsi"/>
        </w:rPr>
        <w:t>анализа</w:t>
      </w:r>
      <w:r w:rsidR="001977C6" w:rsidRPr="00836D7D">
        <w:rPr>
          <w:rFonts w:asciiTheme="minorHAnsi" w:hAnsiTheme="minorHAnsi" w:cstheme="minorHAnsi"/>
        </w:rPr>
        <w:t xml:space="preserve"> </w:t>
      </w:r>
      <w:r w:rsidRPr="00836D7D">
        <w:rPr>
          <w:rFonts w:asciiTheme="minorHAnsi" w:hAnsiTheme="minorHAnsi" w:cstheme="minorHAnsi"/>
        </w:rPr>
        <w:t>њиховог</w:t>
      </w:r>
      <w:r w:rsidR="001977C6" w:rsidRPr="00836D7D">
        <w:rPr>
          <w:rFonts w:asciiTheme="minorHAnsi" w:hAnsiTheme="minorHAnsi" w:cstheme="minorHAnsi"/>
        </w:rPr>
        <w:t xml:space="preserve"> </w:t>
      </w:r>
      <w:r w:rsidRPr="00836D7D">
        <w:rPr>
          <w:rFonts w:asciiTheme="minorHAnsi" w:hAnsiTheme="minorHAnsi" w:cstheme="minorHAnsi"/>
        </w:rPr>
        <w:t>интереса</w:t>
      </w:r>
      <w:r w:rsidR="001977C6" w:rsidRPr="00836D7D">
        <w:rPr>
          <w:rFonts w:asciiTheme="minorHAnsi" w:hAnsiTheme="minorHAnsi" w:cstheme="minorHAnsi"/>
        </w:rPr>
        <w:t xml:space="preserve"> </w:t>
      </w:r>
      <w:r w:rsidRPr="00836D7D">
        <w:rPr>
          <w:rFonts w:asciiTheme="minorHAnsi" w:hAnsiTheme="minorHAnsi" w:cstheme="minorHAnsi"/>
        </w:rPr>
        <w:t>и</w:t>
      </w:r>
      <w:r w:rsidR="001977C6" w:rsidRPr="00836D7D">
        <w:rPr>
          <w:rFonts w:asciiTheme="minorHAnsi" w:hAnsiTheme="minorHAnsi" w:cstheme="minorHAnsi"/>
        </w:rPr>
        <w:t xml:space="preserve"> </w:t>
      </w:r>
      <w:r w:rsidRPr="00836D7D">
        <w:rPr>
          <w:rFonts w:asciiTheme="minorHAnsi" w:hAnsiTheme="minorHAnsi" w:cstheme="minorHAnsi"/>
        </w:rPr>
        <w:t>утицаја</w:t>
      </w:r>
      <w:bookmarkEnd w:id="16"/>
      <w:r w:rsidR="001977C6" w:rsidRPr="00836D7D">
        <w:rPr>
          <w:rFonts w:asciiTheme="minorHAnsi" w:hAnsiTheme="minorHAnsi" w:cstheme="minorHAnsi"/>
        </w:rPr>
        <w:t xml:space="preserve"> </w:t>
      </w:r>
    </w:p>
    <w:bookmarkEnd w:id="11"/>
    <w:p w14:paraId="75BF1C4C" w14:textId="3DD78202" w:rsidR="000F3D27" w:rsidRPr="00836D7D" w:rsidRDefault="00ED6ED8" w:rsidP="000F3D27">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Ниво</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зависи</w:t>
      </w:r>
      <w:r w:rsidR="000F3D2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интереса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њиховог</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њега</w:t>
      </w:r>
      <w:r w:rsidR="000F3D27" w:rsidRPr="00836D7D">
        <w:rPr>
          <w:rFonts w:asciiTheme="minorHAnsi" w:eastAsiaTheme="minorEastAsia" w:hAnsiTheme="minorHAnsi" w:cstheme="minorHAnsi"/>
          <w:szCs w:val="21"/>
          <w:lang w:eastAsia="ja-JP"/>
        </w:rPr>
        <w:t>.</w:t>
      </w:r>
    </w:p>
    <w:p w14:paraId="75BF1C4D" w14:textId="068EF0F3" w:rsidR="001460A8" w:rsidRPr="00836D7D" w:rsidRDefault="00ED6ED8" w:rsidP="00F45744">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lastRenderedPageBreak/>
        <w:t>Како</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дефинисано</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Упутством</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писање</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ефикасног</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заснованог</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ЕСС</w:t>
      </w:r>
      <w:r w:rsidR="000F3D27" w:rsidRPr="00836D7D">
        <w:rPr>
          <w:rFonts w:asciiTheme="minorHAnsi" w:eastAsiaTheme="minorEastAsia" w:hAnsiTheme="minorHAnsi" w:cstheme="minorHAnsi"/>
          <w:szCs w:val="21"/>
          <w:lang w:eastAsia="ja-JP"/>
        </w:rPr>
        <w:t xml:space="preserve">10 </w:t>
      </w:r>
      <w:r w:rsidRPr="00836D7D">
        <w:rPr>
          <w:rFonts w:asciiTheme="minorHAnsi" w:eastAsiaTheme="minorEastAsia" w:hAnsiTheme="minorHAnsi" w:cstheme="minorHAnsi"/>
          <w:szCs w:val="21"/>
          <w:lang w:eastAsia="ja-JP"/>
        </w:rPr>
        <w:t>СЕП</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обрасцу</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процену</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користи</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w:t>
      </w:r>
      <w:r w:rsidR="000F3D2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матрица</w:t>
      </w:r>
      <w:r w:rsidR="000F3D2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утицаја</w:t>
      </w:r>
      <w:r w:rsidR="000F3D27"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t>интереса</w:t>
      </w:r>
      <w:r w:rsidR="000F3D27" w:rsidRPr="00836D7D">
        <w:rPr>
          <w:rFonts w:asciiTheme="minorHAnsi" w:eastAsiaTheme="minorEastAsia" w:hAnsiTheme="minorHAnsi" w:cstheme="minorHAnsi"/>
          <w:szCs w:val="21"/>
          <w:lang w:eastAsia="ja-JP"/>
        </w:rPr>
        <w:t>:</w:t>
      </w:r>
    </w:p>
    <w:p w14:paraId="75BF1C4E" w14:textId="77777777" w:rsidR="00144C54" w:rsidRPr="00836D7D" w:rsidRDefault="00144C54" w:rsidP="00FE34BF">
      <w:pPr>
        <w:spacing w:after="60"/>
        <w:rPr>
          <w:rFonts w:asciiTheme="minorHAnsi" w:hAnsiTheme="minorHAnsi"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8"/>
        <w:gridCol w:w="2121"/>
        <w:gridCol w:w="2122"/>
        <w:gridCol w:w="2122"/>
        <w:gridCol w:w="1539"/>
      </w:tblGrid>
      <w:tr w:rsidR="00144C54" w:rsidRPr="00836D7D" w14:paraId="75BF1C55" w14:textId="77777777" w:rsidTr="008F7291">
        <w:trPr>
          <w:trHeight w:val="559"/>
        </w:trPr>
        <w:tc>
          <w:tcPr>
            <w:tcW w:w="1168" w:type="dxa"/>
            <w:tcBorders>
              <w:top w:val="single" w:sz="4" w:space="0" w:color="auto"/>
              <w:left w:val="single" w:sz="4" w:space="0" w:color="auto"/>
              <w:bottom w:val="nil"/>
              <w:right w:val="nil"/>
            </w:tcBorders>
            <w:shd w:val="clear" w:color="000000" w:fill="FFFFFF"/>
            <w:noWrap/>
            <w:hideMark/>
          </w:tcPr>
          <w:p w14:paraId="75BF1C4F" w14:textId="4D108C8B" w:rsidR="00144C54" w:rsidRPr="00836D7D" w:rsidRDefault="00ED6ED8" w:rsidP="00144C54">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Ниво</w:t>
            </w:r>
            <w:r w:rsidR="000F3D27" w:rsidRPr="00836D7D">
              <w:rPr>
                <w:rFonts w:asciiTheme="minorHAnsi" w:eastAsia="Times New Roman" w:hAnsiTheme="minorHAnsi" w:cstheme="minorHAnsi"/>
                <w:b/>
                <w:bCs/>
                <w:color w:val="000000"/>
                <w:sz w:val="20"/>
                <w:szCs w:val="20"/>
              </w:rPr>
              <w:t xml:space="preserve"> </w:t>
            </w:r>
            <w:r w:rsidRPr="00836D7D">
              <w:rPr>
                <w:rFonts w:asciiTheme="minorHAnsi" w:eastAsia="Times New Roman" w:hAnsiTheme="minorHAnsi" w:cstheme="minorHAnsi"/>
                <w:b/>
                <w:bCs/>
                <w:color w:val="000000"/>
                <w:sz w:val="20"/>
                <w:szCs w:val="20"/>
              </w:rPr>
              <w:t>утицаја</w:t>
            </w:r>
          </w:p>
        </w:tc>
        <w:tc>
          <w:tcPr>
            <w:tcW w:w="2121" w:type="dxa"/>
            <w:tcBorders>
              <w:top w:val="single" w:sz="4" w:space="0" w:color="auto"/>
              <w:left w:val="nil"/>
              <w:bottom w:val="single" w:sz="4" w:space="0" w:color="auto"/>
              <w:right w:val="nil"/>
            </w:tcBorders>
            <w:shd w:val="clear" w:color="000000" w:fill="FFFFFF"/>
            <w:noWrap/>
            <w:hideMark/>
          </w:tcPr>
          <w:p w14:paraId="75BF1C50" w14:textId="77777777" w:rsidR="00144C54" w:rsidRPr="00836D7D" w:rsidRDefault="00144C54" w:rsidP="00144C54">
            <w:pPr>
              <w:spacing w:after="160" w:line="259" w:lineRule="auto"/>
              <w:jc w:val="left"/>
              <w:rPr>
                <w:rFonts w:asciiTheme="minorHAnsi" w:eastAsia="Times New Roman" w:hAnsiTheme="minorHAnsi" w:cstheme="minorHAnsi"/>
                <w:color w:val="000000"/>
                <w:sz w:val="20"/>
                <w:szCs w:val="20"/>
              </w:rPr>
            </w:pPr>
            <w:r w:rsidRPr="00836D7D">
              <w:rPr>
                <w:rFonts w:asciiTheme="minorHAnsi" w:eastAsia="Times New Roman" w:hAnsiTheme="minorHAnsi" w:cstheme="minorHAnsi"/>
                <w:color w:val="000000"/>
                <w:sz w:val="20"/>
                <w:szCs w:val="20"/>
              </w:rPr>
              <w:t> </w:t>
            </w:r>
          </w:p>
          <w:p w14:paraId="75BF1C51" w14:textId="77777777" w:rsidR="00144C54" w:rsidRPr="00836D7D" w:rsidRDefault="00144C54" w:rsidP="00144C54">
            <w:pPr>
              <w:spacing w:after="160" w:line="259" w:lineRule="auto"/>
              <w:jc w:val="left"/>
              <w:rPr>
                <w:rFonts w:asciiTheme="minorHAnsi" w:eastAsia="Times New Roman" w:hAnsiTheme="minorHAnsi" w:cstheme="minorHAnsi"/>
                <w:color w:val="000000"/>
                <w:sz w:val="20"/>
                <w:szCs w:val="20"/>
              </w:rPr>
            </w:pPr>
            <w:r w:rsidRPr="00836D7D">
              <w:rPr>
                <w:rFonts w:asciiTheme="minorHAnsi" w:eastAsia="Times New Roman" w:hAnsiTheme="minorHAnsi" w:cstheme="minorHAnsi"/>
                <w:color w:val="000000"/>
                <w:sz w:val="20"/>
                <w:szCs w:val="20"/>
              </w:rPr>
              <w:t> </w:t>
            </w:r>
          </w:p>
        </w:tc>
        <w:tc>
          <w:tcPr>
            <w:tcW w:w="2122" w:type="dxa"/>
            <w:tcBorders>
              <w:top w:val="single" w:sz="4" w:space="0" w:color="auto"/>
              <w:left w:val="nil"/>
              <w:bottom w:val="single" w:sz="4" w:space="0" w:color="auto"/>
              <w:right w:val="nil"/>
            </w:tcBorders>
            <w:shd w:val="clear" w:color="000000" w:fill="FFFFFF"/>
            <w:noWrap/>
            <w:hideMark/>
          </w:tcPr>
          <w:p w14:paraId="75BF1C52" w14:textId="77777777" w:rsidR="00144C54" w:rsidRPr="00836D7D" w:rsidRDefault="00144C54" w:rsidP="00144C54">
            <w:pPr>
              <w:spacing w:after="160" w:line="259" w:lineRule="auto"/>
              <w:jc w:val="left"/>
              <w:rPr>
                <w:rFonts w:asciiTheme="minorHAnsi" w:eastAsia="Times New Roman" w:hAnsiTheme="minorHAnsi" w:cstheme="minorHAnsi"/>
                <w:color w:val="FFFFFF"/>
                <w:sz w:val="20"/>
                <w:szCs w:val="20"/>
              </w:rPr>
            </w:pPr>
            <w:r w:rsidRPr="00836D7D">
              <w:rPr>
                <w:rFonts w:asciiTheme="minorHAnsi" w:eastAsia="Times New Roman" w:hAnsiTheme="minorHAnsi" w:cstheme="minorHAnsi"/>
                <w:color w:val="FFFFFF"/>
                <w:sz w:val="20"/>
                <w:szCs w:val="20"/>
              </w:rPr>
              <w:t> </w:t>
            </w:r>
          </w:p>
        </w:tc>
        <w:tc>
          <w:tcPr>
            <w:tcW w:w="2122" w:type="dxa"/>
            <w:tcBorders>
              <w:top w:val="single" w:sz="4" w:space="0" w:color="auto"/>
              <w:left w:val="nil"/>
              <w:bottom w:val="single" w:sz="4" w:space="0" w:color="auto"/>
              <w:right w:val="nil"/>
            </w:tcBorders>
            <w:shd w:val="clear" w:color="000000" w:fill="FFFFFF"/>
            <w:noWrap/>
            <w:hideMark/>
          </w:tcPr>
          <w:p w14:paraId="75BF1C53" w14:textId="77777777" w:rsidR="00144C54" w:rsidRPr="00836D7D" w:rsidRDefault="00144C54" w:rsidP="00144C54">
            <w:pPr>
              <w:spacing w:after="160" w:line="259" w:lineRule="auto"/>
              <w:jc w:val="left"/>
              <w:rPr>
                <w:rFonts w:asciiTheme="minorHAnsi" w:eastAsia="Times New Roman" w:hAnsiTheme="minorHAnsi" w:cstheme="minorHAnsi"/>
                <w:color w:val="FFFFFF"/>
                <w:sz w:val="20"/>
                <w:szCs w:val="20"/>
              </w:rPr>
            </w:pPr>
            <w:r w:rsidRPr="00836D7D">
              <w:rPr>
                <w:rFonts w:asciiTheme="minorHAnsi" w:eastAsia="Times New Roman" w:hAnsiTheme="minorHAnsi" w:cstheme="minorHAnsi"/>
                <w:color w:val="FFFFFF"/>
                <w:sz w:val="20"/>
                <w:szCs w:val="20"/>
              </w:rPr>
              <w:t> </w:t>
            </w:r>
          </w:p>
        </w:tc>
        <w:tc>
          <w:tcPr>
            <w:tcW w:w="1539" w:type="dxa"/>
            <w:tcBorders>
              <w:top w:val="single" w:sz="4" w:space="0" w:color="auto"/>
              <w:left w:val="nil"/>
              <w:bottom w:val="nil"/>
              <w:right w:val="single" w:sz="4" w:space="0" w:color="auto"/>
            </w:tcBorders>
            <w:shd w:val="clear" w:color="000000" w:fill="FFFFFF"/>
            <w:noWrap/>
            <w:hideMark/>
          </w:tcPr>
          <w:p w14:paraId="75BF1C54" w14:textId="77777777" w:rsidR="00144C54" w:rsidRPr="00836D7D" w:rsidRDefault="00144C54" w:rsidP="00144C54">
            <w:pPr>
              <w:spacing w:after="160" w:line="259" w:lineRule="auto"/>
              <w:jc w:val="left"/>
              <w:rPr>
                <w:rFonts w:asciiTheme="minorHAnsi" w:eastAsia="Times New Roman" w:hAnsiTheme="minorHAnsi" w:cstheme="minorHAnsi"/>
                <w:color w:val="FFFFFF"/>
                <w:sz w:val="20"/>
                <w:szCs w:val="20"/>
              </w:rPr>
            </w:pPr>
            <w:r w:rsidRPr="00836D7D">
              <w:rPr>
                <w:rFonts w:asciiTheme="minorHAnsi" w:eastAsia="Times New Roman" w:hAnsiTheme="minorHAnsi" w:cstheme="minorHAnsi"/>
                <w:color w:val="FFFFFF"/>
                <w:sz w:val="20"/>
                <w:szCs w:val="20"/>
              </w:rPr>
              <w:t> </w:t>
            </w:r>
          </w:p>
        </w:tc>
      </w:tr>
      <w:tr w:rsidR="00144C54" w:rsidRPr="00836D7D" w14:paraId="75BF1C5B" w14:textId="77777777" w:rsidTr="008F7291">
        <w:trPr>
          <w:trHeight w:val="300"/>
        </w:trPr>
        <w:tc>
          <w:tcPr>
            <w:tcW w:w="1168" w:type="dxa"/>
            <w:tcBorders>
              <w:top w:val="nil"/>
              <w:left w:val="single" w:sz="4" w:space="0" w:color="auto"/>
              <w:bottom w:val="nil"/>
              <w:right w:val="single" w:sz="4" w:space="0" w:color="auto"/>
            </w:tcBorders>
            <w:shd w:val="clear" w:color="000000" w:fill="FFFFFF"/>
            <w:noWrap/>
            <w:vAlign w:val="bottom"/>
            <w:hideMark/>
          </w:tcPr>
          <w:p w14:paraId="75BF1C56" w14:textId="56E5F459" w:rsidR="00144C54" w:rsidRPr="00836D7D" w:rsidRDefault="00ED6ED8" w:rsidP="00144C54">
            <w:pPr>
              <w:spacing w:after="160" w:line="259" w:lineRule="auto"/>
              <w:jc w:val="left"/>
              <w:rPr>
                <w:rFonts w:asciiTheme="minorHAnsi" w:eastAsia="Times New Roman" w:hAnsiTheme="minorHAnsi" w:cstheme="minorHAnsi"/>
                <w:b/>
                <w:bCs/>
                <w:color w:val="C00000"/>
                <w:sz w:val="20"/>
                <w:szCs w:val="20"/>
              </w:rPr>
            </w:pPr>
            <w:r w:rsidRPr="00836D7D">
              <w:rPr>
                <w:rFonts w:asciiTheme="minorHAnsi" w:eastAsia="Times New Roman" w:hAnsiTheme="minorHAnsi" w:cstheme="minorHAnsi"/>
                <w:b/>
                <w:bCs/>
                <w:color w:val="C00000"/>
                <w:sz w:val="20"/>
                <w:szCs w:val="20"/>
              </w:rPr>
              <w:t>Висок</w:t>
            </w:r>
          </w:p>
        </w:tc>
        <w:tc>
          <w:tcPr>
            <w:tcW w:w="2121"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bottom"/>
            <w:hideMark/>
          </w:tcPr>
          <w:p w14:paraId="75BF1C57" w14:textId="05F5BD0E" w:rsidR="00144C54" w:rsidRPr="00836D7D" w:rsidRDefault="00ED6ED8" w:rsidP="000F3D27">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Укључивање</w:t>
            </w:r>
            <w:r w:rsidR="00144C54" w:rsidRPr="00836D7D">
              <w:rPr>
                <w:rFonts w:asciiTheme="minorHAnsi" w:eastAsia="Times New Roman" w:hAnsiTheme="minorHAnsi" w:cstheme="minorHAnsi"/>
                <w:b/>
                <w:bCs/>
                <w:color w:val="000000"/>
                <w:sz w:val="20"/>
                <w:szCs w:val="20"/>
              </w:rPr>
              <w:t>/</w:t>
            </w:r>
            <w:r w:rsidRPr="00836D7D">
              <w:rPr>
                <w:rFonts w:asciiTheme="minorHAnsi" w:eastAsia="Times New Roman" w:hAnsiTheme="minorHAnsi" w:cstheme="minorHAnsi"/>
                <w:b/>
                <w:bCs/>
                <w:color w:val="000000"/>
                <w:sz w:val="20"/>
                <w:szCs w:val="20"/>
              </w:rPr>
              <w:t>ангажовање</w:t>
            </w:r>
          </w:p>
        </w:tc>
        <w:tc>
          <w:tcPr>
            <w:tcW w:w="2122"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bottom"/>
            <w:hideMark/>
          </w:tcPr>
          <w:p w14:paraId="75BF1C58" w14:textId="3D08E0B8" w:rsidR="00144C54" w:rsidRPr="00836D7D" w:rsidRDefault="00ED6ED8" w:rsidP="00144C54">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Укључивање</w:t>
            </w:r>
            <w:r w:rsidR="00781670" w:rsidRPr="00836D7D">
              <w:rPr>
                <w:rFonts w:asciiTheme="minorHAnsi" w:eastAsia="Times New Roman" w:hAnsiTheme="minorHAnsi" w:cstheme="minorHAnsi"/>
                <w:b/>
                <w:bCs/>
                <w:color w:val="000000"/>
                <w:sz w:val="20"/>
                <w:szCs w:val="20"/>
              </w:rPr>
              <w:t>/</w:t>
            </w:r>
            <w:r w:rsidRPr="00836D7D">
              <w:rPr>
                <w:rFonts w:asciiTheme="minorHAnsi" w:eastAsia="Times New Roman" w:hAnsiTheme="minorHAnsi" w:cstheme="minorHAnsi"/>
                <w:b/>
                <w:bCs/>
                <w:color w:val="000000"/>
                <w:sz w:val="20"/>
                <w:szCs w:val="20"/>
              </w:rPr>
              <w:t>ангажовање</w:t>
            </w:r>
          </w:p>
        </w:tc>
        <w:tc>
          <w:tcPr>
            <w:tcW w:w="2122"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bottom"/>
            <w:hideMark/>
          </w:tcPr>
          <w:p w14:paraId="75BF1C59" w14:textId="063E0AD0" w:rsidR="00144C54" w:rsidRPr="00836D7D" w:rsidRDefault="00ED6ED8" w:rsidP="00144C54">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Партнерство</w:t>
            </w:r>
          </w:p>
        </w:tc>
        <w:tc>
          <w:tcPr>
            <w:tcW w:w="1539" w:type="dxa"/>
            <w:tcBorders>
              <w:top w:val="nil"/>
              <w:left w:val="single" w:sz="4" w:space="0" w:color="auto"/>
              <w:bottom w:val="nil"/>
              <w:right w:val="single" w:sz="4" w:space="0" w:color="auto"/>
            </w:tcBorders>
            <w:shd w:val="clear" w:color="000000" w:fill="FFFFFF"/>
            <w:noWrap/>
            <w:vAlign w:val="bottom"/>
            <w:hideMark/>
          </w:tcPr>
          <w:p w14:paraId="75BF1C5A" w14:textId="77777777" w:rsidR="00144C54" w:rsidRPr="00836D7D" w:rsidRDefault="00144C54" w:rsidP="00144C54">
            <w:pPr>
              <w:spacing w:after="160" w:line="259" w:lineRule="auto"/>
              <w:jc w:val="left"/>
              <w:rPr>
                <w:rFonts w:asciiTheme="minorHAnsi" w:eastAsia="Times New Roman" w:hAnsiTheme="minorHAnsi" w:cstheme="minorHAnsi"/>
                <w:color w:val="FFFFFF"/>
                <w:sz w:val="20"/>
                <w:szCs w:val="20"/>
              </w:rPr>
            </w:pPr>
            <w:r w:rsidRPr="00836D7D">
              <w:rPr>
                <w:rFonts w:asciiTheme="minorHAnsi" w:eastAsia="Times New Roman" w:hAnsiTheme="minorHAnsi" w:cstheme="minorHAnsi"/>
                <w:color w:val="FFFFFF"/>
                <w:sz w:val="20"/>
                <w:szCs w:val="20"/>
              </w:rPr>
              <w:t> </w:t>
            </w:r>
          </w:p>
        </w:tc>
      </w:tr>
      <w:tr w:rsidR="00144C54" w:rsidRPr="00836D7D" w14:paraId="75BF1C61" w14:textId="77777777" w:rsidTr="008F7291">
        <w:trPr>
          <w:trHeight w:val="300"/>
        </w:trPr>
        <w:tc>
          <w:tcPr>
            <w:tcW w:w="1168" w:type="dxa"/>
            <w:tcBorders>
              <w:top w:val="nil"/>
              <w:left w:val="single" w:sz="4" w:space="0" w:color="auto"/>
              <w:bottom w:val="nil"/>
              <w:right w:val="single" w:sz="4" w:space="0" w:color="auto"/>
            </w:tcBorders>
            <w:shd w:val="clear" w:color="000000" w:fill="FFFFFF"/>
            <w:noWrap/>
            <w:vAlign w:val="bottom"/>
            <w:hideMark/>
          </w:tcPr>
          <w:p w14:paraId="75BF1C5C" w14:textId="30B6D00A" w:rsidR="00144C54" w:rsidRPr="00836D7D" w:rsidRDefault="00ED6ED8" w:rsidP="00144C54">
            <w:pPr>
              <w:spacing w:after="160" w:line="259" w:lineRule="auto"/>
              <w:jc w:val="left"/>
              <w:rPr>
                <w:rFonts w:asciiTheme="minorHAnsi" w:eastAsia="Times New Roman" w:hAnsiTheme="minorHAnsi" w:cstheme="minorHAnsi"/>
                <w:b/>
                <w:bCs/>
                <w:color w:val="BE591D"/>
                <w:sz w:val="20"/>
                <w:szCs w:val="20"/>
              </w:rPr>
            </w:pPr>
            <w:r w:rsidRPr="00836D7D">
              <w:rPr>
                <w:rFonts w:asciiTheme="minorHAnsi" w:eastAsia="Times New Roman" w:hAnsiTheme="minorHAnsi" w:cstheme="minorHAnsi"/>
                <w:b/>
                <w:bCs/>
                <w:color w:val="BE591D"/>
                <w:sz w:val="20"/>
                <w:szCs w:val="20"/>
              </w:rPr>
              <w:t>Средњи</w:t>
            </w:r>
          </w:p>
        </w:tc>
        <w:tc>
          <w:tcPr>
            <w:tcW w:w="2121" w:type="dxa"/>
            <w:tcBorders>
              <w:top w:val="single" w:sz="4" w:space="0" w:color="auto"/>
              <w:left w:val="single" w:sz="4" w:space="0" w:color="auto"/>
              <w:bottom w:val="single" w:sz="4" w:space="0" w:color="auto"/>
              <w:right w:val="single" w:sz="4" w:space="0" w:color="auto"/>
            </w:tcBorders>
            <w:shd w:val="clear" w:color="000000" w:fill="E7F4DD"/>
            <w:noWrap/>
            <w:vAlign w:val="bottom"/>
            <w:hideMark/>
          </w:tcPr>
          <w:p w14:paraId="75BF1C5D" w14:textId="44EED632" w:rsidR="00144C54" w:rsidRPr="00836D7D" w:rsidRDefault="00ED6ED8" w:rsidP="00781670">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Информисање</w:t>
            </w:r>
          </w:p>
        </w:tc>
        <w:tc>
          <w:tcPr>
            <w:tcW w:w="2122" w:type="dxa"/>
            <w:tcBorders>
              <w:top w:val="single" w:sz="4" w:space="0" w:color="auto"/>
              <w:left w:val="single" w:sz="4" w:space="0" w:color="auto"/>
              <w:bottom w:val="single" w:sz="4" w:space="0" w:color="auto"/>
              <w:right w:val="single" w:sz="4" w:space="0" w:color="auto"/>
            </w:tcBorders>
            <w:shd w:val="clear" w:color="000000" w:fill="FDF3D5"/>
            <w:noWrap/>
            <w:vAlign w:val="bottom"/>
            <w:hideMark/>
          </w:tcPr>
          <w:p w14:paraId="75BF1C5E" w14:textId="2613396E" w:rsidR="00144C54" w:rsidRPr="00836D7D" w:rsidRDefault="00ED6ED8" w:rsidP="00781670">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Консултација</w:t>
            </w:r>
          </w:p>
        </w:tc>
        <w:tc>
          <w:tcPr>
            <w:tcW w:w="2122" w:type="dxa"/>
            <w:tcBorders>
              <w:top w:val="single" w:sz="4" w:space="0" w:color="auto"/>
              <w:left w:val="single" w:sz="4" w:space="0" w:color="auto"/>
              <w:bottom w:val="single" w:sz="4" w:space="0" w:color="auto"/>
              <w:right w:val="single" w:sz="4" w:space="0" w:color="auto"/>
            </w:tcBorders>
            <w:shd w:val="clear" w:color="000000" w:fill="FDF3D5"/>
            <w:noWrap/>
            <w:vAlign w:val="bottom"/>
            <w:hideMark/>
          </w:tcPr>
          <w:p w14:paraId="75BF1C5F" w14:textId="69B88D82" w:rsidR="00144C54" w:rsidRPr="00836D7D" w:rsidRDefault="00ED6ED8" w:rsidP="00781670">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Консултација</w:t>
            </w:r>
          </w:p>
        </w:tc>
        <w:tc>
          <w:tcPr>
            <w:tcW w:w="1539" w:type="dxa"/>
            <w:tcBorders>
              <w:top w:val="nil"/>
              <w:left w:val="single" w:sz="4" w:space="0" w:color="auto"/>
              <w:bottom w:val="nil"/>
              <w:right w:val="single" w:sz="4" w:space="0" w:color="auto"/>
            </w:tcBorders>
            <w:shd w:val="clear" w:color="000000" w:fill="FFFFFF"/>
            <w:noWrap/>
            <w:vAlign w:val="bottom"/>
            <w:hideMark/>
          </w:tcPr>
          <w:p w14:paraId="75BF1C60" w14:textId="77777777" w:rsidR="00144C54" w:rsidRPr="00836D7D" w:rsidRDefault="00144C54" w:rsidP="00144C54">
            <w:pPr>
              <w:spacing w:after="160" w:line="259" w:lineRule="auto"/>
              <w:jc w:val="left"/>
              <w:rPr>
                <w:rFonts w:asciiTheme="minorHAnsi" w:eastAsia="Times New Roman" w:hAnsiTheme="minorHAnsi" w:cstheme="minorHAnsi"/>
                <w:color w:val="FFFFFF"/>
                <w:sz w:val="20"/>
                <w:szCs w:val="20"/>
              </w:rPr>
            </w:pPr>
            <w:r w:rsidRPr="00836D7D">
              <w:rPr>
                <w:rFonts w:asciiTheme="minorHAnsi" w:eastAsia="Times New Roman" w:hAnsiTheme="minorHAnsi" w:cstheme="minorHAnsi"/>
                <w:color w:val="FFFFFF"/>
                <w:sz w:val="20"/>
                <w:szCs w:val="20"/>
              </w:rPr>
              <w:t> </w:t>
            </w:r>
          </w:p>
        </w:tc>
      </w:tr>
      <w:tr w:rsidR="00144C54" w:rsidRPr="00836D7D" w14:paraId="75BF1C67" w14:textId="77777777" w:rsidTr="008F7291">
        <w:trPr>
          <w:trHeight w:val="300"/>
        </w:trPr>
        <w:tc>
          <w:tcPr>
            <w:tcW w:w="1168" w:type="dxa"/>
            <w:tcBorders>
              <w:top w:val="nil"/>
              <w:left w:val="single" w:sz="4" w:space="0" w:color="auto"/>
              <w:bottom w:val="nil"/>
              <w:right w:val="single" w:sz="4" w:space="0" w:color="auto"/>
            </w:tcBorders>
            <w:shd w:val="clear" w:color="000000" w:fill="FFFFFF"/>
            <w:noWrap/>
            <w:vAlign w:val="bottom"/>
            <w:hideMark/>
          </w:tcPr>
          <w:p w14:paraId="75BF1C62" w14:textId="4815CC86" w:rsidR="00144C54" w:rsidRPr="00836D7D" w:rsidRDefault="00ED6ED8" w:rsidP="00144C54">
            <w:pPr>
              <w:spacing w:after="160" w:line="259" w:lineRule="auto"/>
              <w:jc w:val="left"/>
              <w:rPr>
                <w:rFonts w:asciiTheme="minorHAnsi" w:eastAsia="Times New Roman" w:hAnsiTheme="minorHAnsi" w:cstheme="minorHAnsi"/>
                <w:b/>
                <w:bCs/>
                <w:color w:val="426F24"/>
                <w:sz w:val="20"/>
                <w:szCs w:val="20"/>
              </w:rPr>
            </w:pPr>
            <w:r w:rsidRPr="00836D7D">
              <w:rPr>
                <w:rFonts w:asciiTheme="minorHAnsi" w:eastAsia="Times New Roman" w:hAnsiTheme="minorHAnsi" w:cstheme="minorHAnsi"/>
                <w:b/>
                <w:bCs/>
                <w:color w:val="426F24"/>
                <w:sz w:val="20"/>
                <w:szCs w:val="20"/>
              </w:rPr>
              <w:t>Низак</w:t>
            </w:r>
          </w:p>
        </w:tc>
        <w:tc>
          <w:tcPr>
            <w:tcW w:w="2121" w:type="dxa"/>
            <w:tcBorders>
              <w:top w:val="single" w:sz="4" w:space="0" w:color="auto"/>
              <w:left w:val="single" w:sz="4" w:space="0" w:color="auto"/>
              <w:bottom w:val="single" w:sz="4" w:space="0" w:color="auto"/>
              <w:right w:val="single" w:sz="4" w:space="0" w:color="auto"/>
            </w:tcBorders>
            <w:shd w:val="clear" w:color="000000" w:fill="E7F4DD"/>
            <w:noWrap/>
            <w:vAlign w:val="bottom"/>
            <w:hideMark/>
          </w:tcPr>
          <w:p w14:paraId="75BF1C63" w14:textId="15F35FCB" w:rsidR="00144C54" w:rsidRPr="00836D7D" w:rsidRDefault="00ED6ED8" w:rsidP="00781670">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Информисање</w:t>
            </w:r>
          </w:p>
        </w:tc>
        <w:tc>
          <w:tcPr>
            <w:tcW w:w="2122" w:type="dxa"/>
            <w:tcBorders>
              <w:top w:val="single" w:sz="4" w:space="0" w:color="auto"/>
              <w:left w:val="single" w:sz="4" w:space="0" w:color="auto"/>
              <w:bottom w:val="single" w:sz="4" w:space="0" w:color="auto"/>
              <w:right w:val="single" w:sz="4" w:space="0" w:color="auto"/>
            </w:tcBorders>
            <w:shd w:val="clear" w:color="000000" w:fill="E7F4DD"/>
            <w:noWrap/>
            <w:vAlign w:val="bottom"/>
            <w:hideMark/>
          </w:tcPr>
          <w:p w14:paraId="75BF1C64" w14:textId="2D83547F" w:rsidR="00144C54" w:rsidRPr="00836D7D" w:rsidRDefault="00ED6ED8" w:rsidP="00781670">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Информисање</w:t>
            </w:r>
          </w:p>
        </w:tc>
        <w:tc>
          <w:tcPr>
            <w:tcW w:w="2122" w:type="dxa"/>
            <w:tcBorders>
              <w:top w:val="single" w:sz="4" w:space="0" w:color="auto"/>
              <w:left w:val="single" w:sz="4" w:space="0" w:color="auto"/>
              <w:bottom w:val="single" w:sz="4" w:space="0" w:color="auto"/>
              <w:right w:val="single" w:sz="4" w:space="0" w:color="auto"/>
            </w:tcBorders>
            <w:shd w:val="clear" w:color="000000" w:fill="FDF3D5"/>
            <w:noWrap/>
            <w:vAlign w:val="bottom"/>
            <w:hideMark/>
          </w:tcPr>
          <w:p w14:paraId="75BF1C65" w14:textId="3B76C54A" w:rsidR="00144C54" w:rsidRPr="00836D7D" w:rsidRDefault="00ED6ED8" w:rsidP="00781670">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Консултација</w:t>
            </w:r>
          </w:p>
        </w:tc>
        <w:tc>
          <w:tcPr>
            <w:tcW w:w="1539" w:type="dxa"/>
            <w:tcBorders>
              <w:top w:val="nil"/>
              <w:left w:val="single" w:sz="4" w:space="0" w:color="auto"/>
              <w:bottom w:val="nil"/>
              <w:right w:val="single" w:sz="4" w:space="0" w:color="auto"/>
            </w:tcBorders>
            <w:shd w:val="clear" w:color="000000" w:fill="FFFFFF"/>
            <w:noWrap/>
            <w:vAlign w:val="bottom"/>
            <w:hideMark/>
          </w:tcPr>
          <w:p w14:paraId="75BF1C66" w14:textId="77777777" w:rsidR="00144C54" w:rsidRPr="00836D7D" w:rsidRDefault="00144C54" w:rsidP="00144C54">
            <w:pPr>
              <w:spacing w:after="160" w:line="259" w:lineRule="auto"/>
              <w:jc w:val="left"/>
              <w:rPr>
                <w:rFonts w:asciiTheme="minorHAnsi" w:eastAsia="Times New Roman" w:hAnsiTheme="minorHAnsi" w:cstheme="minorHAnsi"/>
                <w:color w:val="FFFFFF"/>
                <w:sz w:val="20"/>
                <w:szCs w:val="20"/>
              </w:rPr>
            </w:pPr>
            <w:r w:rsidRPr="00836D7D">
              <w:rPr>
                <w:rFonts w:asciiTheme="minorHAnsi" w:eastAsia="Times New Roman" w:hAnsiTheme="minorHAnsi" w:cstheme="minorHAnsi"/>
                <w:color w:val="FFFFFF"/>
                <w:sz w:val="20"/>
                <w:szCs w:val="20"/>
              </w:rPr>
              <w:t> </w:t>
            </w:r>
          </w:p>
        </w:tc>
      </w:tr>
      <w:tr w:rsidR="00144C54" w:rsidRPr="00836D7D" w14:paraId="75BF1C6D" w14:textId="77777777" w:rsidTr="008F7291">
        <w:trPr>
          <w:trHeight w:val="269"/>
        </w:trPr>
        <w:tc>
          <w:tcPr>
            <w:tcW w:w="1168" w:type="dxa"/>
            <w:tcBorders>
              <w:top w:val="nil"/>
              <w:left w:val="single" w:sz="4" w:space="0" w:color="auto"/>
              <w:bottom w:val="single" w:sz="4" w:space="0" w:color="auto"/>
              <w:right w:val="nil"/>
            </w:tcBorders>
            <w:shd w:val="clear" w:color="000000" w:fill="FFFFFF"/>
            <w:noWrap/>
            <w:hideMark/>
          </w:tcPr>
          <w:p w14:paraId="75BF1C68" w14:textId="77777777" w:rsidR="00144C54" w:rsidRPr="00836D7D" w:rsidRDefault="00144C54" w:rsidP="00144C54">
            <w:pPr>
              <w:spacing w:after="160" w:line="259" w:lineRule="auto"/>
              <w:jc w:val="left"/>
              <w:rPr>
                <w:rFonts w:asciiTheme="minorHAnsi" w:eastAsia="Times New Roman" w:hAnsiTheme="minorHAnsi" w:cstheme="minorHAnsi"/>
                <w:color w:val="000000"/>
                <w:sz w:val="20"/>
                <w:szCs w:val="20"/>
              </w:rPr>
            </w:pPr>
            <w:r w:rsidRPr="00836D7D">
              <w:rPr>
                <w:rFonts w:asciiTheme="minorHAnsi" w:eastAsia="Times New Roman" w:hAnsiTheme="minorHAnsi" w:cstheme="minorHAnsi"/>
                <w:color w:val="000000"/>
                <w:sz w:val="20"/>
                <w:szCs w:val="20"/>
              </w:rPr>
              <w:t> </w:t>
            </w:r>
          </w:p>
        </w:tc>
        <w:tc>
          <w:tcPr>
            <w:tcW w:w="2121" w:type="dxa"/>
            <w:tcBorders>
              <w:top w:val="single" w:sz="4" w:space="0" w:color="auto"/>
              <w:left w:val="nil"/>
              <w:bottom w:val="single" w:sz="4" w:space="0" w:color="auto"/>
              <w:right w:val="nil"/>
            </w:tcBorders>
            <w:shd w:val="clear" w:color="000000" w:fill="FFFFFF"/>
            <w:noWrap/>
            <w:hideMark/>
          </w:tcPr>
          <w:p w14:paraId="75BF1C69" w14:textId="40018C85" w:rsidR="00144C54" w:rsidRPr="00836D7D" w:rsidRDefault="00ED6ED8" w:rsidP="00144C54">
            <w:pPr>
              <w:spacing w:after="160" w:line="259" w:lineRule="auto"/>
              <w:jc w:val="left"/>
              <w:rPr>
                <w:rFonts w:asciiTheme="minorHAnsi" w:eastAsia="Times New Roman" w:hAnsiTheme="minorHAnsi" w:cstheme="minorHAnsi"/>
                <w:b/>
                <w:bCs/>
                <w:color w:val="426F24"/>
                <w:sz w:val="20"/>
                <w:szCs w:val="20"/>
              </w:rPr>
            </w:pPr>
            <w:r w:rsidRPr="00836D7D">
              <w:rPr>
                <w:rFonts w:asciiTheme="minorHAnsi" w:eastAsia="Times New Roman" w:hAnsiTheme="minorHAnsi" w:cstheme="minorHAnsi"/>
                <w:b/>
                <w:bCs/>
                <w:color w:val="426F24"/>
                <w:sz w:val="20"/>
                <w:szCs w:val="20"/>
              </w:rPr>
              <w:t>Низак</w:t>
            </w:r>
          </w:p>
        </w:tc>
        <w:tc>
          <w:tcPr>
            <w:tcW w:w="2122" w:type="dxa"/>
            <w:tcBorders>
              <w:top w:val="single" w:sz="4" w:space="0" w:color="auto"/>
              <w:left w:val="nil"/>
              <w:bottom w:val="single" w:sz="4" w:space="0" w:color="auto"/>
              <w:right w:val="nil"/>
            </w:tcBorders>
            <w:shd w:val="clear" w:color="000000" w:fill="FFFFFF"/>
            <w:noWrap/>
            <w:hideMark/>
          </w:tcPr>
          <w:p w14:paraId="75BF1C6A" w14:textId="14276A4A" w:rsidR="00144C54" w:rsidRPr="00836D7D" w:rsidRDefault="00ED6ED8" w:rsidP="00144C54">
            <w:pPr>
              <w:spacing w:after="160" w:line="259" w:lineRule="auto"/>
              <w:jc w:val="left"/>
              <w:rPr>
                <w:rFonts w:asciiTheme="minorHAnsi" w:eastAsia="Times New Roman" w:hAnsiTheme="minorHAnsi" w:cstheme="minorHAnsi"/>
                <w:b/>
                <w:bCs/>
                <w:color w:val="BE591D"/>
                <w:sz w:val="20"/>
                <w:szCs w:val="20"/>
              </w:rPr>
            </w:pPr>
            <w:r w:rsidRPr="00836D7D">
              <w:rPr>
                <w:rFonts w:asciiTheme="minorHAnsi" w:eastAsia="Times New Roman" w:hAnsiTheme="minorHAnsi" w:cstheme="minorHAnsi"/>
                <w:b/>
                <w:bCs/>
                <w:color w:val="BE591D"/>
                <w:sz w:val="20"/>
                <w:szCs w:val="20"/>
              </w:rPr>
              <w:t>Средњи</w:t>
            </w:r>
          </w:p>
        </w:tc>
        <w:tc>
          <w:tcPr>
            <w:tcW w:w="2122" w:type="dxa"/>
            <w:tcBorders>
              <w:top w:val="single" w:sz="4" w:space="0" w:color="auto"/>
              <w:left w:val="nil"/>
              <w:bottom w:val="single" w:sz="4" w:space="0" w:color="auto"/>
              <w:right w:val="nil"/>
            </w:tcBorders>
            <w:shd w:val="clear" w:color="000000" w:fill="FFFFFF"/>
            <w:noWrap/>
            <w:hideMark/>
          </w:tcPr>
          <w:p w14:paraId="75BF1C6B" w14:textId="1C0E631F" w:rsidR="00144C54" w:rsidRPr="00836D7D" w:rsidRDefault="00ED6ED8" w:rsidP="00144C54">
            <w:pPr>
              <w:spacing w:after="160" w:line="259" w:lineRule="auto"/>
              <w:jc w:val="left"/>
              <w:rPr>
                <w:rFonts w:asciiTheme="minorHAnsi" w:eastAsia="Times New Roman" w:hAnsiTheme="minorHAnsi" w:cstheme="minorHAnsi"/>
                <w:b/>
                <w:bCs/>
                <w:color w:val="C00000"/>
                <w:sz w:val="20"/>
                <w:szCs w:val="20"/>
              </w:rPr>
            </w:pPr>
            <w:r w:rsidRPr="00836D7D">
              <w:rPr>
                <w:rFonts w:asciiTheme="minorHAnsi" w:eastAsia="Times New Roman" w:hAnsiTheme="minorHAnsi" w:cstheme="minorHAnsi"/>
                <w:b/>
                <w:bCs/>
                <w:color w:val="C00000"/>
                <w:sz w:val="20"/>
                <w:szCs w:val="20"/>
              </w:rPr>
              <w:t>Висок</w:t>
            </w:r>
          </w:p>
        </w:tc>
        <w:tc>
          <w:tcPr>
            <w:tcW w:w="1539" w:type="dxa"/>
            <w:tcBorders>
              <w:top w:val="nil"/>
              <w:left w:val="nil"/>
              <w:bottom w:val="single" w:sz="4" w:space="0" w:color="auto"/>
              <w:right w:val="single" w:sz="4" w:space="0" w:color="auto"/>
            </w:tcBorders>
            <w:shd w:val="clear" w:color="000000" w:fill="FFFFFF"/>
            <w:noWrap/>
            <w:hideMark/>
          </w:tcPr>
          <w:p w14:paraId="75BF1C6C" w14:textId="6054A44E" w:rsidR="00144C54" w:rsidRPr="00836D7D" w:rsidRDefault="00ED6ED8" w:rsidP="00144C54">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Ниво</w:t>
            </w:r>
            <w:r w:rsidR="000F3D27" w:rsidRPr="00836D7D">
              <w:rPr>
                <w:rFonts w:asciiTheme="minorHAnsi" w:eastAsia="Times New Roman" w:hAnsiTheme="minorHAnsi" w:cstheme="minorHAnsi"/>
                <w:b/>
                <w:bCs/>
                <w:color w:val="000000"/>
                <w:sz w:val="20"/>
                <w:szCs w:val="20"/>
              </w:rPr>
              <w:t xml:space="preserve"> </w:t>
            </w:r>
            <w:r w:rsidRPr="00836D7D">
              <w:rPr>
                <w:rFonts w:asciiTheme="minorHAnsi" w:eastAsia="Times New Roman" w:hAnsiTheme="minorHAnsi" w:cstheme="minorHAnsi"/>
                <w:b/>
                <w:bCs/>
                <w:color w:val="000000"/>
                <w:sz w:val="20"/>
                <w:szCs w:val="20"/>
              </w:rPr>
              <w:t>интереса</w:t>
            </w:r>
          </w:p>
        </w:tc>
      </w:tr>
    </w:tbl>
    <w:p w14:paraId="75BF1C6E" w14:textId="77777777" w:rsidR="00144C54" w:rsidRPr="00836D7D" w:rsidRDefault="00144C54" w:rsidP="00FE34BF">
      <w:pPr>
        <w:spacing w:after="60"/>
        <w:rPr>
          <w:rFonts w:asciiTheme="minorHAnsi" w:hAnsiTheme="minorHAnsi" w:cstheme="minorHAnsi"/>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7933"/>
      </w:tblGrid>
      <w:tr w:rsidR="008F7291" w:rsidRPr="00836D7D" w14:paraId="75BF1C73" w14:textId="77777777" w:rsidTr="008F7291">
        <w:trPr>
          <w:trHeight w:val="804"/>
        </w:trPr>
        <w:tc>
          <w:tcPr>
            <w:tcW w:w="1168" w:type="dxa"/>
            <w:vMerge w:val="restart"/>
            <w:shd w:val="clear" w:color="000000" w:fill="FFFFFF"/>
            <w:noWrap/>
            <w:hideMark/>
          </w:tcPr>
          <w:p w14:paraId="75BF1C6F" w14:textId="71E34EED" w:rsidR="008F7291" w:rsidRPr="00836D7D" w:rsidRDefault="00ED6ED8" w:rsidP="00ED5BF1">
            <w:pPr>
              <w:spacing w:after="160" w:line="259" w:lineRule="auto"/>
              <w:jc w:val="left"/>
              <w:rPr>
                <w:rFonts w:asciiTheme="minorHAnsi" w:eastAsia="Times New Roman" w:hAnsiTheme="minorHAnsi" w:cstheme="minorHAnsi"/>
                <w:b/>
                <w:bCs/>
                <w:color w:val="262626"/>
                <w:sz w:val="20"/>
                <w:szCs w:val="20"/>
              </w:rPr>
            </w:pPr>
            <w:r w:rsidRPr="00836D7D">
              <w:rPr>
                <w:rFonts w:asciiTheme="minorHAnsi" w:eastAsia="Times New Roman" w:hAnsiTheme="minorHAnsi" w:cstheme="minorHAnsi"/>
                <w:b/>
                <w:bCs/>
                <w:color w:val="262626"/>
                <w:sz w:val="20"/>
                <w:szCs w:val="20"/>
              </w:rPr>
              <w:t>Кодирање</w:t>
            </w:r>
            <w:r w:rsidR="004272D9" w:rsidRPr="00836D7D">
              <w:rPr>
                <w:rFonts w:asciiTheme="minorHAnsi" w:eastAsia="Times New Roman" w:hAnsiTheme="minorHAnsi" w:cstheme="minorHAnsi"/>
                <w:b/>
                <w:bCs/>
                <w:color w:val="262626"/>
                <w:sz w:val="20"/>
                <w:szCs w:val="20"/>
              </w:rPr>
              <w:t xml:space="preserve"> </w:t>
            </w:r>
            <w:r w:rsidRPr="00836D7D">
              <w:rPr>
                <w:rFonts w:asciiTheme="minorHAnsi" w:eastAsia="Times New Roman" w:hAnsiTheme="minorHAnsi" w:cstheme="minorHAnsi"/>
                <w:b/>
                <w:bCs/>
                <w:color w:val="262626"/>
                <w:sz w:val="20"/>
                <w:szCs w:val="20"/>
              </w:rPr>
              <w:t>бојама</w:t>
            </w:r>
          </w:p>
          <w:p w14:paraId="75BF1C70" w14:textId="77777777" w:rsidR="008F7291" w:rsidRPr="00836D7D" w:rsidRDefault="008F7291" w:rsidP="00ED5BF1">
            <w:pPr>
              <w:spacing w:after="160" w:line="259" w:lineRule="auto"/>
              <w:jc w:val="left"/>
              <w:rPr>
                <w:rFonts w:asciiTheme="minorHAnsi" w:eastAsia="Times New Roman" w:hAnsiTheme="minorHAnsi" w:cstheme="minorHAnsi"/>
                <w:color w:val="262626"/>
                <w:sz w:val="20"/>
                <w:szCs w:val="20"/>
              </w:rPr>
            </w:pPr>
            <w:r w:rsidRPr="00836D7D">
              <w:rPr>
                <w:rFonts w:asciiTheme="minorHAnsi" w:eastAsia="Times New Roman" w:hAnsiTheme="minorHAnsi" w:cstheme="minorHAnsi"/>
                <w:color w:val="262626"/>
                <w:sz w:val="20"/>
                <w:szCs w:val="20"/>
              </w:rPr>
              <w:t> </w:t>
            </w:r>
          </w:p>
          <w:p w14:paraId="75BF1C71" w14:textId="77777777" w:rsidR="008F7291" w:rsidRPr="00836D7D" w:rsidRDefault="008F7291" w:rsidP="00ED5BF1">
            <w:pPr>
              <w:spacing w:after="160" w:line="259" w:lineRule="auto"/>
              <w:jc w:val="left"/>
              <w:rPr>
                <w:rFonts w:asciiTheme="minorHAnsi" w:eastAsia="Times New Roman" w:hAnsiTheme="minorHAnsi" w:cstheme="minorHAnsi"/>
                <w:b/>
                <w:bCs/>
                <w:color w:val="262626"/>
                <w:sz w:val="20"/>
                <w:szCs w:val="20"/>
              </w:rPr>
            </w:pPr>
            <w:r w:rsidRPr="00836D7D">
              <w:rPr>
                <w:rFonts w:asciiTheme="minorHAnsi" w:eastAsia="Times New Roman" w:hAnsiTheme="minorHAnsi" w:cstheme="minorHAnsi"/>
                <w:color w:val="262626"/>
                <w:sz w:val="20"/>
                <w:szCs w:val="20"/>
              </w:rPr>
              <w:t> </w:t>
            </w:r>
          </w:p>
        </w:tc>
        <w:tc>
          <w:tcPr>
            <w:tcW w:w="7933" w:type="dxa"/>
            <w:shd w:val="clear" w:color="auto" w:fill="E5B8B7" w:themeFill="accent2" w:themeFillTint="66"/>
            <w:vAlign w:val="bottom"/>
            <w:hideMark/>
          </w:tcPr>
          <w:p w14:paraId="75BF1C72" w14:textId="457D37D9" w:rsidR="008F7291" w:rsidRPr="00836D7D" w:rsidRDefault="00ED6ED8" w:rsidP="00A243FB">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Блиско</w:t>
            </w:r>
            <w:r w:rsidR="00A243FB" w:rsidRPr="00836D7D">
              <w:rPr>
                <w:rFonts w:asciiTheme="minorHAnsi" w:eastAsia="Times New Roman" w:hAnsiTheme="minorHAnsi" w:cstheme="minorHAnsi"/>
                <w:b/>
                <w:bCs/>
                <w:color w:val="000000"/>
                <w:sz w:val="20"/>
                <w:szCs w:val="20"/>
              </w:rPr>
              <w:t xml:space="preserve"> </w:t>
            </w:r>
            <w:r w:rsidRPr="00836D7D">
              <w:rPr>
                <w:rFonts w:asciiTheme="minorHAnsi" w:eastAsia="Times New Roman" w:hAnsiTheme="minorHAnsi" w:cstheme="minorHAnsi"/>
                <w:b/>
                <w:bCs/>
                <w:color w:val="000000"/>
                <w:sz w:val="20"/>
                <w:szCs w:val="20"/>
              </w:rPr>
              <w:t>укључивати</w:t>
            </w:r>
            <w:r w:rsidR="008F7291" w:rsidRPr="00836D7D">
              <w:rPr>
                <w:rFonts w:asciiTheme="minorHAnsi" w:eastAsia="Times New Roman" w:hAnsiTheme="minorHAnsi" w:cstheme="minorHAnsi"/>
                <w:b/>
                <w:bCs/>
                <w:color w:val="000000"/>
                <w:sz w:val="20"/>
                <w:szCs w:val="20"/>
              </w:rPr>
              <w:t xml:space="preserve"> </w:t>
            </w:r>
            <w:r w:rsidRPr="00836D7D">
              <w:rPr>
                <w:rFonts w:asciiTheme="minorHAnsi" w:eastAsia="Times New Roman" w:hAnsiTheme="minorHAnsi" w:cstheme="minorHAnsi"/>
                <w:b/>
                <w:bCs/>
                <w:color w:val="000000"/>
                <w:sz w:val="20"/>
                <w:szCs w:val="20"/>
              </w:rPr>
              <w:t>и</w:t>
            </w:r>
            <w:r w:rsidR="00A243FB" w:rsidRPr="00836D7D">
              <w:rPr>
                <w:rFonts w:asciiTheme="minorHAnsi" w:eastAsia="Times New Roman" w:hAnsiTheme="minorHAnsi" w:cstheme="minorHAnsi"/>
                <w:b/>
                <w:bCs/>
                <w:color w:val="000000"/>
                <w:sz w:val="20"/>
                <w:szCs w:val="20"/>
              </w:rPr>
              <w:t xml:space="preserve"> </w:t>
            </w:r>
            <w:r w:rsidRPr="00836D7D">
              <w:rPr>
                <w:rFonts w:asciiTheme="minorHAnsi" w:eastAsia="Times New Roman" w:hAnsiTheme="minorHAnsi" w:cstheme="minorHAnsi"/>
                <w:b/>
                <w:bCs/>
                <w:color w:val="000000"/>
                <w:sz w:val="20"/>
                <w:szCs w:val="20"/>
              </w:rPr>
              <w:t>активно</w:t>
            </w:r>
            <w:r w:rsidR="00A243FB" w:rsidRPr="00836D7D">
              <w:rPr>
                <w:rFonts w:asciiTheme="minorHAnsi" w:eastAsia="Times New Roman" w:hAnsiTheme="minorHAnsi" w:cstheme="minorHAnsi"/>
                <w:b/>
                <w:bCs/>
                <w:color w:val="000000"/>
                <w:sz w:val="20"/>
                <w:szCs w:val="20"/>
              </w:rPr>
              <w:t xml:space="preserve"> </w:t>
            </w:r>
            <w:r w:rsidRPr="00836D7D">
              <w:rPr>
                <w:rFonts w:asciiTheme="minorHAnsi" w:eastAsia="Times New Roman" w:hAnsiTheme="minorHAnsi" w:cstheme="minorHAnsi"/>
                <w:b/>
                <w:bCs/>
                <w:color w:val="000000"/>
                <w:sz w:val="20"/>
                <w:szCs w:val="20"/>
              </w:rPr>
              <w:t>утицати</w:t>
            </w:r>
            <w:r w:rsidR="008F7291" w:rsidRPr="00836D7D">
              <w:rPr>
                <w:rFonts w:asciiTheme="minorHAnsi" w:eastAsia="Times New Roman" w:hAnsiTheme="minorHAnsi" w:cstheme="minorHAnsi"/>
                <w:b/>
                <w:bCs/>
                <w:color w:val="000000"/>
                <w:sz w:val="20"/>
                <w:szCs w:val="20"/>
              </w:rPr>
              <w:t xml:space="preserve">: </w:t>
            </w:r>
            <w:r w:rsidR="008F7291" w:rsidRPr="00836D7D">
              <w:rPr>
                <w:rFonts w:asciiTheme="minorHAnsi" w:eastAsia="Times New Roman" w:hAnsiTheme="minorHAnsi" w:cstheme="minorHAnsi"/>
                <w:b/>
                <w:bCs/>
                <w:color w:val="000000"/>
                <w:sz w:val="20"/>
                <w:szCs w:val="20"/>
              </w:rPr>
              <w:br/>
            </w:r>
            <w:r w:rsidRPr="00836D7D">
              <w:rPr>
                <w:rFonts w:asciiTheme="minorHAnsi" w:eastAsia="Times New Roman" w:hAnsiTheme="minorHAnsi" w:cstheme="minorHAnsi"/>
                <w:color w:val="000000"/>
                <w:sz w:val="20"/>
                <w:szCs w:val="20"/>
              </w:rPr>
              <w:t>захтева</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редовно</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и</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често</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укључивање</w:t>
            </w:r>
            <w:r w:rsidR="008F7291"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најчешће</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лицем</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у</w:t>
            </w:r>
            <w:r w:rsidR="00A243FB" w:rsidRPr="00836D7D">
              <w:rPr>
                <w:rFonts w:asciiTheme="minorHAnsi" w:eastAsia="Times New Roman" w:hAnsiTheme="minorHAnsi" w:cstheme="minorHAnsi"/>
                <w:color w:val="000000"/>
                <w:sz w:val="20"/>
                <w:szCs w:val="20"/>
              </w:rPr>
              <w:t xml:space="preserve"> </w:t>
            </w:r>
            <w:proofErr w:type="gramStart"/>
            <w:r w:rsidRPr="00836D7D">
              <w:rPr>
                <w:rFonts w:asciiTheme="minorHAnsi" w:eastAsia="Times New Roman" w:hAnsiTheme="minorHAnsi" w:cstheme="minorHAnsi"/>
                <w:color w:val="000000"/>
                <w:sz w:val="20"/>
                <w:szCs w:val="20"/>
              </w:rPr>
              <w:t>лице</w:t>
            </w:r>
            <w:r w:rsidR="00A243FB" w:rsidRPr="00836D7D">
              <w:rPr>
                <w:rFonts w:asciiTheme="minorHAnsi" w:eastAsia="Times New Roman" w:hAnsiTheme="minorHAnsi" w:cstheme="minorHAnsi"/>
                <w:color w:val="000000"/>
                <w:sz w:val="20"/>
                <w:szCs w:val="20"/>
              </w:rPr>
              <w:t xml:space="preserve"> </w:t>
            </w:r>
            <w:r w:rsidR="008F7291"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и</w:t>
            </w:r>
            <w:proofErr w:type="gramEnd"/>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неколико</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пута</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годишње</w:t>
            </w:r>
            <w:r w:rsidR="008F7291"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укључујући</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писмено</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и</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усмено</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информисање</w:t>
            </w:r>
          </w:p>
        </w:tc>
      </w:tr>
      <w:tr w:rsidR="008F7291" w:rsidRPr="00836D7D" w14:paraId="75BF1C76" w14:textId="77777777" w:rsidTr="008F7291">
        <w:trPr>
          <w:trHeight w:val="580"/>
        </w:trPr>
        <w:tc>
          <w:tcPr>
            <w:tcW w:w="1168" w:type="dxa"/>
            <w:vMerge/>
            <w:shd w:val="clear" w:color="000000" w:fill="FFFFFF"/>
            <w:noWrap/>
            <w:vAlign w:val="bottom"/>
            <w:hideMark/>
          </w:tcPr>
          <w:p w14:paraId="75BF1C74" w14:textId="77777777" w:rsidR="008F7291" w:rsidRPr="00836D7D" w:rsidRDefault="008F7291" w:rsidP="00ED5BF1">
            <w:pPr>
              <w:spacing w:after="160" w:line="259" w:lineRule="auto"/>
              <w:jc w:val="left"/>
              <w:rPr>
                <w:rFonts w:asciiTheme="minorHAnsi" w:eastAsia="Times New Roman" w:hAnsiTheme="minorHAnsi" w:cstheme="minorHAnsi"/>
                <w:color w:val="262626"/>
                <w:sz w:val="20"/>
                <w:szCs w:val="20"/>
              </w:rPr>
            </w:pPr>
          </w:p>
        </w:tc>
        <w:tc>
          <w:tcPr>
            <w:tcW w:w="7933" w:type="dxa"/>
            <w:shd w:val="clear" w:color="000000" w:fill="FDF3D5"/>
            <w:hideMark/>
          </w:tcPr>
          <w:p w14:paraId="75BF1C75" w14:textId="39C0084F" w:rsidR="008F7291" w:rsidRPr="00836D7D" w:rsidRDefault="00ED6ED8" w:rsidP="00A243FB">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Неговати</w:t>
            </w:r>
            <w:r w:rsidR="00A243FB" w:rsidRPr="00836D7D">
              <w:rPr>
                <w:rFonts w:asciiTheme="minorHAnsi" w:eastAsia="Times New Roman" w:hAnsiTheme="minorHAnsi" w:cstheme="minorHAnsi"/>
                <w:b/>
                <w:bCs/>
                <w:color w:val="000000"/>
                <w:sz w:val="20"/>
                <w:szCs w:val="20"/>
              </w:rPr>
              <w:t xml:space="preserve"> </w:t>
            </w:r>
            <w:r w:rsidRPr="00836D7D">
              <w:rPr>
                <w:rFonts w:asciiTheme="minorHAnsi" w:eastAsia="Times New Roman" w:hAnsiTheme="minorHAnsi" w:cstheme="minorHAnsi"/>
                <w:b/>
                <w:bCs/>
                <w:color w:val="000000"/>
                <w:sz w:val="20"/>
                <w:szCs w:val="20"/>
              </w:rPr>
              <w:t>информисаност</w:t>
            </w:r>
            <w:r w:rsidR="00A243FB" w:rsidRPr="00836D7D">
              <w:rPr>
                <w:rFonts w:asciiTheme="minorHAnsi" w:eastAsia="Times New Roman" w:hAnsiTheme="minorHAnsi" w:cstheme="minorHAnsi"/>
                <w:b/>
                <w:bCs/>
                <w:color w:val="000000"/>
                <w:sz w:val="20"/>
                <w:szCs w:val="20"/>
              </w:rPr>
              <w:t xml:space="preserve"> </w:t>
            </w:r>
            <w:r w:rsidRPr="00836D7D">
              <w:rPr>
                <w:rFonts w:asciiTheme="minorHAnsi" w:eastAsia="Times New Roman" w:hAnsiTheme="minorHAnsi" w:cstheme="minorHAnsi"/>
                <w:b/>
                <w:bCs/>
                <w:color w:val="000000"/>
                <w:sz w:val="20"/>
                <w:szCs w:val="20"/>
              </w:rPr>
              <w:t>и</w:t>
            </w:r>
            <w:r w:rsidR="00A243FB" w:rsidRPr="00836D7D">
              <w:rPr>
                <w:rFonts w:asciiTheme="minorHAnsi" w:eastAsia="Times New Roman" w:hAnsiTheme="minorHAnsi" w:cstheme="minorHAnsi"/>
                <w:b/>
                <w:bCs/>
                <w:color w:val="000000"/>
                <w:sz w:val="20"/>
                <w:szCs w:val="20"/>
              </w:rPr>
              <w:t xml:space="preserve"> </w:t>
            </w:r>
            <w:r w:rsidRPr="00836D7D">
              <w:rPr>
                <w:rFonts w:asciiTheme="minorHAnsi" w:eastAsia="Times New Roman" w:hAnsiTheme="minorHAnsi" w:cstheme="minorHAnsi"/>
                <w:b/>
                <w:bCs/>
                <w:color w:val="000000"/>
                <w:sz w:val="20"/>
                <w:szCs w:val="20"/>
              </w:rPr>
              <w:t>задовољство</w:t>
            </w:r>
            <w:r w:rsidR="008F7291" w:rsidRPr="00836D7D">
              <w:rPr>
                <w:rFonts w:asciiTheme="minorHAnsi" w:eastAsia="Times New Roman" w:hAnsiTheme="minorHAnsi" w:cstheme="minorHAnsi"/>
                <w:b/>
                <w:bCs/>
                <w:color w:val="000000"/>
                <w:sz w:val="20"/>
                <w:szCs w:val="20"/>
              </w:rPr>
              <w:t>:</w:t>
            </w:r>
            <w:r w:rsidR="008F7291" w:rsidRPr="00836D7D">
              <w:rPr>
                <w:rFonts w:asciiTheme="minorHAnsi" w:eastAsia="Times New Roman" w:hAnsiTheme="minorHAnsi" w:cstheme="minorHAnsi"/>
                <w:b/>
                <w:bCs/>
                <w:color w:val="000000"/>
                <w:sz w:val="20"/>
                <w:szCs w:val="20"/>
              </w:rPr>
              <w:br/>
            </w:r>
            <w:r w:rsidRPr="00836D7D">
              <w:rPr>
                <w:rFonts w:asciiTheme="minorHAnsi" w:eastAsia="Times New Roman" w:hAnsiTheme="minorHAnsi" w:cstheme="minorHAnsi"/>
                <w:color w:val="000000"/>
                <w:sz w:val="20"/>
                <w:szCs w:val="20"/>
              </w:rPr>
              <w:t>захтева</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редовно</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укључивање</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нпр</w:t>
            </w:r>
            <w:r w:rsidR="008F7291"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шестомесечно</w:t>
            </w:r>
            <w:r w:rsidR="008F7291"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најчешће</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писменим</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информисањем</w:t>
            </w:r>
          </w:p>
        </w:tc>
      </w:tr>
      <w:tr w:rsidR="008F7291" w:rsidRPr="00836D7D" w14:paraId="75BF1C79" w14:textId="77777777" w:rsidTr="008F7291">
        <w:trPr>
          <w:trHeight w:val="560"/>
        </w:trPr>
        <w:tc>
          <w:tcPr>
            <w:tcW w:w="1168" w:type="dxa"/>
            <w:vMerge/>
            <w:shd w:val="clear" w:color="000000" w:fill="FFFFFF"/>
            <w:noWrap/>
            <w:vAlign w:val="bottom"/>
            <w:hideMark/>
          </w:tcPr>
          <w:p w14:paraId="75BF1C77" w14:textId="77777777" w:rsidR="008F7291" w:rsidRPr="00836D7D" w:rsidRDefault="008F7291" w:rsidP="00ED5BF1">
            <w:pPr>
              <w:spacing w:after="160" w:line="259" w:lineRule="auto"/>
              <w:jc w:val="left"/>
              <w:rPr>
                <w:rFonts w:asciiTheme="minorHAnsi" w:eastAsia="Times New Roman" w:hAnsiTheme="minorHAnsi" w:cstheme="minorHAnsi"/>
                <w:color w:val="262626"/>
                <w:sz w:val="20"/>
                <w:szCs w:val="20"/>
              </w:rPr>
            </w:pPr>
          </w:p>
        </w:tc>
        <w:tc>
          <w:tcPr>
            <w:tcW w:w="7933" w:type="dxa"/>
            <w:shd w:val="clear" w:color="000000" w:fill="E7F4DD"/>
            <w:vAlign w:val="bottom"/>
            <w:hideMark/>
          </w:tcPr>
          <w:p w14:paraId="75BF1C78" w14:textId="08E55DD2" w:rsidR="008F7291" w:rsidRPr="00836D7D" w:rsidRDefault="00ED6ED8" w:rsidP="00A243FB">
            <w:pPr>
              <w:spacing w:after="160" w:line="259" w:lineRule="auto"/>
              <w:jc w:val="left"/>
              <w:rPr>
                <w:rFonts w:asciiTheme="minorHAnsi" w:eastAsia="Times New Roman" w:hAnsiTheme="minorHAnsi" w:cstheme="minorHAnsi"/>
                <w:b/>
                <w:bCs/>
                <w:color w:val="000000"/>
                <w:sz w:val="20"/>
                <w:szCs w:val="20"/>
              </w:rPr>
            </w:pPr>
            <w:r w:rsidRPr="00836D7D">
              <w:rPr>
                <w:rFonts w:asciiTheme="minorHAnsi" w:eastAsia="Times New Roman" w:hAnsiTheme="minorHAnsi" w:cstheme="minorHAnsi"/>
                <w:b/>
                <w:bCs/>
                <w:color w:val="000000"/>
                <w:sz w:val="20"/>
                <w:szCs w:val="20"/>
              </w:rPr>
              <w:t>Пратити</w:t>
            </w:r>
            <w:r w:rsidR="008F7291" w:rsidRPr="00836D7D">
              <w:rPr>
                <w:rFonts w:asciiTheme="minorHAnsi" w:eastAsia="Times New Roman" w:hAnsiTheme="minorHAnsi" w:cstheme="minorHAnsi"/>
                <w:b/>
                <w:bCs/>
                <w:color w:val="000000"/>
                <w:sz w:val="20"/>
                <w:szCs w:val="20"/>
              </w:rPr>
              <w:t>:</w:t>
            </w:r>
            <w:r w:rsidR="008F7291" w:rsidRPr="00836D7D">
              <w:rPr>
                <w:rFonts w:asciiTheme="minorHAnsi" w:eastAsia="Times New Roman" w:hAnsiTheme="minorHAnsi" w:cstheme="minorHAnsi"/>
                <w:b/>
                <w:bCs/>
                <w:color w:val="000000"/>
                <w:sz w:val="20"/>
                <w:szCs w:val="20"/>
              </w:rPr>
              <w:br/>
            </w:r>
            <w:r w:rsidRPr="00836D7D">
              <w:rPr>
                <w:rFonts w:asciiTheme="minorHAnsi" w:eastAsia="Times New Roman" w:hAnsiTheme="minorHAnsi" w:cstheme="minorHAnsi"/>
                <w:color w:val="000000"/>
                <w:sz w:val="20"/>
                <w:szCs w:val="20"/>
              </w:rPr>
              <w:t>захтева</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повремено</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укључивање</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нпр</w:t>
            </w:r>
            <w:r w:rsidR="008F7291"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једном</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годишње</w:t>
            </w:r>
            <w:r w:rsidR="008F7291"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најчешће</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индиректним</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писменим</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информисањем</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нпр</w:t>
            </w:r>
            <w:r w:rsidR="008F7291"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масовни</w:t>
            </w:r>
            <w:r w:rsidR="00A243FB" w:rsidRPr="00836D7D">
              <w:rPr>
                <w:rFonts w:asciiTheme="minorHAnsi" w:eastAsia="Times New Roman" w:hAnsiTheme="minorHAnsi" w:cstheme="minorHAnsi"/>
                <w:color w:val="000000"/>
                <w:sz w:val="20"/>
                <w:szCs w:val="20"/>
              </w:rPr>
              <w:t xml:space="preserve"> </w:t>
            </w:r>
            <w:r w:rsidRPr="00836D7D">
              <w:rPr>
                <w:rFonts w:asciiTheme="minorHAnsi" w:eastAsia="Times New Roman" w:hAnsiTheme="minorHAnsi" w:cstheme="minorHAnsi"/>
                <w:color w:val="000000"/>
                <w:sz w:val="20"/>
                <w:szCs w:val="20"/>
              </w:rPr>
              <w:t>медији</w:t>
            </w:r>
            <w:r w:rsidR="008F7291" w:rsidRPr="00836D7D">
              <w:rPr>
                <w:rFonts w:asciiTheme="minorHAnsi" w:eastAsia="Times New Roman" w:hAnsiTheme="minorHAnsi" w:cstheme="minorHAnsi"/>
                <w:color w:val="000000"/>
                <w:sz w:val="20"/>
                <w:szCs w:val="20"/>
              </w:rPr>
              <w:t xml:space="preserve">). </w:t>
            </w:r>
          </w:p>
        </w:tc>
      </w:tr>
    </w:tbl>
    <w:p w14:paraId="75BF1C7A" w14:textId="77777777" w:rsidR="00852879" w:rsidRPr="00836D7D" w:rsidRDefault="00852879" w:rsidP="00FE34BF">
      <w:pPr>
        <w:spacing w:after="60"/>
        <w:rPr>
          <w:rFonts w:asciiTheme="minorHAnsi" w:hAnsiTheme="minorHAnsi" w:cstheme="minorHAnsi"/>
        </w:rPr>
      </w:pPr>
    </w:p>
    <w:p w14:paraId="75BF1C7B" w14:textId="0C855621" w:rsidR="00CA5DAA" w:rsidRPr="00836D7D" w:rsidRDefault="00ED6ED8" w:rsidP="00E17461">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Табела</w:t>
      </w:r>
      <w:r w:rsidR="00CA5DAA" w:rsidRPr="00836D7D">
        <w:rPr>
          <w:rFonts w:asciiTheme="minorHAnsi" w:eastAsiaTheme="minorEastAsia" w:hAnsiTheme="minorHAnsi" w:cstheme="minorHAnsi"/>
          <w:szCs w:val="21"/>
          <w:lang w:eastAsia="ja-JP"/>
        </w:rPr>
        <w:t xml:space="preserve"> 1. </w:t>
      </w:r>
      <w:r w:rsidRPr="00836D7D">
        <w:rPr>
          <w:rFonts w:asciiTheme="minorHAnsi" w:eastAsiaTheme="minorEastAsia" w:hAnsiTheme="minorHAnsi" w:cstheme="minorHAnsi"/>
          <w:szCs w:val="21"/>
          <w:lang w:eastAsia="ja-JP"/>
        </w:rPr>
        <w:t>даје</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преглед</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предложеног</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ангажовања</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основу</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њиховог</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нивоа</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интереса</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F16F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утицаја</w:t>
      </w:r>
      <w:r w:rsidR="00CA5DAA" w:rsidRPr="00836D7D">
        <w:rPr>
          <w:rFonts w:asciiTheme="minorHAnsi" w:eastAsiaTheme="minorEastAsia" w:hAnsiTheme="minorHAnsi" w:cstheme="minorHAnsi"/>
          <w:szCs w:val="21"/>
          <w:lang w:eastAsia="ja-JP"/>
        </w:rPr>
        <w:t>.</w:t>
      </w:r>
    </w:p>
    <w:p w14:paraId="75BF1C7C" w14:textId="77777777" w:rsidR="00F3405A" w:rsidRPr="00836D7D" w:rsidRDefault="00F3405A" w:rsidP="00E17461">
      <w:pPr>
        <w:spacing w:before="240" w:after="160" w:line="240" w:lineRule="auto"/>
        <w:rPr>
          <w:rFonts w:asciiTheme="minorHAnsi" w:eastAsiaTheme="minorEastAsia" w:hAnsiTheme="minorHAnsi" w:cstheme="minorHAnsi"/>
          <w:szCs w:val="21"/>
          <w:lang w:eastAsia="ja-JP"/>
        </w:rPr>
        <w:sectPr w:rsidR="00F3405A" w:rsidRPr="00836D7D" w:rsidSect="005C3725">
          <w:headerReference w:type="default" r:id="rId10"/>
          <w:footerReference w:type="default" r:id="rId11"/>
          <w:footerReference w:type="first" r:id="rId12"/>
          <w:type w:val="continuous"/>
          <w:pgSz w:w="11907" w:h="16839" w:code="9"/>
          <w:pgMar w:top="1440" w:right="1440" w:bottom="1440" w:left="1440" w:header="709" w:footer="709" w:gutter="0"/>
          <w:pgNumType w:start="1"/>
          <w:cols w:space="720"/>
          <w:titlePg/>
          <w:docGrid w:linePitch="299"/>
        </w:sectPr>
      </w:pPr>
    </w:p>
    <w:p w14:paraId="75BF1C7D" w14:textId="384C6895" w:rsidR="00966AC9" w:rsidRPr="00836D7D" w:rsidRDefault="00ED6ED8" w:rsidP="00443A5B">
      <w:pPr>
        <w:pStyle w:val="Caption"/>
        <w:keepNext/>
        <w:jc w:val="left"/>
        <w:rPr>
          <w:rFonts w:asciiTheme="minorHAnsi" w:hAnsiTheme="minorHAnsi" w:cstheme="minorHAnsi"/>
        </w:rPr>
      </w:pPr>
      <w:bookmarkStart w:id="17" w:name="_Toc76808495"/>
      <w:r w:rsidRPr="00836D7D">
        <w:rPr>
          <w:rFonts w:asciiTheme="minorHAnsi" w:hAnsiTheme="minorHAnsi" w:cstheme="minorHAnsi"/>
          <w:b/>
          <w:bCs w:val="0"/>
        </w:rPr>
        <w:lastRenderedPageBreak/>
        <w:t>Табела</w:t>
      </w:r>
      <w:r w:rsidR="00966AC9" w:rsidRPr="00836D7D">
        <w:rPr>
          <w:rFonts w:asciiTheme="minorHAnsi" w:hAnsiTheme="minorHAnsi" w:cstheme="minorHAnsi"/>
          <w:b/>
          <w:bCs w:val="0"/>
        </w:rPr>
        <w:t xml:space="preserve"> </w:t>
      </w:r>
      <w:r w:rsidR="0071230F" w:rsidRPr="00836D7D">
        <w:rPr>
          <w:rFonts w:asciiTheme="minorHAnsi" w:hAnsiTheme="minorHAnsi" w:cstheme="minorHAnsi"/>
          <w:b/>
          <w:bCs w:val="0"/>
        </w:rPr>
        <w:fldChar w:fldCharType="begin"/>
      </w:r>
      <w:r w:rsidR="009A4782" w:rsidRPr="00836D7D">
        <w:rPr>
          <w:rFonts w:asciiTheme="minorHAnsi" w:hAnsiTheme="minorHAnsi" w:cstheme="minorHAnsi"/>
          <w:b/>
          <w:bCs w:val="0"/>
        </w:rPr>
        <w:instrText xml:space="preserve"> SEQ Table \* ARABIC </w:instrText>
      </w:r>
      <w:r w:rsidR="0071230F" w:rsidRPr="00836D7D">
        <w:rPr>
          <w:rFonts w:asciiTheme="minorHAnsi" w:hAnsiTheme="minorHAnsi" w:cstheme="minorHAnsi"/>
          <w:b/>
          <w:bCs w:val="0"/>
        </w:rPr>
        <w:fldChar w:fldCharType="separate"/>
      </w:r>
      <w:r w:rsidR="00836D7D">
        <w:rPr>
          <w:rFonts w:asciiTheme="minorHAnsi" w:hAnsiTheme="minorHAnsi" w:cstheme="minorHAnsi"/>
          <w:b/>
          <w:bCs w:val="0"/>
          <w:noProof/>
        </w:rPr>
        <w:t>1</w:t>
      </w:r>
      <w:r w:rsidR="0071230F" w:rsidRPr="00836D7D">
        <w:rPr>
          <w:rFonts w:asciiTheme="minorHAnsi" w:hAnsiTheme="minorHAnsi" w:cstheme="minorHAnsi"/>
          <w:b/>
          <w:bCs w:val="0"/>
        </w:rPr>
        <w:fldChar w:fldCharType="end"/>
      </w:r>
      <w:r w:rsidR="00966AC9" w:rsidRPr="00836D7D">
        <w:rPr>
          <w:rFonts w:asciiTheme="minorHAnsi" w:hAnsiTheme="minorHAnsi" w:cstheme="minorHAnsi"/>
        </w:rPr>
        <w:t xml:space="preserve">: </w:t>
      </w:r>
      <w:r w:rsidRPr="00836D7D">
        <w:rPr>
          <w:rFonts w:asciiTheme="minorHAnsi" w:hAnsiTheme="minorHAnsi" w:cstheme="minorHAnsi"/>
        </w:rPr>
        <w:t>Ниво</w:t>
      </w:r>
      <w:r w:rsidR="000D3090" w:rsidRPr="00836D7D">
        <w:rPr>
          <w:rFonts w:asciiTheme="minorHAnsi" w:hAnsiTheme="minorHAnsi" w:cstheme="minorHAnsi"/>
        </w:rPr>
        <w:t xml:space="preserve"> </w:t>
      </w:r>
      <w:r w:rsidRPr="00836D7D">
        <w:rPr>
          <w:rFonts w:asciiTheme="minorHAnsi" w:hAnsiTheme="minorHAnsi" w:cstheme="minorHAnsi"/>
        </w:rPr>
        <w:t>укључивања</w:t>
      </w:r>
      <w:r w:rsidR="00966AC9" w:rsidRPr="00836D7D">
        <w:rPr>
          <w:rFonts w:asciiTheme="minorHAnsi" w:hAnsiTheme="minorHAnsi" w:cstheme="minorHAnsi"/>
        </w:rPr>
        <w:t xml:space="preserve"> </w:t>
      </w:r>
      <w:bookmarkEnd w:id="17"/>
      <w:r w:rsidRPr="00836D7D">
        <w:rPr>
          <w:rFonts w:asciiTheme="minorHAnsi" w:eastAsiaTheme="minorEastAsia" w:hAnsiTheme="minorHAnsi" w:cstheme="minorHAnsi"/>
          <w:szCs w:val="21"/>
          <w:lang w:eastAsia="ja-JP"/>
        </w:rPr>
        <w:t>заинтересованих</w:t>
      </w:r>
      <w:r w:rsidR="000D309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0D309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0D309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основу</w:t>
      </w:r>
      <w:r w:rsidR="000D309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њиховог</w:t>
      </w:r>
      <w:r w:rsidR="000D309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нивоа</w:t>
      </w:r>
      <w:r w:rsidR="000D309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интереса</w:t>
      </w:r>
      <w:r w:rsidR="000D309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D309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утицаја</w:t>
      </w:r>
    </w:p>
    <w:tbl>
      <w:tblPr>
        <w:tblStyle w:val="TableGrid"/>
        <w:tblW w:w="13892"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19"/>
        <w:gridCol w:w="3843"/>
        <w:gridCol w:w="4961"/>
        <w:gridCol w:w="1323"/>
        <w:gridCol w:w="1323"/>
        <w:gridCol w:w="1323"/>
      </w:tblGrid>
      <w:tr w:rsidR="00156A17" w:rsidRPr="00836D7D" w14:paraId="75BF1C84" w14:textId="77777777" w:rsidTr="007E486B">
        <w:trPr>
          <w:tblHeader/>
        </w:trPr>
        <w:tc>
          <w:tcPr>
            <w:tcW w:w="1119" w:type="dxa"/>
            <w:shd w:val="clear" w:color="auto" w:fill="276E8B"/>
            <w:vAlign w:val="center"/>
          </w:tcPr>
          <w:p w14:paraId="75BF1C7E" w14:textId="07A32EF4" w:rsidR="00443A5B" w:rsidRPr="00836D7D" w:rsidRDefault="00ED6ED8"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836D7D">
              <w:rPr>
                <w:rStyle w:val="None"/>
                <w:rFonts w:asciiTheme="minorHAnsi" w:hAnsiTheme="minorHAnsi" w:cstheme="minorHAnsi"/>
                <w:b/>
                <w:bCs/>
                <w:color w:val="FFFFFF"/>
                <w:sz w:val="18"/>
                <w:szCs w:val="18"/>
                <w:u w:color="FFFFFF"/>
                <w:lang w:eastAsia="en-GB"/>
              </w:rPr>
              <w:t>Група</w:t>
            </w:r>
            <w:r w:rsidR="006818EC" w:rsidRPr="00836D7D">
              <w:rPr>
                <w:rStyle w:val="None"/>
                <w:rFonts w:asciiTheme="minorHAnsi" w:hAnsiTheme="minorHAnsi" w:cstheme="minorHAnsi"/>
                <w:b/>
                <w:bCs/>
                <w:color w:val="FFFFFF"/>
                <w:sz w:val="18"/>
                <w:szCs w:val="18"/>
                <w:u w:color="FFFFFF"/>
                <w:lang w:eastAsia="en-GB"/>
              </w:rPr>
              <w:t xml:space="preserve"> </w:t>
            </w:r>
            <w:r w:rsidRPr="00836D7D">
              <w:rPr>
                <w:rStyle w:val="None"/>
                <w:rFonts w:asciiTheme="minorHAnsi" w:hAnsiTheme="minorHAnsi" w:cstheme="minorHAnsi"/>
                <w:b/>
                <w:bCs/>
                <w:color w:val="FFFFFF"/>
                <w:sz w:val="18"/>
                <w:szCs w:val="18"/>
                <w:u w:color="FFFFFF"/>
                <w:lang w:eastAsia="en-GB"/>
              </w:rPr>
              <w:t>заинтересованих</w:t>
            </w:r>
            <w:r w:rsidR="006818EC" w:rsidRPr="00836D7D">
              <w:rPr>
                <w:rStyle w:val="None"/>
                <w:rFonts w:asciiTheme="minorHAnsi" w:hAnsiTheme="minorHAnsi" w:cstheme="minorHAnsi"/>
                <w:b/>
                <w:bCs/>
                <w:color w:val="FFFFFF"/>
                <w:sz w:val="18"/>
                <w:szCs w:val="18"/>
                <w:u w:color="FFFFFF"/>
                <w:lang w:eastAsia="en-GB"/>
              </w:rPr>
              <w:t xml:space="preserve"> </w:t>
            </w:r>
            <w:r w:rsidRPr="00836D7D">
              <w:rPr>
                <w:rStyle w:val="None"/>
                <w:rFonts w:asciiTheme="minorHAnsi" w:hAnsiTheme="minorHAnsi" w:cstheme="minorHAnsi"/>
                <w:b/>
                <w:bCs/>
                <w:color w:val="FFFFFF"/>
                <w:sz w:val="18"/>
                <w:szCs w:val="18"/>
                <w:u w:color="FFFFFF"/>
                <w:lang w:eastAsia="en-GB"/>
              </w:rPr>
              <w:t>страна</w:t>
            </w:r>
          </w:p>
        </w:tc>
        <w:tc>
          <w:tcPr>
            <w:tcW w:w="3843" w:type="dxa"/>
            <w:shd w:val="clear" w:color="auto" w:fill="276E8B"/>
            <w:vAlign w:val="center"/>
          </w:tcPr>
          <w:p w14:paraId="75BF1C7F" w14:textId="7FA2AF37" w:rsidR="00443A5B" w:rsidRPr="00836D7D" w:rsidRDefault="00ED6ED8"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836D7D">
              <w:rPr>
                <w:rStyle w:val="None"/>
                <w:rFonts w:asciiTheme="minorHAnsi" w:hAnsiTheme="minorHAnsi" w:cstheme="minorHAnsi"/>
                <w:b/>
                <w:bCs/>
                <w:color w:val="FFFFFF"/>
                <w:sz w:val="18"/>
                <w:szCs w:val="18"/>
                <w:u w:color="FFFFFF"/>
                <w:lang w:eastAsia="en-GB"/>
              </w:rPr>
              <w:t>Заинтересована</w:t>
            </w:r>
            <w:r w:rsidR="005A2C5D" w:rsidRPr="00836D7D">
              <w:rPr>
                <w:rStyle w:val="None"/>
                <w:rFonts w:asciiTheme="minorHAnsi" w:hAnsiTheme="minorHAnsi" w:cstheme="minorHAnsi"/>
                <w:b/>
                <w:bCs/>
                <w:color w:val="FFFFFF"/>
                <w:sz w:val="18"/>
                <w:szCs w:val="18"/>
                <w:u w:color="FFFFFF"/>
                <w:lang w:eastAsia="en-GB"/>
              </w:rPr>
              <w:t xml:space="preserve"> </w:t>
            </w:r>
            <w:r w:rsidRPr="00836D7D">
              <w:rPr>
                <w:rStyle w:val="None"/>
                <w:rFonts w:asciiTheme="minorHAnsi" w:hAnsiTheme="minorHAnsi" w:cstheme="minorHAnsi"/>
                <w:b/>
                <w:bCs/>
                <w:color w:val="FFFFFF"/>
                <w:sz w:val="18"/>
                <w:szCs w:val="18"/>
                <w:u w:color="FFFFFF"/>
                <w:lang w:eastAsia="en-GB"/>
              </w:rPr>
              <w:t>страна</w:t>
            </w:r>
          </w:p>
        </w:tc>
        <w:tc>
          <w:tcPr>
            <w:tcW w:w="4961" w:type="dxa"/>
            <w:shd w:val="clear" w:color="auto" w:fill="276E8B"/>
            <w:vAlign w:val="center"/>
          </w:tcPr>
          <w:p w14:paraId="75BF1C80" w14:textId="79082B2F" w:rsidR="00443A5B" w:rsidRPr="00836D7D" w:rsidRDefault="00ED6ED8"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836D7D">
              <w:rPr>
                <w:rStyle w:val="None"/>
                <w:rFonts w:asciiTheme="minorHAnsi" w:hAnsiTheme="minorHAnsi" w:cstheme="minorHAnsi"/>
                <w:b/>
                <w:bCs/>
                <w:color w:val="FFFFFF"/>
                <w:sz w:val="18"/>
                <w:szCs w:val="18"/>
                <w:u w:color="FFFFFF"/>
                <w:lang w:eastAsia="en-GB"/>
              </w:rPr>
              <w:t>Природа</w:t>
            </w:r>
            <w:r w:rsidR="005A2C5D" w:rsidRPr="00836D7D">
              <w:rPr>
                <w:rStyle w:val="None"/>
                <w:rFonts w:asciiTheme="minorHAnsi" w:hAnsiTheme="minorHAnsi" w:cstheme="minorHAnsi"/>
                <w:b/>
                <w:bCs/>
                <w:color w:val="FFFFFF"/>
                <w:sz w:val="18"/>
                <w:szCs w:val="18"/>
                <w:u w:color="FFFFFF"/>
                <w:lang w:eastAsia="en-GB"/>
              </w:rPr>
              <w:t xml:space="preserve"> </w:t>
            </w:r>
            <w:r w:rsidRPr="00836D7D">
              <w:rPr>
                <w:rStyle w:val="None"/>
                <w:rFonts w:asciiTheme="minorHAnsi" w:hAnsiTheme="minorHAnsi" w:cstheme="minorHAnsi"/>
                <w:b/>
                <w:bCs/>
                <w:color w:val="FFFFFF"/>
                <w:sz w:val="18"/>
                <w:szCs w:val="18"/>
                <w:u w:color="FFFFFF"/>
                <w:lang w:eastAsia="en-GB"/>
              </w:rPr>
              <w:t>интереса</w:t>
            </w:r>
          </w:p>
        </w:tc>
        <w:tc>
          <w:tcPr>
            <w:tcW w:w="1323" w:type="dxa"/>
            <w:shd w:val="clear" w:color="auto" w:fill="276E8B"/>
            <w:vAlign w:val="center"/>
          </w:tcPr>
          <w:p w14:paraId="75BF1C81" w14:textId="0E809F19" w:rsidR="00443A5B" w:rsidRPr="00836D7D" w:rsidRDefault="00ED6ED8"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836D7D">
              <w:rPr>
                <w:rStyle w:val="None"/>
                <w:rFonts w:asciiTheme="minorHAnsi" w:hAnsiTheme="minorHAnsi" w:cstheme="minorHAnsi"/>
                <w:b/>
                <w:bCs/>
                <w:color w:val="FFFFFF"/>
                <w:sz w:val="18"/>
                <w:szCs w:val="18"/>
                <w:u w:color="FFFFFF"/>
                <w:lang w:eastAsia="en-GB"/>
              </w:rPr>
              <w:t>Ниво</w:t>
            </w:r>
            <w:r w:rsidR="005A2C5D" w:rsidRPr="00836D7D">
              <w:rPr>
                <w:rStyle w:val="None"/>
                <w:rFonts w:asciiTheme="minorHAnsi" w:hAnsiTheme="minorHAnsi" w:cstheme="minorHAnsi"/>
                <w:b/>
                <w:bCs/>
                <w:color w:val="FFFFFF"/>
                <w:sz w:val="18"/>
                <w:szCs w:val="18"/>
                <w:u w:color="FFFFFF"/>
                <w:lang w:eastAsia="en-GB"/>
              </w:rPr>
              <w:t xml:space="preserve"> </w:t>
            </w:r>
            <w:r w:rsidRPr="00836D7D">
              <w:rPr>
                <w:rStyle w:val="None"/>
                <w:rFonts w:asciiTheme="minorHAnsi" w:hAnsiTheme="minorHAnsi" w:cstheme="minorHAnsi"/>
                <w:b/>
                <w:bCs/>
                <w:color w:val="FFFFFF"/>
                <w:sz w:val="18"/>
                <w:szCs w:val="18"/>
                <w:u w:color="FFFFFF"/>
                <w:lang w:eastAsia="en-GB"/>
              </w:rPr>
              <w:t>интереса</w:t>
            </w:r>
          </w:p>
        </w:tc>
        <w:tc>
          <w:tcPr>
            <w:tcW w:w="1323" w:type="dxa"/>
            <w:shd w:val="clear" w:color="auto" w:fill="276E8B"/>
            <w:vAlign w:val="center"/>
          </w:tcPr>
          <w:p w14:paraId="75BF1C82" w14:textId="4DEB2D10" w:rsidR="00443A5B" w:rsidRPr="00836D7D" w:rsidRDefault="00ED6ED8"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836D7D">
              <w:rPr>
                <w:rStyle w:val="None"/>
                <w:rFonts w:asciiTheme="minorHAnsi" w:hAnsiTheme="minorHAnsi" w:cstheme="minorHAnsi"/>
                <w:b/>
                <w:bCs/>
                <w:color w:val="FFFFFF"/>
                <w:sz w:val="18"/>
                <w:szCs w:val="18"/>
                <w:u w:color="FFFFFF"/>
                <w:lang w:eastAsia="en-GB"/>
              </w:rPr>
              <w:t>Ниво</w:t>
            </w:r>
            <w:r w:rsidR="005A2C5D" w:rsidRPr="00836D7D">
              <w:rPr>
                <w:rStyle w:val="None"/>
                <w:rFonts w:asciiTheme="minorHAnsi" w:hAnsiTheme="minorHAnsi" w:cstheme="minorHAnsi"/>
                <w:b/>
                <w:bCs/>
                <w:color w:val="FFFFFF"/>
                <w:sz w:val="18"/>
                <w:szCs w:val="18"/>
                <w:u w:color="FFFFFF"/>
                <w:lang w:eastAsia="en-GB"/>
              </w:rPr>
              <w:t xml:space="preserve"> </w:t>
            </w:r>
            <w:r w:rsidRPr="00836D7D">
              <w:rPr>
                <w:rStyle w:val="None"/>
                <w:rFonts w:asciiTheme="minorHAnsi" w:hAnsiTheme="minorHAnsi" w:cstheme="minorHAnsi"/>
                <w:b/>
                <w:bCs/>
                <w:color w:val="FFFFFF"/>
                <w:sz w:val="18"/>
                <w:szCs w:val="18"/>
                <w:u w:color="FFFFFF"/>
                <w:lang w:eastAsia="en-GB"/>
              </w:rPr>
              <w:t>утицаја</w:t>
            </w:r>
          </w:p>
        </w:tc>
        <w:tc>
          <w:tcPr>
            <w:tcW w:w="1323" w:type="dxa"/>
            <w:shd w:val="clear" w:color="auto" w:fill="276E8B"/>
            <w:vAlign w:val="center"/>
          </w:tcPr>
          <w:p w14:paraId="75BF1C83" w14:textId="44B3219C" w:rsidR="00443A5B" w:rsidRPr="00836D7D" w:rsidRDefault="00ED6ED8"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r w:rsidRPr="00836D7D">
              <w:rPr>
                <w:rStyle w:val="None"/>
                <w:rFonts w:asciiTheme="minorHAnsi" w:hAnsiTheme="minorHAnsi" w:cstheme="minorHAnsi"/>
                <w:b/>
                <w:bCs/>
                <w:color w:val="FFFFFF"/>
                <w:sz w:val="18"/>
                <w:szCs w:val="18"/>
                <w:u w:color="FFFFFF"/>
                <w:lang w:eastAsia="en-GB"/>
              </w:rPr>
              <w:t>Ниво</w:t>
            </w:r>
            <w:r w:rsidR="005A2C5D" w:rsidRPr="00836D7D">
              <w:rPr>
                <w:rStyle w:val="None"/>
                <w:rFonts w:asciiTheme="minorHAnsi" w:hAnsiTheme="minorHAnsi" w:cstheme="minorHAnsi"/>
                <w:b/>
                <w:bCs/>
                <w:color w:val="FFFFFF"/>
                <w:sz w:val="18"/>
                <w:szCs w:val="18"/>
                <w:u w:color="FFFFFF"/>
                <w:lang w:eastAsia="en-GB"/>
              </w:rPr>
              <w:t xml:space="preserve"> </w:t>
            </w:r>
            <w:r w:rsidRPr="00836D7D">
              <w:rPr>
                <w:rStyle w:val="None"/>
                <w:rFonts w:asciiTheme="minorHAnsi" w:hAnsiTheme="minorHAnsi" w:cstheme="minorHAnsi"/>
                <w:b/>
                <w:bCs/>
                <w:color w:val="FFFFFF"/>
                <w:sz w:val="18"/>
                <w:szCs w:val="18"/>
                <w:u w:color="FFFFFF"/>
                <w:lang w:eastAsia="en-GB"/>
              </w:rPr>
              <w:t>укључености</w:t>
            </w:r>
          </w:p>
        </w:tc>
      </w:tr>
      <w:tr w:rsidR="00C06C85" w:rsidRPr="00836D7D" w14:paraId="75BF1C8B" w14:textId="77777777" w:rsidTr="007E486B">
        <w:tc>
          <w:tcPr>
            <w:tcW w:w="1119" w:type="dxa"/>
            <w:vMerge w:val="restart"/>
            <w:vAlign w:val="center"/>
          </w:tcPr>
          <w:p w14:paraId="75BF1C85" w14:textId="2515C337" w:rsidR="00C06C85" w:rsidRPr="00836D7D" w:rsidRDefault="00ED6ED8" w:rsidP="00C57B5F">
            <w:pPr>
              <w:spacing w:before="40" w:after="40"/>
              <w:jc w:val="left"/>
              <w:rPr>
                <w:rFonts w:asciiTheme="minorHAnsi" w:hAnsiTheme="minorHAnsi" w:cstheme="minorHAnsi"/>
                <w:b/>
                <w:bCs/>
                <w:sz w:val="18"/>
                <w:szCs w:val="18"/>
              </w:rPr>
            </w:pPr>
            <w:r w:rsidRPr="00836D7D">
              <w:rPr>
                <w:rFonts w:asciiTheme="minorHAnsi" w:hAnsiTheme="minorHAnsi" w:cstheme="minorHAnsi"/>
                <w:b/>
                <w:bCs/>
                <w:sz w:val="18"/>
                <w:szCs w:val="18"/>
              </w:rPr>
              <w:t>Стране</w:t>
            </w:r>
            <w:r w:rsidR="00C06C85"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на</w:t>
            </w:r>
            <w:r w:rsidR="00C06C85"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које</w:t>
            </w:r>
            <w:r w:rsidR="00C06C85"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утииче</w:t>
            </w:r>
            <w:r w:rsidR="00C06C85"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пројекат</w:t>
            </w:r>
          </w:p>
        </w:tc>
        <w:tc>
          <w:tcPr>
            <w:tcW w:w="3843" w:type="dxa"/>
            <w:vAlign w:val="center"/>
          </w:tcPr>
          <w:p w14:paraId="75BF1C86" w14:textId="022C74FC" w:rsidR="00C06C85" w:rsidRPr="00836D7D" w:rsidRDefault="00ED6ED8" w:rsidP="00C57B5F">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Особе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откупом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p>
        </w:tc>
        <w:tc>
          <w:tcPr>
            <w:tcW w:w="4961" w:type="dxa"/>
          </w:tcPr>
          <w:p w14:paraId="75BF1C87" w14:textId="0DA07AF6" w:rsidR="00C06C85" w:rsidRPr="00836D7D" w:rsidRDefault="00ED6ED8" w:rsidP="005D3A6D">
            <w:pPr>
              <w:rPr>
                <w:rFonts w:asciiTheme="minorHAnsi" w:hAnsiTheme="minorHAnsi" w:cstheme="minorHAnsi"/>
                <w:sz w:val="18"/>
                <w:szCs w:val="18"/>
              </w:rPr>
            </w:pPr>
            <w:r w:rsidRPr="00836D7D">
              <w:rPr>
                <w:rFonts w:asciiTheme="minorHAnsi" w:hAnsiTheme="minorHAnsi" w:cstheme="minorHAnsi"/>
                <w:sz w:val="18"/>
                <w:szCs w:val="18"/>
              </w:rPr>
              <w:t>Заинтересованост</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утицај</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5D3A6D"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5D3A6D" w:rsidRPr="00836D7D">
              <w:rPr>
                <w:rFonts w:asciiTheme="minorHAnsi" w:hAnsiTheme="minorHAnsi" w:cstheme="minorHAnsi"/>
                <w:sz w:val="18"/>
                <w:szCs w:val="18"/>
              </w:rPr>
              <w:t xml:space="preserve"> </w:t>
            </w:r>
            <w:r w:rsidRPr="00836D7D">
              <w:rPr>
                <w:rFonts w:asciiTheme="minorHAnsi" w:hAnsiTheme="minorHAnsi" w:cstheme="minorHAnsi"/>
                <w:sz w:val="18"/>
                <w:szCs w:val="18"/>
              </w:rPr>
              <w:t>њихов</w:t>
            </w:r>
            <w:r w:rsidR="005D3A6D"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живот</w:t>
            </w:r>
            <w:r w:rsidR="005D3A6D"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D3A6D"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разумевање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процедуре</w:t>
            </w:r>
            <w:r w:rsidR="005D3A6D"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компензације</w:t>
            </w:r>
            <w:r w:rsidR="005D3A6D"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D3A6D"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додатну</w:t>
            </w:r>
            <w:r w:rsidR="005D3A6D"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подршку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помо</w:t>
            </w:r>
            <w:r w:rsidR="00C06C85" w:rsidRPr="00836D7D">
              <w:rPr>
                <w:rFonts w:asciiTheme="minorHAnsi" w:hAnsiTheme="minorHAnsi" w:cstheme="minorHAnsi"/>
                <w:sz w:val="18"/>
                <w:szCs w:val="18"/>
              </w:rPr>
              <w:t xml:space="preserve">ć </w:t>
            </w:r>
            <w:r w:rsidRPr="00836D7D">
              <w:rPr>
                <w:rFonts w:asciiTheme="minorHAnsi" w:hAnsiTheme="minorHAnsi" w:cstheme="minorHAnsi"/>
                <w:sz w:val="18"/>
                <w:szCs w:val="18"/>
              </w:rPr>
              <w:t>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обнављању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животног</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стандарда</w:t>
            </w:r>
          </w:p>
        </w:tc>
        <w:tc>
          <w:tcPr>
            <w:tcW w:w="1323" w:type="dxa"/>
            <w:vAlign w:val="center"/>
          </w:tcPr>
          <w:p w14:paraId="75BF1C88" w14:textId="0046FECC"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89" w14:textId="53FE8B27" w:rsidR="00C06C85" w:rsidRPr="00836D7D" w:rsidRDefault="00ED6ED8" w:rsidP="00F47E98">
            <w:pPr>
              <w:spacing w:before="40" w:after="40"/>
              <w:jc w:val="center"/>
              <w:rPr>
                <w:rFonts w:asciiTheme="minorHAnsi" w:eastAsia="Times New Roman" w:hAnsiTheme="minorHAnsi" w:cstheme="minorHAnsi"/>
                <w:b/>
                <w:bCs/>
                <w:color w:val="BE591D"/>
                <w:sz w:val="20"/>
                <w:szCs w:val="20"/>
              </w:rPr>
            </w:pPr>
            <w:r w:rsidRPr="00836D7D">
              <w:rPr>
                <w:rFonts w:asciiTheme="minorHAnsi" w:eastAsia="Times New Roman" w:hAnsiTheme="minorHAnsi" w:cstheme="minorHAnsi"/>
                <w:b/>
                <w:bCs/>
                <w:color w:val="BE591D"/>
                <w:sz w:val="20"/>
                <w:szCs w:val="20"/>
              </w:rPr>
              <w:t>Средњи</w:t>
            </w:r>
          </w:p>
        </w:tc>
        <w:tc>
          <w:tcPr>
            <w:tcW w:w="1323" w:type="dxa"/>
            <w:shd w:val="clear" w:color="auto" w:fill="FDF3D5"/>
            <w:vAlign w:val="center"/>
          </w:tcPr>
          <w:p w14:paraId="75BF1C8A" w14:textId="7F5E11A4" w:rsidR="00C06C85" w:rsidRPr="00836D7D" w:rsidRDefault="00ED6ED8" w:rsidP="00F260B7">
            <w:pPr>
              <w:spacing w:before="40" w:after="40"/>
              <w:jc w:val="center"/>
              <w:rPr>
                <w:rFonts w:asciiTheme="minorHAnsi" w:hAnsiTheme="minorHAnsi" w:cstheme="minorHAnsi"/>
                <w:b/>
                <w:bCs/>
                <w:sz w:val="18"/>
                <w:szCs w:val="18"/>
              </w:rPr>
            </w:pPr>
            <w:r w:rsidRPr="00836D7D">
              <w:rPr>
                <w:rFonts w:asciiTheme="minorHAnsi" w:hAnsiTheme="minorHAnsi" w:cstheme="minorHAnsi"/>
                <w:b/>
                <w:bCs/>
                <w:sz w:val="18"/>
                <w:szCs w:val="18"/>
              </w:rPr>
              <w:t>Консултација</w:t>
            </w:r>
          </w:p>
        </w:tc>
      </w:tr>
      <w:tr w:rsidR="00C06C85" w:rsidRPr="00836D7D" w14:paraId="75BF1C92" w14:textId="77777777" w:rsidTr="007E486B">
        <w:tc>
          <w:tcPr>
            <w:tcW w:w="1119" w:type="dxa"/>
            <w:vMerge/>
          </w:tcPr>
          <w:p w14:paraId="75BF1C8C" w14:textId="77777777" w:rsidR="00C06C85" w:rsidRPr="00836D7D" w:rsidRDefault="00C06C85" w:rsidP="00C57B5F">
            <w:pPr>
              <w:spacing w:before="40" w:after="40"/>
              <w:rPr>
                <w:rFonts w:asciiTheme="minorHAnsi" w:hAnsiTheme="minorHAnsi" w:cstheme="minorHAnsi"/>
                <w:sz w:val="18"/>
                <w:szCs w:val="18"/>
              </w:rPr>
            </w:pPr>
          </w:p>
        </w:tc>
        <w:tc>
          <w:tcPr>
            <w:tcW w:w="3843" w:type="dxa"/>
          </w:tcPr>
          <w:p w14:paraId="75BF1C8D" w14:textId="2D481333" w:rsidR="00C06C85" w:rsidRPr="00836D7D" w:rsidRDefault="00ED6ED8" w:rsidP="00C57B5F">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Особе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заједницама</w:t>
            </w:r>
          </w:p>
        </w:tc>
        <w:tc>
          <w:tcPr>
            <w:tcW w:w="4961" w:type="dxa"/>
          </w:tcPr>
          <w:p w14:paraId="75BF1C8E" w14:textId="1BB86B68" w:rsidR="00C06C85" w:rsidRPr="00836D7D" w:rsidRDefault="00ED6ED8" w:rsidP="00B72A7A">
            <w:pPr>
              <w:rPr>
                <w:rFonts w:asciiTheme="minorHAnsi" w:hAnsiTheme="minorHAnsi" w:cstheme="minorHAnsi"/>
                <w:sz w:val="18"/>
                <w:szCs w:val="18"/>
              </w:rPr>
            </w:pPr>
            <w:r w:rsidRPr="00836D7D">
              <w:rPr>
                <w:rFonts w:asciiTheme="minorHAnsi" w:hAnsiTheme="minorHAnsi" w:cstheme="minorHAnsi"/>
                <w:sz w:val="18"/>
                <w:szCs w:val="18"/>
              </w:rPr>
              <w:t>Забринутост</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B72A7A" w:rsidRPr="00836D7D">
              <w:rPr>
                <w:rFonts w:asciiTheme="minorHAnsi" w:hAnsiTheme="minorHAnsi" w:cstheme="minorHAnsi"/>
                <w:sz w:val="18"/>
                <w:szCs w:val="18"/>
              </w:rPr>
              <w:t xml:space="preserve"> </w:t>
            </w:r>
            <w:r w:rsidRPr="00836D7D">
              <w:rPr>
                <w:rFonts w:asciiTheme="minorHAnsi" w:hAnsiTheme="minorHAnsi" w:cstheme="minorHAnsi"/>
                <w:sz w:val="18"/>
                <w:szCs w:val="18"/>
              </w:rPr>
              <w:t>здравље</w:t>
            </w:r>
            <w:r w:rsidR="00B72A7A"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B72A7A" w:rsidRPr="00836D7D">
              <w:rPr>
                <w:rFonts w:asciiTheme="minorHAnsi" w:hAnsiTheme="minorHAnsi" w:cstheme="minorHAnsi"/>
                <w:sz w:val="18"/>
                <w:szCs w:val="18"/>
              </w:rPr>
              <w:t xml:space="preserve"> </w:t>
            </w:r>
            <w:r w:rsidRPr="00836D7D">
              <w:rPr>
                <w:rFonts w:asciiTheme="minorHAnsi" w:hAnsiTheme="minorHAnsi" w:cstheme="minorHAnsi"/>
                <w:sz w:val="18"/>
                <w:szCs w:val="18"/>
              </w:rPr>
              <w:t>безбедност</w:t>
            </w:r>
            <w:r w:rsidR="00B72A7A"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заједнице</w:t>
            </w:r>
            <w:r w:rsidR="00B72A7A" w:rsidRPr="00836D7D">
              <w:rPr>
                <w:rFonts w:asciiTheme="minorHAnsi" w:hAnsiTheme="minorHAnsi" w:cstheme="minorHAnsi"/>
                <w:sz w:val="18"/>
                <w:szCs w:val="18"/>
              </w:rPr>
              <w:t xml:space="preserve">, </w:t>
            </w:r>
            <w:r w:rsidRPr="00836D7D">
              <w:rPr>
                <w:rFonts w:asciiTheme="minorHAnsi" w:hAnsiTheme="minorHAnsi" w:cstheme="minorHAnsi"/>
                <w:sz w:val="18"/>
                <w:szCs w:val="18"/>
              </w:rPr>
              <w:t>утицаје</w:t>
            </w:r>
            <w:r w:rsidR="00B72A7A"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B72A7A"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вези</w:t>
            </w:r>
            <w:r w:rsidR="00B72A7A"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саобраћајном</w:t>
            </w:r>
            <w:r w:rsidR="00B72A7A"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изградњом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бука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прашина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оште</w:t>
            </w:r>
            <w:r w:rsidR="00C06C85" w:rsidRPr="00836D7D">
              <w:rPr>
                <w:rFonts w:asciiTheme="minorHAnsi" w:hAnsiTheme="minorHAnsi" w:cstheme="minorHAnsi"/>
                <w:sz w:val="18"/>
                <w:szCs w:val="18"/>
              </w:rPr>
              <w:t>ć</w:t>
            </w:r>
            <w:r w:rsidRPr="00836D7D">
              <w:rPr>
                <w:rFonts w:asciiTheme="minorHAnsi" w:hAnsiTheme="minorHAnsi" w:cstheme="minorHAnsi"/>
                <w:sz w:val="18"/>
                <w:szCs w:val="18"/>
              </w:rPr>
              <w:t>ења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емисије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вибрације</w:t>
            </w:r>
            <w:r w:rsidR="00C06C85" w:rsidRPr="00836D7D">
              <w:rPr>
                <w:rFonts w:asciiTheme="minorHAnsi" w:hAnsiTheme="minorHAnsi" w:cstheme="minorHAnsi"/>
                <w:sz w:val="18"/>
                <w:szCs w:val="18"/>
              </w:rPr>
              <w:t>)</w:t>
            </w:r>
          </w:p>
        </w:tc>
        <w:tc>
          <w:tcPr>
            <w:tcW w:w="1323" w:type="dxa"/>
            <w:vAlign w:val="center"/>
          </w:tcPr>
          <w:p w14:paraId="75BF1C8F" w14:textId="7397C141" w:rsidR="00C06C85" w:rsidRPr="00836D7D" w:rsidRDefault="00ED6ED8" w:rsidP="00F47E98">
            <w:pPr>
              <w:spacing w:before="40" w:after="40"/>
              <w:jc w:val="center"/>
              <w:rPr>
                <w:rFonts w:asciiTheme="minorHAnsi" w:eastAsia="Times New Roman" w:hAnsiTheme="minorHAnsi" w:cstheme="minorHAnsi"/>
                <w:b/>
                <w:bCs/>
                <w:color w:val="C00000"/>
                <w:sz w:val="20"/>
                <w:szCs w:val="20"/>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90" w14:textId="4F04173F"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BE591D"/>
                <w:sz w:val="20"/>
                <w:szCs w:val="20"/>
              </w:rPr>
              <w:t>Средњи</w:t>
            </w:r>
          </w:p>
        </w:tc>
        <w:tc>
          <w:tcPr>
            <w:tcW w:w="1323" w:type="dxa"/>
            <w:shd w:val="clear" w:color="auto" w:fill="FDF3D5"/>
            <w:vAlign w:val="center"/>
          </w:tcPr>
          <w:p w14:paraId="75BF1C91" w14:textId="2880CBCE" w:rsidR="00C06C85" w:rsidRPr="00836D7D" w:rsidRDefault="00ED6ED8" w:rsidP="00F260B7">
            <w:pPr>
              <w:spacing w:before="40" w:after="40"/>
              <w:jc w:val="center"/>
              <w:rPr>
                <w:rFonts w:asciiTheme="minorHAnsi" w:hAnsiTheme="minorHAnsi" w:cstheme="minorHAnsi"/>
                <w:b/>
                <w:bCs/>
                <w:sz w:val="18"/>
                <w:szCs w:val="18"/>
              </w:rPr>
            </w:pPr>
            <w:r w:rsidRPr="00836D7D">
              <w:rPr>
                <w:rFonts w:asciiTheme="minorHAnsi" w:hAnsiTheme="minorHAnsi" w:cstheme="minorHAnsi"/>
                <w:b/>
                <w:bCs/>
                <w:sz w:val="18"/>
                <w:szCs w:val="18"/>
              </w:rPr>
              <w:t>Консултација</w:t>
            </w:r>
          </w:p>
        </w:tc>
      </w:tr>
      <w:tr w:rsidR="00C06C85" w:rsidRPr="00836D7D" w14:paraId="75BF1C99" w14:textId="77777777" w:rsidTr="007E486B">
        <w:tc>
          <w:tcPr>
            <w:tcW w:w="1119" w:type="dxa"/>
            <w:vMerge/>
          </w:tcPr>
          <w:p w14:paraId="75BF1C93" w14:textId="77777777" w:rsidR="00C06C85" w:rsidRPr="00836D7D" w:rsidRDefault="00C06C85" w:rsidP="00B42719">
            <w:pPr>
              <w:spacing w:before="40" w:after="40"/>
              <w:rPr>
                <w:rFonts w:asciiTheme="minorHAnsi" w:hAnsiTheme="minorHAnsi" w:cstheme="minorHAnsi"/>
                <w:sz w:val="18"/>
                <w:szCs w:val="18"/>
              </w:rPr>
            </w:pPr>
          </w:p>
        </w:tc>
        <w:tc>
          <w:tcPr>
            <w:tcW w:w="3843" w:type="dxa"/>
          </w:tcPr>
          <w:p w14:paraId="75BF1C94" w14:textId="4B54C7B0" w:rsidR="00C06C85" w:rsidRPr="00836D7D" w:rsidRDefault="00ED6ED8" w:rsidP="00C15710">
            <w:pPr>
              <w:spacing w:before="40" w:after="40"/>
              <w:rPr>
                <w:rFonts w:asciiTheme="minorHAnsi" w:hAnsiTheme="minorHAnsi" w:cstheme="minorHAnsi"/>
                <w:sz w:val="18"/>
                <w:szCs w:val="18"/>
              </w:rPr>
            </w:pPr>
            <w:r w:rsidRPr="00836D7D">
              <w:rPr>
                <w:rFonts w:asciiTheme="minorHAnsi" w:hAnsiTheme="minorHAnsi" w:cstheme="minorHAnsi"/>
                <w:sz w:val="18"/>
                <w:szCs w:val="18"/>
              </w:rPr>
              <w:t>Грађани</w:t>
            </w:r>
            <w:r w:rsidR="00C06C85" w:rsidRPr="00836D7D">
              <w:rPr>
                <w:rFonts w:asciiTheme="minorHAnsi" w:hAnsiTheme="minorHAnsi" w:cstheme="minorHAnsi"/>
                <w:sz w:val="18"/>
                <w:szCs w:val="18"/>
              </w:rPr>
              <w:t>/</w:t>
            </w:r>
            <w:r w:rsidRPr="00836D7D">
              <w:rPr>
                <w:rFonts w:asciiTheme="minorHAnsi" w:hAnsiTheme="minorHAnsi" w:cstheme="minorHAnsi"/>
                <w:sz w:val="18"/>
                <w:szCs w:val="18"/>
              </w:rPr>
              <w:t>корисници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пружања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инфраструктурних</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C06C85" w:rsidRPr="00836D7D">
              <w:rPr>
                <w:rFonts w:asciiTheme="minorHAnsi" w:hAnsiTheme="minorHAnsi" w:cstheme="minorHAnsi"/>
                <w:sz w:val="18"/>
                <w:szCs w:val="18"/>
              </w:rPr>
              <w:t xml:space="preserve"> </w:t>
            </w:r>
          </w:p>
        </w:tc>
        <w:tc>
          <w:tcPr>
            <w:tcW w:w="4961" w:type="dxa"/>
          </w:tcPr>
          <w:p w14:paraId="75BF1C95" w14:textId="694E6301" w:rsidR="00C06C85" w:rsidRPr="00836D7D" w:rsidRDefault="00ED6ED8" w:rsidP="0092270C">
            <w:pPr>
              <w:rPr>
                <w:rFonts w:asciiTheme="minorHAnsi" w:hAnsiTheme="minorHAnsi" w:cstheme="minorHAnsi"/>
                <w:sz w:val="18"/>
                <w:szCs w:val="18"/>
              </w:rPr>
            </w:pPr>
            <w:r w:rsidRPr="00836D7D">
              <w:rPr>
                <w:rFonts w:asciiTheme="minorHAnsi" w:hAnsiTheme="minorHAnsi" w:cstheme="minorHAnsi"/>
                <w:sz w:val="18"/>
                <w:szCs w:val="18"/>
              </w:rPr>
              <w:t>Заинтересованост</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благовремену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имплементацију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његов</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утицај</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побољшано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пружање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p>
        </w:tc>
        <w:tc>
          <w:tcPr>
            <w:tcW w:w="1323" w:type="dxa"/>
            <w:vAlign w:val="center"/>
          </w:tcPr>
          <w:p w14:paraId="75BF1C96" w14:textId="583953D3"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97" w14:textId="7F217401" w:rsidR="00C06C85" w:rsidRPr="00836D7D" w:rsidRDefault="00ED6ED8" w:rsidP="00B42719">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426F24"/>
                <w:sz w:val="20"/>
                <w:szCs w:val="20"/>
              </w:rPr>
              <w:t>Низак</w:t>
            </w:r>
          </w:p>
        </w:tc>
        <w:tc>
          <w:tcPr>
            <w:tcW w:w="1323" w:type="dxa"/>
            <w:shd w:val="clear" w:color="auto" w:fill="E7F4DD"/>
            <w:vAlign w:val="center"/>
          </w:tcPr>
          <w:p w14:paraId="75BF1C98" w14:textId="5132C507" w:rsidR="00C06C85" w:rsidRPr="00836D7D" w:rsidRDefault="00ED6ED8" w:rsidP="00B42719">
            <w:pPr>
              <w:spacing w:before="40" w:after="40"/>
              <w:jc w:val="center"/>
              <w:rPr>
                <w:rFonts w:asciiTheme="minorHAnsi" w:hAnsiTheme="minorHAnsi" w:cstheme="minorHAnsi"/>
                <w:sz w:val="18"/>
                <w:szCs w:val="18"/>
              </w:rPr>
            </w:pPr>
            <w:r w:rsidRPr="00836D7D">
              <w:rPr>
                <w:rFonts w:asciiTheme="minorHAnsi" w:hAnsiTheme="minorHAnsi" w:cstheme="minorHAnsi"/>
                <w:b/>
                <w:bCs/>
                <w:sz w:val="18"/>
                <w:szCs w:val="18"/>
              </w:rPr>
              <w:t>Информисање</w:t>
            </w:r>
          </w:p>
        </w:tc>
      </w:tr>
      <w:tr w:rsidR="00C06C85" w:rsidRPr="00836D7D" w14:paraId="75BF1CA0" w14:textId="77777777" w:rsidTr="007E486B">
        <w:tc>
          <w:tcPr>
            <w:tcW w:w="1119" w:type="dxa"/>
            <w:vMerge/>
          </w:tcPr>
          <w:p w14:paraId="75BF1C9A" w14:textId="77777777" w:rsidR="00C06C85" w:rsidRPr="00836D7D" w:rsidRDefault="00C06C85" w:rsidP="00C57B5F">
            <w:pPr>
              <w:spacing w:before="40" w:after="40"/>
              <w:rPr>
                <w:rFonts w:asciiTheme="minorHAnsi" w:hAnsiTheme="minorHAnsi" w:cstheme="minorHAnsi"/>
                <w:sz w:val="18"/>
                <w:szCs w:val="18"/>
              </w:rPr>
            </w:pPr>
          </w:p>
        </w:tc>
        <w:tc>
          <w:tcPr>
            <w:tcW w:w="3843" w:type="dxa"/>
          </w:tcPr>
          <w:p w14:paraId="75BF1C9B" w14:textId="675022F5" w:rsidR="00C06C85" w:rsidRPr="00836D7D" w:rsidRDefault="00ED6ED8" w:rsidP="00C57B5F">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Локалне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самоуправе</w:t>
            </w:r>
            <w:r w:rsidR="00C06C85" w:rsidRPr="00836D7D">
              <w:rPr>
                <w:rFonts w:asciiTheme="minorHAnsi" w:hAnsiTheme="minorHAnsi" w:cstheme="minorHAnsi"/>
                <w:sz w:val="18"/>
                <w:szCs w:val="18"/>
              </w:rPr>
              <w:t xml:space="preserve"> </w:t>
            </w:r>
          </w:p>
        </w:tc>
        <w:tc>
          <w:tcPr>
            <w:tcW w:w="4961" w:type="dxa"/>
          </w:tcPr>
          <w:p w14:paraId="75BF1C9C" w14:textId="2A569F63" w:rsidR="00C06C85" w:rsidRPr="00836D7D" w:rsidRDefault="00ED6ED8" w:rsidP="003E1A01">
            <w:pPr>
              <w:rPr>
                <w:rFonts w:asciiTheme="minorHAnsi" w:hAnsiTheme="minorHAnsi" w:cstheme="minorHAnsi"/>
                <w:sz w:val="18"/>
                <w:szCs w:val="18"/>
              </w:rPr>
            </w:pPr>
            <w:r w:rsidRPr="00836D7D">
              <w:rPr>
                <w:rFonts w:asciiTheme="minorHAnsi" w:hAnsiTheme="minorHAnsi" w:cstheme="minorHAnsi"/>
                <w:sz w:val="18"/>
                <w:szCs w:val="18"/>
              </w:rPr>
              <w:t>Као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крајњи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корисници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локалне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самоуправе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имају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велика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очекивања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благовремене</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имплементације</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како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би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оствариле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погодности</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економског</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развоја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нижих</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трошкова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уштеде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времена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безбедности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користи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животну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средину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погледу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смањења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емисија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гасова</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ефектом</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стаклене</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баште</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других</w:t>
            </w:r>
            <w:r w:rsidR="003E1A01" w:rsidRPr="00836D7D">
              <w:rPr>
                <w:rFonts w:asciiTheme="minorHAnsi" w:hAnsiTheme="minorHAnsi" w:cstheme="minorHAnsi"/>
                <w:sz w:val="18"/>
                <w:szCs w:val="18"/>
              </w:rPr>
              <w:t xml:space="preserve"> </w:t>
            </w:r>
            <w:r w:rsidRPr="00836D7D">
              <w:rPr>
                <w:rFonts w:asciiTheme="minorHAnsi" w:hAnsiTheme="minorHAnsi" w:cstheme="minorHAnsi"/>
                <w:sz w:val="18"/>
                <w:szCs w:val="18"/>
              </w:rPr>
              <w:t>могућих</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позитивних</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пратећих</w:t>
            </w:r>
            <w:r w:rsidR="002351D6" w:rsidRPr="00836D7D">
              <w:rPr>
                <w:rFonts w:asciiTheme="minorHAnsi" w:hAnsiTheme="minorHAnsi" w:cstheme="minorHAnsi"/>
                <w:sz w:val="18"/>
                <w:szCs w:val="18"/>
              </w:rPr>
              <w:t xml:space="preserve"> </w:t>
            </w:r>
            <w:r w:rsidRPr="00836D7D">
              <w:rPr>
                <w:rFonts w:asciiTheme="minorHAnsi" w:hAnsiTheme="minorHAnsi" w:cstheme="minorHAnsi"/>
                <w:sz w:val="18"/>
                <w:szCs w:val="18"/>
              </w:rPr>
              <w:t>ефеката</w:t>
            </w:r>
            <w:r w:rsidR="00C06C85" w:rsidRPr="00836D7D">
              <w:rPr>
                <w:rFonts w:asciiTheme="minorHAnsi" w:hAnsiTheme="minorHAnsi" w:cstheme="minorHAnsi"/>
                <w:sz w:val="18"/>
                <w:szCs w:val="18"/>
              </w:rPr>
              <w:t>.</w:t>
            </w:r>
          </w:p>
        </w:tc>
        <w:tc>
          <w:tcPr>
            <w:tcW w:w="1323" w:type="dxa"/>
            <w:vAlign w:val="center"/>
          </w:tcPr>
          <w:p w14:paraId="75BF1C9D" w14:textId="043DD0AB"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9E" w14:textId="4E15C64A"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shd w:val="clear" w:color="auto" w:fill="E5B8B7" w:themeFill="accent2" w:themeFillTint="66"/>
            <w:vAlign w:val="center"/>
          </w:tcPr>
          <w:p w14:paraId="75BF1C9F" w14:textId="452142E3" w:rsidR="00C06C85" w:rsidRPr="00836D7D" w:rsidRDefault="00ED6ED8" w:rsidP="005A2C5D">
            <w:pPr>
              <w:spacing w:before="40" w:after="40"/>
              <w:jc w:val="center"/>
              <w:rPr>
                <w:rFonts w:asciiTheme="minorHAnsi" w:hAnsiTheme="minorHAnsi" w:cstheme="minorHAnsi"/>
                <w:b/>
                <w:bCs/>
                <w:sz w:val="18"/>
                <w:szCs w:val="18"/>
              </w:rPr>
            </w:pPr>
            <w:r w:rsidRPr="00836D7D">
              <w:rPr>
                <w:rFonts w:asciiTheme="minorHAnsi" w:hAnsiTheme="minorHAnsi" w:cstheme="minorHAnsi"/>
                <w:b/>
                <w:bCs/>
                <w:sz w:val="18"/>
                <w:szCs w:val="18"/>
              </w:rPr>
              <w:t>Партнерство</w:t>
            </w:r>
          </w:p>
        </w:tc>
      </w:tr>
      <w:tr w:rsidR="00C06C85" w:rsidRPr="00836D7D" w14:paraId="75BF1CA7" w14:textId="77777777" w:rsidTr="0092270C">
        <w:tc>
          <w:tcPr>
            <w:tcW w:w="1119" w:type="dxa"/>
            <w:vMerge/>
          </w:tcPr>
          <w:p w14:paraId="75BF1CA1" w14:textId="77777777" w:rsidR="00C06C85" w:rsidRPr="00836D7D" w:rsidRDefault="00C06C85" w:rsidP="000F5BCC">
            <w:pPr>
              <w:spacing w:before="40" w:after="40"/>
              <w:rPr>
                <w:rFonts w:asciiTheme="minorHAnsi" w:hAnsiTheme="minorHAnsi" w:cstheme="minorHAnsi"/>
                <w:sz w:val="18"/>
                <w:szCs w:val="18"/>
              </w:rPr>
            </w:pPr>
          </w:p>
        </w:tc>
        <w:tc>
          <w:tcPr>
            <w:tcW w:w="3843" w:type="dxa"/>
          </w:tcPr>
          <w:p w14:paraId="75BF1CA2" w14:textId="6F9F5CA0" w:rsidR="00C06C85" w:rsidRPr="00836D7D" w:rsidRDefault="00ED6ED8" w:rsidP="00C15710">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Министарство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грађевинарства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саобраћаја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инфраструцтуре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МГСИ</w:t>
            </w:r>
            <w:r w:rsidR="00C06C85" w:rsidRPr="00836D7D">
              <w:rPr>
                <w:rFonts w:asciiTheme="minorHAnsi" w:hAnsiTheme="minorHAnsi" w:cstheme="minorHAnsi"/>
                <w:sz w:val="18"/>
                <w:szCs w:val="18"/>
              </w:rPr>
              <w:t>)</w:t>
            </w:r>
          </w:p>
        </w:tc>
        <w:tc>
          <w:tcPr>
            <w:tcW w:w="4961" w:type="dxa"/>
          </w:tcPr>
          <w:p w14:paraId="75BF1CA3" w14:textId="0EC77C24" w:rsidR="00C06C85" w:rsidRPr="00836D7D" w:rsidRDefault="00ED6ED8" w:rsidP="0092270C">
            <w:pPr>
              <w:rPr>
                <w:rFonts w:asciiTheme="minorHAnsi" w:hAnsiTheme="minorHAnsi" w:cstheme="minorHAnsi"/>
                <w:sz w:val="18"/>
                <w:szCs w:val="18"/>
              </w:rPr>
            </w:pPr>
            <w:r w:rsidRPr="00836D7D">
              <w:rPr>
                <w:rFonts w:asciiTheme="minorHAnsi" w:hAnsiTheme="minorHAnsi" w:cstheme="minorHAnsi"/>
                <w:sz w:val="18"/>
                <w:szCs w:val="18"/>
              </w:rPr>
              <w:t>Главни</w:t>
            </w:r>
            <w:r w:rsidR="002351D6" w:rsidRPr="00836D7D">
              <w:rPr>
                <w:rFonts w:asciiTheme="minorHAnsi" w:hAnsiTheme="minorHAnsi" w:cstheme="minorHAnsi"/>
                <w:sz w:val="18"/>
                <w:szCs w:val="18"/>
              </w:rPr>
              <w:t xml:space="preserve"> </w:t>
            </w:r>
            <w:r w:rsidRPr="00836D7D">
              <w:rPr>
                <w:rFonts w:asciiTheme="minorHAnsi" w:hAnsiTheme="minorHAnsi" w:cstheme="minorHAnsi"/>
                <w:sz w:val="18"/>
                <w:szCs w:val="18"/>
              </w:rPr>
              <w:t>пандан</w:t>
            </w:r>
            <w:r w:rsidR="002351D6" w:rsidRPr="00836D7D">
              <w:rPr>
                <w:rFonts w:asciiTheme="minorHAnsi" w:hAnsiTheme="minorHAnsi" w:cstheme="minorHAnsi"/>
                <w:sz w:val="18"/>
                <w:szCs w:val="18"/>
              </w:rPr>
              <w:t xml:space="preserve"> </w:t>
            </w:r>
            <w:r w:rsidRPr="00836D7D">
              <w:rPr>
                <w:rFonts w:asciiTheme="minorHAnsi" w:hAnsiTheme="minorHAnsi" w:cstheme="minorHAnsi"/>
                <w:sz w:val="18"/>
                <w:szCs w:val="18"/>
              </w:rPr>
              <w:t>Светској</w:t>
            </w:r>
            <w:r w:rsidR="00E46B41" w:rsidRPr="00836D7D">
              <w:rPr>
                <w:rFonts w:asciiTheme="minorHAnsi" w:hAnsiTheme="minorHAnsi" w:cstheme="minorHAnsi"/>
                <w:sz w:val="18"/>
                <w:szCs w:val="18"/>
              </w:rPr>
              <w:t xml:space="preserve"> </w:t>
            </w:r>
            <w:r w:rsidRPr="00836D7D">
              <w:rPr>
                <w:rFonts w:asciiTheme="minorHAnsi" w:hAnsiTheme="minorHAnsi" w:cstheme="minorHAnsi"/>
                <w:sz w:val="18"/>
                <w:szCs w:val="18"/>
              </w:rPr>
              <w:t>банци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2351D6" w:rsidRPr="00836D7D">
              <w:rPr>
                <w:rFonts w:asciiTheme="minorHAnsi" w:hAnsiTheme="minorHAnsi" w:cstheme="minorHAnsi"/>
                <w:sz w:val="18"/>
                <w:szCs w:val="18"/>
              </w:rPr>
              <w:t xml:space="preserve"> </w:t>
            </w:r>
            <w:r w:rsidRPr="00836D7D">
              <w:rPr>
                <w:rFonts w:asciiTheme="minorHAnsi" w:hAnsiTheme="minorHAnsi" w:cstheme="minorHAnsi"/>
                <w:sz w:val="18"/>
                <w:szCs w:val="18"/>
              </w:rPr>
              <w:t>имплементацију</w:t>
            </w:r>
            <w:r w:rsidR="002351D6"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пројеката</w:t>
            </w:r>
            <w:r w:rsidR="002351D6" w:rsidRPr="00836D7D">
              <w:rPr>
                <w:rFonts w:asciiTheme="minorHAnsi" w:hAnsiTheme="minorHAnsi" w:cstheme="minorHAnsi"/>
                <w:sz w:val="18"/>
                <w:szCs w:val="18"/>
              </w:rPr>
              <w:t xml:space="preserve"> </w:t>
            </w:r>
            <w:r w:rsidRPr="00836D7D">
              <w:rPr>
                <w:rFonts w:asciiTheme="minorHAnsi" w:hAnsiTheme="minorHAnsi" w:cstheme="minorHAnsi"/>
                <w:sz w:val="18"/>
                <w:szCs w:val="18"/>
              </w:rPr>
              <w:t>р</w:t>
            </w:r>
          </w:p>
        </w:tc>
        <w:tc>
          <w:tcPr>
            <w:tcW w:w="1323" w:type="dxa"/>
            <w:vAlign w:val="center"/>
          </w:tcPr>
          <w:p w14:paraId="75BF1CA4" w14:textId="36168D9F" w:rsidR="00C06C85" w:rsidRPr="00836D7D" w:rsidRDefault="00ED6ED8" w:rsidP="00F47E98">
            <w:pPr>
              <w:spacing w:before="40" w:after="40"/>
              <w:jc w:val="center"/>
              <w:rPr>
                <w:rFonts w:asciiTheme="minorHAnsi" w:eastAsia="Times New Roman" w:hAnsiTheme="minorHAnsi" w:cstheme="minorHAnsi"/>
                <w:b/>
                <w:bCs/>
                <w:color w:val="C00000"/>
                <w:sz w:val="20"/>
                <w:szCs w:val="20"/>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A5" w14:textId="39711970" w:rsidR="00C06C85" w:rsidRPr="00836D7D" w:rsidRDefault="00ED6ED8" w:rsidP="00F47E98">
            <w:pPr>
              <w:spacing w:before="40" w:after="40"/>
              <w:jc w:val="center"/>
              <w:rPr>
                <w:rFonts w:asciiTheme="minorHAnsi" w:eastAsia="Times New Roman" w:hAnsiTheme="minorHAnsi" w:cstheme="minorHAnsi"/>
                <w:b/>
                <w:bCs/>
                <w:color w:val="C00000"/>
                <w:sz w:val="20"/>
                <w:szCs w:val="20"/>
              </w:rPr>
            </w:pPr>
            <w:r w:rsidRPr="00836D7D">
              <w:rPr>
                <w:rFonts w:asciiTheme="minorHAnsi" w:eastAsia="Times New Roman" w:hAnsiTheme="minorHAnsi" w:cstheme="minorHAnsi"/>
                <w:b/>
                <w:bCs/>
                <w:color w:val="C00000"/>
                <w:sz w:val="20"/>
                <w:szCs w:val="20"/>
              </w:rPr>
              <w:t>Висок</w:t>
            </w:r>
          </w:p>
        </w:tc>
        <w:tc>
          <w:tcPr>
            <w:tcW w:w="1323" w:type="dxa"/>
            <w:shd w:val="clear" w:color="auto" w:fill="E5B8B7" w:themeFill="accent2" w:themeFillTint="66"/>
          </w:tcPr>
          <w:p w14:paraId="75BF1CA6" w14:textId="60E7DC5D" w:rsidR="00C06C85" w:rsidRPr="00836D7D" w:rsidRDefault="00ED6ED8" w:rsidP="005A2C5D">
            <w:pPr>
              <w:jc w:val="center"/>
              <w:rPr>
                <w:rFonts w:asciiTheme="minorHAnsi" w:hAnsiTheme="minorHAnsi" w:cstheme="minorHAnsi"/>
              </w:rPr>
            </w:pPr>
            <w:r w:rsidRPr="00836D7D">
              <w:rPr>
                <w:rFonts w:asciiTheme="minorHAnsi" w:hAnsiTheme="minorHAnsi" w:cstheme="minorHAnsi"/>
                <w:b/>
                <w:bCs/>
                <w:sz w:val="18"/>
                <w:szCs w:val="18"/>
              </w:rPr>
              <w:t>Партнерство</w:t>
            </w:r>
          </w:p>
        </w:tc>
      </w:tr>
      <w:tr w:rsidR="00C06C85" w:rsidRPr="00836D7D" w14:paraId="75BF1CAE" w14:textId="77777777" w:rsidTr="0092270C">
        <w:tc>
          <w:tcPr>
            <w:tcW w:w="1119" w:type="dxa"/>
            <w:vMerge/>
          </w:tcPr>
          <w:p w14:paraId="75BF1CA8" w14:textId="77777777" w:rsidR="00C06C85" w:rsidRPr="00836D7D" w:rsidRDefault="00C06C85" w:rsidP="000F5BCC">
            <w:pPr>
              <w:spacing w:before="40" w:after="40"/>
              <w:rPr>
                <w:rFonts w:asciiTheme="minorHAnsi" w:hAnsiTheme="minorHAnsi" w:cstheme="minorHAnsi"/>
                <w:sz w:val="18"/>
                <w:szCs w:val="18"/>
              </w:rPr>
            </w:pPr>
          </w:p>
        </w:tc>
        <w:tc>
          <w:tcPr>
            <w:tcW w:w="3843" w:type="dxa"/>
          </w:tcPr>
          <w:p w14:paraId="75BF1CA9" w14:textId="03A821D3" w:rsidR="00C06C85" w:rsidRPr="00836D7D" w:rsidRDefault="00ED6ED8" w:rsidP="00C15710">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ПИУ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МГСИ</w:t>
            </w:r>
          </w:p>
        </w:tc>
        <w:tc>
          <w:tcPr>
            <w:tcW w:w="4961" w:type="dxa"/>
          </w:tcPr>
          <w:p w14:paraId="75BF1CAA" w14:textId="0C4D867E" w:rsidR="00C06C85" w:rsidRPr="00836D7D" w:rsidRDefault="00ED6ED8" w:rsidP="0092270C">
            <w:pPr>
              <w:rPr>
                <w:rFonts w:asciiTheme="minorHAnsi" w:hAnsiTheme="minorHAnsi" w:cstheme="minorHAnsi"/>
                <w:sz w:val="18"/>
                <w:szCs w:val="18"/>
              </w:rPr>
            </w:pPr>
            <w:r w:rsidRPr="00836D7D">
              <w:rPr>
                <w:rFonts w:asciiTheme="minorHAnsi" w:hAnsiTheme="minorHAnsi" w:cstheme="minorHAnsi"/>
                <w:sz w:val="18"/>
                <w:szCs w:val="18"/>
              </w:rPr>
              <w:t>Управљање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имплементација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пројеката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надзор</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извештавање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управљање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финансијским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еколошким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ризиком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управљање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жалбама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имплементација</w:t>
            </w:r>
            <w:r w:rsidR="002A2498"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2A2498"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координација</w:t>
            </w:r>
            <w:r w:rsidR="002A2498"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СЕП</w:t>
            </w:r>
            <w:r w:rsidR="002A2498" w:rsidRPr="00836D7D">
              <w:rPr>
                <w:rFonts w:asciiTheme="minorHAnsi" w:hAnsiTheme="minorHAnsi" w:cstheme="minorHAnsi"/>
                <w:sz w:val="18"/>
                <w:szCs w:val="18"/>
              </w:rPr>
              <w:t xml:space="preserve"> </w:t>
            </w:r>
            <w:r w:rsidRPr="00836D7D">
              <w:rPr>
                <w:rFonts w:asciiTheme="minorHAnsi" w:hAnsiTheme="minorHAnsi" w:cstheme="minorHAnsi"/>
                <w:sz w:val="18"/>
                <w:szCs w:val="18"/>
              </w:rPr>
              <w:t>плана</w:t>
            </w:r>
          </w:p>
        </w:tc>
        <w:tc>
          <w:tcPr>
            <w:tcW w:w="1323" w:type="dxa"/>
            <w:vAlign w:val="center"/>
          </w:tcPr>
          <w:p w14:paraId="75BF1CAB" w14:textId="2AAC6C7B" w:rsidR="00C06C85" w:rsidRPr="00836D7D" w:rsidRDefault="00ED6ED8" w:rsidP="00F47E98">
            <w:pPr>
              <w:spacing w:before="40" w:after="40"/>
              <w:jc w:val="center"/>
              <w:rPr>
                <w:rFonts w:asciiTheme="minorHAnsi" w:eastAsia="Times New Roman" w:hAnsiTheme="minorHAnsi" w:cstheme="minorHAnsi"/>
                <w:b/>
                <w:bCs/>
                <w:color w:val="C00000"/>
                <w:sz w:val="20"/>
                <w:szCs w:val="20"/>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AC" w14:textId="77206A54" w:rsidR="00C06C85" w:rsidRPr="00836D7D" w:rsidRDefault="00ED6ED8" w:rsidP="00F47E98">
            <w:pPr>
              <w:spacing w:before="40" w:after="40"/>
              <w:jc w:val="center"/>
              <w:rPr>
                <w:rFonts w:asciiTheme="minorHAnsi" w:eastAsia="Times New Roman" w:hAnsiTheme="minorHAnsi" w:cstheme="minorHAnsi"/>
                <w:b/>
                <w:bCs/>
                <w:color w:val="C00000"/>
                <w:sz w:val="20"/>
                <w:szCs w:val="20"/>
              </w:rPr>
            </w:pPr>
            <w:r w:rsidRPr="00836D7D">
              <w:rPr>
                <w:rFonts w:asciiTheme="minorHAnsi" w:eastAsia="Times New Roman" w:hAnsiTheme="minorHAnsi" w:cstheme="minorHAnsi"/>
                <w:b/>
                <w:bCs/>
                <w:color w:val="C00000"/>
                <w:sz w:val="20"/>
                <w:szCs w:val="20"/>
              </w:rPr>
              <w:t>Висок</w:t>
            </w:r>
          </w:p>
        </w:tc>
        <w:tc>
          <w:tcPr>
            <w:tcW w:w="1323" w:type="dxa"/>
            <w:shd w:val="clear" w:color="auto" w:fill="E5B8B7" w:themeFill="accent2" w:themeFillTint="66"/>
          </w:tcPr>
          <w:p w14:paraId="75BF1CAD" w14:textId="17464072" w:rsidR="00C06C85" w:rsidRPr="00836D7D" w:rsidRDefault="00ED6ED8" w:rsidP="005A2C5D">
            <w:pPr>
              <w:jc w:val="center"/>
              <w:rPr>
                <w:rFonts w:asciiTheme="minorHAnsi" w:hAnsiTheme="minorHAnsi" w:cstheme="minorHAnsi"/>
              </w:rPr>
            </w:pPr>
            <w:r w:rsidRPr="00836D7D">
              <w:rPr>
                <w:rFonts w:asciiTheme="minorHAnsi" w:hAnsiTheme="minorHAnsi" w:cstheme="minorHAnsi"/>
                <w:b/>
                <w:bCs/>
                <w:sz w:val="18"/>
                <w:szCs w:val="18"/>
              </w:rPr>
              <w:t>Партнерство</w:t>
            </w:r>
          </w:p>
        </w:tc>
      </w:tr>
      <w:tr w:rsidR="00C06C85" w:rsidRPr="00836D7D" w14:paraId="75BF1CB5" w14:textId="77777777" w:rsidTr="0092270C">
        <w:tc>
          <w:tcPr>
            <w:tcW w:w="1119" w:type="dxa"/>
            <w:vMerge w:val="restart"/>
            <w:vAlign w:val="center"/>
          </w:tcPr>
          <w:p w14:paraId="75BF1CAF" w14:textId="2B8D1CEA" w:rsidR="00C06C85" w:rsidRPr="00836D7D" w:rsidRDefault="00ED6ED8" w:rsidP="002257ED">
            <w:pPr>
              <w:spacing w:before="40" w:after="40"/>
              <w:jc w:val="left"/>
              <w:rPr>
                <w:rFonts w:asciiTheme="minorHAnsi" w:hAnsiTheme="minorHAnsi" w:cstheme="minorHAnsi"/>
                <w:b/>
                <w:bCs/>
                <w:sz w:val="18"/>
                <w:szCs w:val="18"/>
              </w:rPr>
            </w:pPr>
            <w:r w:rsidRPr="00836D7D">
              <w:rPr>
                <w:rFonts w:asciiTheme="minorHAnsi" w:hAnsiTheme="minorHAnsi" w:cstheme="minorHAnsi"/>
                <w:b/>
                <w:bCs/>
                <w:sz w:val="18"/>
                <w:szCs w:val="18"/>
              </w:rPr>
              <w:t>Остале</w:t>
            </w:r>
            <w:r w:rsidR="00C06C85"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заинтересоване</w:t>
            </w:r>
            <w:r w:rsidR="00C06C85"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стране</w:t>
            </w:r>
          </w:p>
        </w:tc>
        <w:tc>
          <w:tcPr>
            <w:tcW w:w="3843" w:type="dxa"/>
          </w:tcPr>
          <w:p w14:paraId="75BF1CB0" w14:textId="6E90DB41" w:rsidR="00C06C85" w:rsidRPr="00836D7D" w:rsidRDefault="00ED6ED8" w:rsidP="002257ED">
            <w:pPr>
              <w:spacing w:before="40" w:after="40"/>
              <w:rPr>
                <w:rFonts w:asciiTheme="minorHAnsi" w:hAnsiTheme="minorHAnsi" w:cstheme="minorHAnsi"/>
                <w:sz w:val="18"/>
                <w:szCs w:val="18"/>
              </w:rPr>
            </w:pPr>
            <w:r w:rsidRPr="00836D7D">
              <w:rPr>
                <w:rFonts w:asciiTheme="minorHAnsi" w:hAnsiTheme="minorHAnsi" w:cstheme="minorHAnsi"/>
                <w:sz w:val="18"/>
                <w:szCs w:val="18"/>
              </w:rPr>
              <w:t>Министарство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финансија</w:t>
            </w:r>
          </w:p>
        </w:tc>
        <w:tc>
          <w:tcPr>
            <w:tcW w:w="4961" w:type="dxa"/>
          </w:tcPr>
          <w:p w14:paraId="75BF1CB1" w14:textId="346AC7C9" w:rsidR="00C06C85" w:rsidRPr="00836D7D" w:rsidRDefault="00ED6ED8" w:rsidP="002A2498">
            <w:pPr>
              <w:rPr>
                <w:rFonts w:asciiTheme="minorHAnsi" w:hAnsiTheme="minorHAnsi" w:cstheme="minorHAnsi"/>
                <w:sz w:val="18"/>
                <w:szCs w:val="18"/>
              </w:rPr>
            </w:pPr>
            <w:r w:rsidRPr="00836D7D">
              <w:rPr>
                <w:rFonts w:asciiTheme="minorHAnsi" w:hAnsiTheme="minorHAnsi" w:cstheme="minorHAnsi"/>
                <w:sz w:val="18"/>
                <w:szCs w:val="18"/>
              </w:rPr>
              <w:t>Надзор</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над</w:t>
            </w:r>
            <w:r w:rsidR="002A2498" w:rsidRPr="00836D7D">
              <w:rPr>
                <w:rFonts w:asciiTheme="minorHAnsi" w:hAnsiTheme="minorHAnsi" w:cstheme="minorHAnsi"/>
                <w:sz w:val="18"/>
                <w:szCs w:val="18"/>
              </w:rPr>
              <w:t xml:space="preserve"> </w:t>
            </w:r>
            <w:r w:rsidRPr="00836D7D">
              <w:rPr>
                <w:rFonts w:asciiTheme="minorHAnsi" w:hAnsiTheme="minorHAnsi" w:cstheme="minorHAnsi"/>
                <w:sz w:val="18"/>
                <w:szCs w:val="18"/>
              </w:rPr>
              <w:t>Уговором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кредиту</w:t>
            </w:r>
          </w:p>
        </w:tc>
        <w:tc>
          <w:tcPr>
            <w:tcW w:w="1323" w:type="dxa"/>
            <w:vAlign w:val="center"/>
          </w:tcPr>
          <w:p w14:paraId="75BF1CB2" w14:textId="558D5FAF"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B3" w14:textId="33964E6A"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shd w:val="clear" w:color="auto" w:fill="E5B8B7" w:themeFill="accent2" w:themeFillTint="66"/>
          </w:tcPr>
          <w:p w14:paraId="75BF1CB4" w14:textId="0A6C9BCC" w:rsidR="00C06C85" w:rsidRPr="00836D7D" w:rsidRDefault="00ED6ED8" w:rsidP="005A2C5D">
            <w:pPr>
              <w:jc w:val="center"/>
              <w:rPr>
                <w:rFonts w:asciiTheme="minorHAnsi" w:hAnsiTheme="minorHAnsi" w:cstheme="minorHAnsi"/>
              </w:rPr>
            </w:pPr>
            <w:r w:rsidRPr="00836D7D">
              <w:rPr>
                <w:rFonts w:asciiTheme="minorHAnsi" w:hAnsiTheme="minorHAnsi" w:cstheme="minorHAnsi"/>
                <w:b/>
                <w:bCs/>
                <w:sz w:val="18"/>
                <w:szCs w:val="18"/>
              </w:rPr>
              <w:t>Партнерство</w:t>
            </w:r>
          </w:p>
        </w:tc>
      </w:tr>
      <w:tr w:rsidR="00C06C85" w:rsidRPr="00836D7D" w14:paraId="75BF1CBC" w14:textId="77777777" w:rsidTr="0092270C">
        <w:tc>
          <w:tcPr>
            <w:tcW w:w="1119" w:type="dxa"/>
            <w:vMerge/>
            <w:vAlign w:val="center"/>
          </w:tcPr>
          <w:p w14:paraId="75BF1CB6" w14:textId="77777777" w:rsidR="00C06C85" w:rsidRPr="00836D7D" w:rsidRDefault="00C06C85" w:rsidP="00821EEA">
            <w:pPr>
              <w:spacing w:before="40" w:after="40"/>
              <w:jc w:val="left"/>
              <w:rPr>
                <w:rFonts w:asciiTheme="minorHAnsi" w:hAnsiTheme="minorHAnsi" w:cstheme="minorHAnsi"/>
                <w:b/>
                <w:bCs/>
                <w:sz w:val="18"/>
                <w:szCs w:val="18"/>
              </w:rPr>
            </w:pPr>
          </w:p>
        </w:tc>
        <w:tc>
          <w:tcPr>
            <w:tcW w:w="3843" w:type="dxa"/>
          </w:tcPr>
          <w:p w14:paraId="75BF1CB7" w14:textId="67BA1C94" w:rsidR="00C06C85" w:rsidRPr="00836D7D" w:rsidRDefault="00ED6ED8" w:rsidP="00821EEA">
            <w:pPr>
              <w:spacing w:before="40" w:after="40"/>
              <w:rPr>
                <w:rFonts w:asciiTheme="minorHAnsi" w:hAnsiTheme="minorHAnsi" w:cstheme="minorHAnsi"/>
                <w:sz w:val="18"/>
                <w:szCs w:val="18"/>
              </w:rPr>
            </w:pPr>
            <w:r w:rsidRPr="00836D7D">
              <w:rPr>
                <w:rFonts w:asciiTheme="minorHAnsi" w:hAnsiTheme="minorHAnsi" w:cstheme="minorHAnsi"/>
                <w:sz w:val="18"/>
                <w:szCs w:val="18"/>
              </w:rPr>
              <w:t>Светска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банка</w:t>
            </w:r>
          </w:p>
        </w:tc>
        <w:tc>
          <w:tcPr>
            <w:tcW w:w="4961" w:type="dxa"/>
          </w:tcPr>
          <w:p w14:paraId="75BF1CB8" w14:textId="07344080" w:rsidR="00C06C85" w:rsidRPr="00836D7D" w:rsidRDefault="00ED6ED8" w:rsidP="005F20E4">
            <w:pPr>
              <w:rPr>
                <w:rFonts w:asciiTheme="minorHAnsi" w:hAnsiTheme="minorHAnsi" w:cstheme="minorHAnsi"/>
                <w:sz w:val="18"/>
                <w:szCs w:val="18"/>
              </w:rPr>
            </w:pPr>
            <w:r w:rsidRPr="00836D7D">
              <w:rPr>
                <w:rFonts w:asciiTheme="minorHAnsi" w:hAnsiTheme="minorHAnsi" w:cstheme="minorHAnsi"/>
                <w:sz w:val="18"/>
                <w:szCs w:val="18"/>
              </w:rPr>
              <w:t>Заинтересовани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постизање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циљева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пројектног</w:t>
            </w:r>
            <w:r w:rsidR="005F20E4"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развоја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усклађеност</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еколошким</w:t>
            </w:r>
            <w:r w:rsidR="005F20E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F20E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социјалним</w:t>
            </w:r>
            <w:r w:rsidR="005F20E4"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стандардима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p>
        </w:tc>
        <w:tc>
          <w:tcPr>
            <w:tcW w:w="1323" w:type="dxa"/>
            <w:vAlign w:val="center"/>
          </w:tcPr>
          <w:p w14:paraId="75BF1CB9" w14:textId="479C8B65"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BA" w14:textId="1B19BAA7"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shd w:val="clear" w:color="auto" w:fill="E5B8B7" w:themeFill="accent2" w:themeFillTint="66"/>
          </w:tcPr>
          <w:p w14:paraId="75BF1CBB" w14:textId="071AAB3E" w:rsidR="00C06C85" w:rsidRPr="00836D7D" w:rsidRDefault="00ED6ED8" w:rsidP="005A2C5D">
            <w:pPr>
              <w:jc w:val="center"/>
              <w:rPr>
                <w:rFonts w:asciiTheme="minorHAnsi" w:hAnsiTheme="minorHAnsi" w:cstheme="minorHAnsi"/>
              </w:rPr>
            </w:pPr>
            <w:r w:rsidRPr="00836D7D">
              <w:rPr>
                <w:rFonts w:asciiTheme="minorHAnsi" w:hAnsiTheme="minorHAnsi" w:cstheme="minorHAnsi"/>
                <w:b/>
                <w:bCs/>
                <w:sz w:val="18"/>
                <w:szCs w:val="18"/>
              </w:rPr>
              <w:t>Партнерство</w:t>
            </w:r>
          </w:p>
        </w:tc>
      </w:tr>
      <w:tr w:rsidR="00C06C85" w:rsidRPr="00836D7D" w14:paraId="75BF1CC3" w14:textId="77777777" w:rsidTr="007E486B">
        <w:tc>
          <w:tcPr>
            <w:tcW w:w="1119" w:type="dxa"/>
            <w:vMerge/>
          </w:tcPr>
          <w:p w14:paraId="75BF1CBD" w14:textId="77777777" w:rsidR="00C06C85" w:rsidRPr="00836D7D" w:rsidRDefault="00C06C85" w:rsidP="00C57B5F">
            <w:pPr>
              <w:spacing w:before="40" w:after="40"/>
              <w:rPr>
                <w:rFonts w:asciiTheme="minorHAnsi" w:hAnsiTheme="minorHAnsi" w:cstheme="minorHAnsi"/>
                <w:sz w:val="18"/>
                <w:szCs w:val="18"/>
              </w:rPr>
            </w:pPr>
          </w:p>
        </w:tc>
        <w:tc>
          <w:tcPr>
            <w:tcW w:w="3843" w:type="dxa"/>
          </w:tcPr>
          <w:p w14:paraId="75BF1CBE" w14:textId="14D16AAC" w:rsidR="00C06C85" w:rsidRPr="00836D7D" w:rsidRDefault="00ED6ED8" w:rsidP="00C15710">
            <w:pPr>
              <w:spacing w:before="40" w:after="40"/>
              <w:rPr>
                <w:rFonts w:asciiTheme="minorHAnsi" w:hAnsiTheme="minorHAnsi" w:cstheme="minorHAnsi"/>
                <w:sz w:val="18"/>
                <w:szCs w:val="18"/>
              </w:rPr>
            </w:pPr>
            <w:r w:rsidRPr="00836D7D">
              <w:rPr>
                <w:rFonts w:asciiTheme="minorHAnsi" w:hAnsiTheme="minorHAnsi" w:cstheme="minorHAnsi"/>
                <w:sz w:val="18"/>
                <w:szCs w:val="18"/>
              </w:rPr>
              <w:t>Јавно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предузеће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Путеви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Србије</w:t>
            </w:r>
            <w:r w:rsidR="00C06C85" w:rsidRPr="00836D7D">
              <w:rPr>
                <w:rFonts w:asciiTheme="minorHAnsi" w:hAnsiTheme="minorHAnsi" w:cstheme="minorHAnsi"/>
                <w:sz w:val="18"/>
                <w:szCs w:val="18"/>
              </w:rPr>
              <w:t>”</w:t>
            </w:r>
          </w:p>
        </w:tc>
        <w:tc>
          <w:tcPr>
            <w:tcW w:w="4961" w:type="dxa"/>
          </w:tcPr>
          <w:p w14:paraId="75BF1CBF" w14:textId="35803671" w:rsidR="00C06C85" w:rsidRPr="00836D7D" w:rsidRDefault="00ED6ED8" w:rsidP="0092270C">
            <w:pPr>
              <w:rPr>
                <w:rFonts w:asciiTheme="minorHAnsi" w:hAnsiTheme="minorHAnsi" w:cstheme="minorHAnsi"/>
                <w:sz w:val="18"/>
                <w:szCs w:val="18"/>
              </w:rPr>
            </w:pPr>
            <w:r w:rsidRPr="00836D7D">
              <w:rPr>
                <w:rFonts w:asciiTheme="minorHAnsi" w:hAnsiTheme="minorHAnsi" w:cstheme="minorHAnsi"/>
                <w:sz w:val="18"/>
                <w:szCs w:val="18"/>
              </w:rPr>
              <w:t>Надлежни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орган</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одржавање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изградњу</w:t>
            </w:r>
            <w:r w:rsidR="00C06C85" w:rsidRPr="00836D7D">
              <w:rPr>
                <w:rFonts w:asciiTheme="minorHAnsi" w:hAnsiTheme="minorHAnsi" w:cstheme="minorHAnsi"/>
                <w:sz w:val="18"/>
                <w:szCs w:val="18"/>
              </w:rPr>
              <w:t>/</w:t>
            </w:r>
            <w:r w:rsidRPr="00836D7D">
              <w:rPr>
                <w:rFonts w:asciiTheme="minorHAnsi" w:hAnsiTheme="minorHAnsi" w:cstheme="minorHAnsi"/>
                <w:sz w:val="18"/>
                <w:szCs w:val="18"/>
              </w:rPr>
              <w:t>реконструкцију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развој</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управљање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државним</w:t>
            </w:r>
            <w:r w:rsidR="00052E9F"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путевима</w:t>
            </w:r>
            <w:r w:rsidR="00DE017B"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DE017B"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DE017B" w:rsidRPr="00836D7D">
              <w:rPr>
                <w:rFonts w:asciiTheme="minorHAnsi" w:hAnsiTheme="minorHAnsi" w:cstheme="minorHAnsi"/>
                <w:sz w:val="18"/>
                <w:szCs w:val="18"/>
              </w:rPr>
              <w:t xml:space="preserve"> </w:t>
            </w:r>
            <w:r w:rsidRPr="00836D7D">
              <w:rPr>
                <w:rFonts w:asciiTheme="minorHAnsi" w:hAnsiTheme="minorHAnsi" w:cstheme="minorHAnsi"/>
                <w:sz w:val="18"/>
                <w:szCs w:val="18"/>
              </w:rPr>
              <w:t>ИИ</w:t>
            </w:r>
            <w:r w:rsidR="00DE017B"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категорије</w:t>
            </w:r>
            <w:r w:rsidR="00C06C85" w:rsidRPr="00836D7D">
              <w:rPr>
                <w:rFonts w:asciiTheme="minorHAnsi" w:hAnsiTheme="minorHAnsi" w:cstheme="minorHAnsi"/>
                <w:sz w:val="18"/>
                <w:szCs w:val="18"/>
              </w:rPr>
              <w:t xml:space="preserve">) - </w:t>
            </w:r>
            <w:r w:rsidRPr="00836D7D">
              <w:rPr>
                <w:rFonts w:asciiTheme="minorHAnsi" w:hAnsiTheme="minorHAnsi" w:cstheme="minorHAnsi"/>
                <w:sz w:val="18"/>
                <w:szCs w:val="18"/>
              </w:rPr>
              <w:t>ако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применљиво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односно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неки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потпројеката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укључује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реконструкцију</w:t>
            </w:r>
            <w:r w:rsidR="00C06C85" w:rsidRPr="00836D7D">
              <w:rPr>
                <w:rFonts w:asciiTheme="minorHAnsi" w:hAnsiTheme="minorHAnsi" w:cstheme="minorHAnsi"/>
                <w:sz w:val="18"/>
                <w:szCs w:val="18"/>
              </w:rPr>
              <w:t>/</w:t>
            </w:r>
            <w:r w:rsidRPr="00836D7D">
              <w:rPr>
                <w:rFonts w:asciiTheme="minorHAnsi" w:hAnsiTheme="minorHAnsi" w:cstheme="minorHAnsi"/>
                <w:sz w:val="18"/>
                <w:szCs w:val="18"/>
              </w:rPr>
              <w:t>рехабилитацију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путева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06C85" w:rsidRPr="00836D7D">
              <w:rPr>
                <w:rFonts w:asciiTheme="minorHAnsi" w:hAnsiTheme="minorHAnsi" w:cstheme="minorHAnsi"/>
                <w:sz w:val="18"/>
                <w:szCs w:val="18"/>
              </w:rPr>
              <w:t>/</w:t>
            </w:r>
            <w:r w:rsidRPr="00836D7D">
              <w:rPr>
                <w:rFonts w:asciiTheme="minorHAnsi" w:hAnsiTheme="minorHAnsi" w:cstheme="minorHAnsi"/>
                <w:sz w:val="18"/>
                <w:szCs w:val="18"/>
              </w:rPr>
              <w:t>или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ИИ</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lastRenderedPageBreak/>
              <w:t>категорије</w:t>
            </w:r>
          </w:p>
        </w:tc>
        <w:tc>
          <w:tcPr>
            <w:tcW w:w="1323" w:type="dxa"/>
            <w:vAlign w:val="center"/>
          </w:tcPr>
          <w:p w14:paraId="75BF1CC0" w14:textId="4FE3D351"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BE591D"/>
                <w:sz w:val="20"/>
                <w:szCs w:val="20"/>
              </w:rPr>
              <w:lastRenderedPageBreak/>
              <w:t>Средњи</w:t>
            </w:r>
          </w:p>
        </w:tc>
        <w:tc>
          <w:tcPr>
            <w:tcW w:w="1323" w:type="dxa"/>
            <w:vAlign w:val="center"/>
          </w:tcPr>
          <w:p w14:paraId="75BF1CC1" w14:textId="2F88762C" w:rsidR="00C06C85"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shd w:val="clear" w:color="auto" w:fill="E5B8B7" w:themeFill="accent2" w:themeFillTint="66"/>
            <w:vAlign w:val="center"/>
          </w:tcPr>
          <w:p w14:paraId="75BF1CC2" w14:textId="500BBA9C" w:rsidR="00C06C85" w:rsidRPr="00836D7D" w:rsidRDefault="00ED6ED8" w:rsidP="005A2C5D">
            <w:pPr>
              <w:spacing w:before="40" w:after="40"/>
              <w:jc w:val="center"/>
              <w:rPr>
                <w:rFonts w:asciiTheme="minorHAnsi" w:hAnsiTheme="minorHAnsi" w:cstheme="minorHAnsi"/>
                <w:b/>
                <w:bCs/>
                <w:sz w:val="18"/>
                <w:szCs w:val="18"/>
              </w:rPr>
            </w:pPr>
            <w:r w:rsidRPr="00836D7D">
              <w:rPr>
                <w:rFonts w:asciiTheme="minorHAnsi" w:hAnsiTheme="minorHAnsi" w:cstheme="minorHAnsi"/>
                <w:b/>
                <w:bCs/>
                <w:sz w:val="18"/>
                <w:szCs w:val="18"/>
              </w:rPr>
              <w:t>Укључивање</w:t>
            </w:r>
          </w:p>
        </w:tc>
      </w:tr>
      <w:tr w:rsidR="00C06C85" w:rsidRPr="00836D7D" w14:paraId="75BF1CCA" w14:textId="77777777" w:rsidTr="0092270C">
        <w:tc>
          <w:tcPr>
            <w:tcW w:w="1119" w:type="dxa"/>
            <w:vMerge/>
          </w:tcPr>
          <w:p w14:paraId="75BF1CC4" w14:textId="77777777" w:rsidR="00C06C85" w:rsidRPr="00836D7D" w:rsidRDefault="00C06C85" w:rsidP="00C57B5F">
            <w:pPr>
              <w:spacing w:before="40" w:after="40"/>
              <w:rPr>
                <w:rFonts w:asciiTheme="minorHAnsi" w:hAnsiTheme="minorHAnsi" w:cstheme="minorHAnsi"/>
                <w:sz w:val="18"/>
                <w:szCs w:val="18"/>
              </w:rPr>
            </w:pPr>
          </w:p>
        </w:tc>
        <w:tc>
          <w:tcPr>
            <w:tcW w:w="3843" w:type="dxa"/>
          </w:tcPr>
          <w:p w14:paraId="75BF1CC5" w14:textId="2BC9AD20" w:rsidR="00C06C85" w:rsidRPr="00836D7D" w:rsidRDefault="00ED6ED8" w:rsidP="00E209B0">
            <w:pPr>
              <w:spacing w:before="40" w:after="40"/>
              <w:rPr>
                <w:rFonts w:asciiTheme="minorHAnsi" w:hAnsiTheme="minorHAnsi" w:cstheme="minorHAnsi"/>
                <w:sz w:val="18"/>
                <w:szCs w:val="18"/>
              </w:rPr>
            </w:pPr>
            <w:r w:rsidRPr="00836D7D">
              <w:rPr>
                <w:rFonts w:asciiTheme="minorHAnsi" w:hAnsiTheme="minorHAnsi" w:cstheme="minorHAnsi"/>
                <w:sz w:val="18"/>
                <w:szCs w:val="18"/>
              </w:rPr>
              <w:t>Разне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владине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инспекције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што</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инспекторат</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грађевинска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инспекција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итд</w:t>
            </w:r>
            <w:r w:rsidR="00C06C85" w:rsidRPr="00836D7D">
              <w:rPr>
                <w:rFonts w:asciiTheme="minorHAnsi" w:hAnsiTheme="minorHAnsi" w:cstheme="minorHAnsi"/>
                <w:sz w:val="18"/>
                <w:szCs w:val="18"/>
              </w:rPr>
              <w:t>.</w:t>
            </w:r>
          </w:p>
        </w:tc>
        <w:tc>
          <w:tcPr>
            <w:tcW w:w="4961" w:type="dxa"/>
          </w:tcPr>
          <w:p w14:paraId="75BF1CC6" w14:textId="0D42EFEC" w:rsidR="00C06C85" w:rsidRPr="00836D7D" w:rsidRDefault="00ED6ED8" w:rsidP="00C74238">
            <w:pPr>
              <w:rPr>
                <w:rFonts w:asciiTheme="minorHAnsi" w:hAnsiTheme="minorHAnsi" w:cstheme="minorHAnsi"/>
                <w:sz w:val="18"/>
                <w:szCs w:val="18"/>
              </w:rPr>
            </w:pPr>
            <w:r w:rsidRPr="00836D7D">
              <w:rPr>
                <w:rFonts w:asciiTheme="minorHAnsi" w:hAnsiTheme="minorHAnsi" w:cstheme="minorHAnsi"/>
                <w:sz w:val="18"/>
                <w:szCs w:val="18"/>
              </w:rPr>
              <w:t>Заинтересован</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спровођење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законских</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захтева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свим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аспектима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пројектне</w:t>
            </w:r>
            <w:r w:rsidR="00C74238" w:rsidRPr="00836D7D">
              <w:rPr>
                <w:rFonts w:asciiTheme="minorHAnsi" w:hAnsiTheme="minorHAnsi" w:cstheme="minorHAnsi"/>
                <w:sz w:val="18"/>
                <w:szCs w:val="18"/>
              </w:rPr>
              <w:t xml:space="preserve"> </w:t>
            </w:r>
            <w:r w:rsidRPr="00836D7D">
              <w:rPr>
                <w:rFonts w:asciiTheme="minorHAnsi" w:hAnsiTheme="minorHAnsi" w:cstheme="minorHAnsi"/>
                <w:sz w:val="18"/>
                <w:szCs w:val="18"/>
              </w:rPr>
              <w:t>имплементације</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нагласком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током</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грађевинских</w:t>
            </w:r>
            <w:r w:rsidR="00C06C85"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активности</w:t>
            </w:r>
            <w:r w:rsidR="00C06C85" w:rsidRPr="00836D7D">
              <w:rPr>
                <w:rFonts w:asciiTheme="minorHAnsi" w:hAnsiTheme="minorHAnsi" w:cstheme="minorHAnsi"/>
                <w:sz w:val="18"/>
                <w:szCs w:val="18"/>
              </w:rPr>
              <w:t>.</w:t>
            </w:r>
          </w:p>
        </w:tc>
        <w:tc>
          <w:tcPr>
            <w:tcW w:w="1323" w:type="dxa"/>
            <w:vAlign w:val="center"/>
          </w:tcPr>
          <w:p w14:paraId="75BF1CC7" w14:textId="6EA32C50" w:rsidR="00C06C85" w:rsidRPr="00836D7D" w:rsidRDefault="00ED6ED8" w:rsidP="00F47E98">
            <w:pPr>
              <w:spacing w:before="40" w:after="40"/>
              <w:jc w:val="center"/>
              <w:rPr>
                <w:rFonts w:asciiTheme="minorHAnsi" w:eastAsia="Times New Roman" w:hAnsiTheme="minorHAnsi" w:cstheme="minorHAnsi"/>
                <w:b/>
                <w:bCs/>
                <w:color w:val="BE591D"/>
                <w:sz w:val="20"/>
                <w:szCs w:val="20"/>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C8" w14:textId="3504FE3F" w:rsidR="00C06C85" w:rsidRPr="00836D7D" w:rsidRDefault="00ED6ED8" w:rsidP="00F47E98">
            <w:pPr>
              <w:spacing w:before="40" w:after="40"/>
              <w:jc w:val="center"/>
              <w:rPr>
                <w:rFonts w:asciiTheme="minorHAnsi" w:eastAsia="Times New Roman" w:hAnsiTheme="minorHAnsi" w:cstheme="minorHAnsi"/>
                <w:b/>
                <w:bCs/>
                <w:color w:val="C00000"/>
                <w:sz w:val="20"/>
                <w:szCs w:val="20"/>
              </w:rPr>
            </w:pPr>
            <w:r w:rsidRPr="00836D7D">
              <w:rPr>
                <w:rFonts w:asciiTheme="minorHAnsi" w:eastAsia="Times New Roman" w:hAnsiTheme="minorHAnsi" w:cstheme="minorHAnsi"/>
                <w:b/>
                <w:bCs/>
                <w:color w:val="BE591D"/>
                <w:sz w:val="20"/>
                <w:szCs w:val="20"/>
              </w:rPr>
              <w:t>Средњи</w:t>
            </w:r>
          </w:p>
        </w:tc>
        <w:tc>
          <w:tcPr>
            <w:tcW w:w="1323" w:type="dxa"/>
            <w:shd w:val="clear" w:color="auto" w:fill="FDF3D5"/>
          </w:tcPr>
          <w:p w14:paraId="75BF1CC9" w14:textId="440BD20A" w:rsidR="00C06C85" w:rsidRPr="00836D7D" w:rsidRDefault="00ED6ED8" w:rsidP="005A2C5D">
            <w:pPr>
              <w:jc w:val="center"/>
              <w:rPr>
                <w:rFonts w:asciiTheme="minorHAnsi" w:hAnsiTheme="minorHAnsi" w:cstheme="minorHAnsi"/>
              </w:rPr>
            </w:pPr>
            <w:r w:rsidRPr="00836D7D">
              <w:rPr>
                <w:rFonts w:asciiTheme="minorHAnsi" w:hAnsiTheme="minorHAnsi" w:cstheme="minorHAnsi"/>
                <w:b/>
                <w:bCs/>
                <w:sz w:val="18"/>
                <w:szCs w:val="18"/>
              </w:rPr>
              <w:t>Консултација</w:t>
            </w:r>
          </w:p>
        </w:tc>
      </w:tr>
      <w:tr w:rsidR="00AD1197" w:rsidRPr="00836D7D" w14:paraId="75BF1CD1" w14:textId="77777777" w:rsidTr="0092270C">
        <w:tc>
          <w:tcPr>
            <w:tcW w:w="1119" w:type="dxa"/>
            <w:vMerge/>
          </w:tcPr>
          <w:p w14:paraId="75BF1CCB" w14:textId="77777777" w:rsidR="00AD1197" w:rsidRPr="00836D7D" w:rsidRDefault="00AD1197" w:rsidP="00875A13">
            <w:pPr>
              <w:spacing w:before="40" w:after="40"/>
              <w:rPr>
                <w:rFonts w:asciiTheme="minorHAnsi" w:hAnsiTheme="minorHAnsi" w:cstheme="minorHAnsi"/>
                <w:sz w:val="18"/>
                <w:szCs w:val="18"/>
              </w:rPr>
            </w:pPr>
          </w:p>
        </w:tc>
        <w:tc>
          <w:tcPr>
            <w:tcW w:w="3843" w:type="dxa"/>
          </w:tcPr>
          <w:p w14:paraId="75BF1CCC" w14:textId="1F21D2A0" w:rsidR="00AD1197" w:rsidRPr="00836D7D" w:rsidRDefault="00ED6ED8" w:rsidP="00E209B0">
            <w:pPr>
              <w:spacing w:before="40" w:after="40"/>
              <w:rPr>
                <w:rFonts w:asciiTheme="minorHAnsi" w:hAnsiTheme="minorHAnsi" w:cstheme="minorHAnsi"/>
                <w:sz w:val="18"/>
                <w:szCs w:val="18"/>
              </w:rPr>
            </w:pPr>
            <w:r w:rsidRPr="00836D7D">
              <w:rPr>
                <w:rFonts w:asciiTheme="minorHAnsi" w:hAnsiTheme="minorHAnsi" w:cstheme="minorHAnsi"/>
                <w:sz w:val="18"/>
                <w:szCs w:val="18"/>
              </w:rPr>
              <w:t>Пружаоци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AD1197" w:rsidRPr="00836D7D">
              <w:rPr>
                <w:rFonts w:asciiTheme="minorHAnsi" w:hAnsiTheme="minorHAnsi" w:cstheme="minorHAnsi"/>
                <w:sz w:val="18"/>
                <w:szCs w:val="18"/>
              </w:rPr>
              <w:t xml:space="preserve"> / </w:t>
            </w:r>
            <w:r w:rsidRPr="00836D7D">
              <w:rPr>
                <w:rFonts w:asciiTheme="minorHAnsi" w:hAnsiTheme="minorHAnsi" w:cstheme="minorHAnsi"/>
                <w:sz w:val="18"/>
                <w:szCs w:val="18"/>
              </w:rPr>
              <w:t>Национални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међунаордни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извођачи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радова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консултанти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инжењеринг</w:t>
            </w:r>
          </w:p>
        </w:tc>
        <w:tc>
          <w:tcPr>
            <w:tcW w:w="4961" w:type="dxa"/>
          </w:tcPr>
          <w:p w14:paraId="75BF1CCD" w14:textId="643A9963" w:rsidR="00AD1197" w:rsidRPr="00836D7D" w:rsidRDefault="00ED6ED8" w:rsidP="0092270C">
            <w:pPr>
              <w:rPr>
                <w:rFonts w:asciiTheme="minorHAnsi" w:hAnsiTheme="minorHAnsi" w:cstheme="minorHAnsi"/>
                <w:sz w:val="18"/>
                <w:szCs w:val="18"/>
              </w:rPr>
            </w:pPr>
            <w:r w:rsidRPr="00836D7D">
              <w:rPr>
                <w:rFonts w:asciiTheme="minorHAnsi" w:hAnsiTheme="minorHAnsi" w:cstheme="minorHAnsi"/>
                <w:sz w:val="18"/>
                <w:szCs w:val="18"/>
              </w:rPr>
              <w:t>Заинтересовани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учеш</w:t>
            </w:r>
            <w:r w:rsidR="00AD1197" w:rsidRPr="00836D7D">
              <w:rPr>
                <w:rFonts w:asciiTheme="minorHAnsi" w:hAnsiTheme="minorHAnsi" w:cstheme="minorHAnsi"/>
                <w:sz w:val="18"/>
                <w:szCs w:val="18"/>
              </w:rPr>
              <w:t>ć</w:t>
            </w:r>
            <w:r w:rsidRPr="00836D7D">
              <w:rPr>
                <w:rFonts w:asciiTheme="minorHAnsi" w:hAnsiTheme="minorHAnsi" w:cstheme="minorHAnsi"/>
                <w:sz w:val="18"/>
                <w:szCs w:val="18"/>
              </w:rPr>
              <w:t>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различитим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тендерским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процедурама</w:t>
            </w:r>
          </w:p>
        </w:tc>
        <w:tc>
          <w:tcPr>
            <w:tcW w:w="1323" w:type="dxa"/>
            <w:vAlign w:val="center"/>
          </w:tcPr>
          <w:p w14:paraId="75BF1CCE" w14:textId="3D6E0CA0" w:rsidR="00AD1197"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CF" w14:textId="3882454C" w:rsidR="00AD1197"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BE591D"/>
                <w:sz w:val="20"/>
                <w:szCs w:val="20"/>
              </w:rPr>
              <w:t>Средњи</w:t>
            </w:r>
          </w:p>
        </w:tc>
        <w:tc>
          <w:tcPr>
            <w:tcW w:w="1323" w:type="dxa"/>
            <w:shd w:val="clear" w:color="auto" w:fill="FDF3D5"/>
          </w:tcPr>
          <w:p w14:paraId="75BF1CD0" w14:textId="3BA73046" w:rsidR="00AD1197" w:rsidRPr="00836D7D" w:rsidRDefault="00ED6ED8" w:rsidP="005A2C5D">
            <w:pPr>
              <w:jc w:val="center"/>
              <w:rPr>
                <w:rFonts w:asciiTheme="minorHAnsi" w:hAnsiTheme="minorHAnsi" w:cstheme="minorHAnsi"/>
              </w:rPr>
            </w:pPr>
            <w:r w:rsidRPr="00836D7D">
              <w:rPr>
                <w:rFonts w:asciiTheme="minorHAnsi" w:hAnsiTheme="minorHAnsi" w:cstheme="minorHAnsi"/>
                <w:b/>
                <w:bCs/>
                <w:sz w:val="18"/>
                <w:szCs w:val="18"/>
              </w:rPr>
              <w:t>Консултација</w:t>
            </w:r>
          </w:p>
        </w:tc>
      </w:tr>
      <w:tr w:rsidR="00AD1197" w:rsidRPr="00836D7D" w14:paraId="75BF1CD8" w14:textId="77777777" w:rsidTr="007E486B">
        <w:tc>
          <w:tcPr>
            <w:tcW w:w="1119" w:type="dxa"/>
            <w:vMerge/>
          </w:tcPr>
          <w:p w14:paraId="75BF1CD2" w14:textId="77777777" w:rsidR="00AD1197" w:rsidRPr="00836D7D" w:rsidRDefault="00AD1197" w:rsidP="00C57B5F">
            <w:pPr>
              <w:spacing w:before="40" w:after="40"/>
              <w:rPr>
                <w:rFonts w:asciiTheme="minorHAnsi" w:hAnsiTheme="minorHAnsi" w:cstheme="minorHAnsi"/>
                <w:sz w:val="18"/>
                <w:szCs w:val="18"/>
              </w:rPr>
            </w:pPr>
          </w:p>
        </w:tc>
        <w:tc>
          <w:tcPr>
            <w:tcW w:w="3843" w:type="dxa"/>
          </w:tcPr>
          <w:p w14:paraId="75BF1CD3" w14:textId="5B06099E" w:rsidR="00AD1197" w:rsidRPr="00836D7D" w:rsidRDefault="00ED6ED8" w:rsidP="00C57B5F">
            <w:pPr>
              <w:spacing w:before="40" w:after="40"/>
              <w:rPr>
                <w:rFonts w:asciiTheme="minorHAnsi" w:hAnsiTheme="minorHAnsi" w:cstheme="minorHAnsi"/>
                <w:sz w:val="18"/>
                <w:szCs w:val="18"/>
              </w:rPr>
            </w:pPr>
            <w:r w:rsidRPr="00836D7D">
              <w:rPr>
                <w:rFonts w:asciiTheme="minorHAnsi" w:hAnsiTheme="minorHAnsi" w:cstheme="minorHAnsi"/>
                <w:sz w:val="18"/>
                <w:szCs w:val="18"/>
              </w:rPr>
              <w:t>Академске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установе</w:t>
            </w:r>
          </w:p>
        </w:tc>
        <w:tc>
          <w:tcPr>
            <w:tcW w:w="4961" w:type="dxa"/>
          </w:tcPr>
          <w:p w14:paraId="75BF1CD4" w14:textId="319AA5EA" w:rsidR="00AD1197" w:rsidRPr="00836D7D" w:rsidRDefault="00ED6ED8" w:rsidP="00F542E0">
            <w:pPr>
              <w:rPr>
                <w:rFonts w:asciiTheme="minorHAnsi" w:hAnsiTheme="minorHAnsi" w:cstheme="minorHAnsi"/>
                <w:sz w:val="18"/>
                <w:szCs w:val="18"/>
              </w:rPr>
            </w:pPr>
            <w:r w:rsidRPr="00836D7D">
              <w:rPr>
                <w:rFonts w:asciiTheme="minorHAnsi" w:hAnsiTheme="minorHAnsi" w:cstheme="minorHAnsi"/>
                <w:sz w:val="18"/>
                <w:szCs w:val="18"/>
              </w:rPr>
              <w:t>Заинтересованост</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идејно</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решење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имплементацију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AD1197" w:rsidRPr="00836D7D">
              <w:rPr>
                <w:rFonts w:asciiTheme="minorHAnsi" w:hAnsiTheme="minorHAnsi" w:cstheme="minorHAnsi"/>
                <w:sz w:val="18"/>
                <w:szCs w:val="18"/>
              </w:rPr>
              <w:t xml:space="preserve"> / </w:t>
            </w:r>
            <w:r w:rsidRPr="00836D7D">
              <w:rPr>
                <w:rFonts w:asciiTheme="minorHAnsi" w:hAnsiTheme="minorHAnsi" w:cstheme="minorHAnsi"/>
                <w:sz w:val="18"/>
                <w:szCs w:val="18"/>
              </w:rPr>
              <w:t>Пројекат</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може</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пружити</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платформу</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размену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знања</w:t>
            </w:r>
          </w:p>
        </w:tc>
        <w:tc>
          <w:tcPr>
            <w:tcW w:w="1323" w:type="dxa"/>
            <w:vAlign w:val="center"/>
          </w:tcPr>
          <w:p w14:paraId="75BF1CD5" w14:textId="534C9162" w:rsidR="00AD1197" w:rsidRPr="00836D7D" w:rsidRDefault="00ED6ED8" w:rsidP="00F260B7">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BE591D"/>
                <w:sz w:val="20"/>
                <w:szCs w:val="20"/>
              </w:rPr>
              <w:t>Средњи</w:t>
            </w:r>
          </w:p>
        </w:tc>
        <w:tc>
          <w:tcPr>
            <w:tcW w:w="1323" w:type="dxa"/>
            <w:vAlign w:val="center"/>
          </w:tcPr>
          <w:p w14:paraId="75BF1CD6" w14:textId="18D3EE40" w:rsidR="00AD1197"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426F24"/>
                <w:sz w:val="20"/>
                <w:szCs w:val="20"/>
              </w:rPr>
              <w:t>Низак</w:t>
            </w:r>
          </w:p>
        </w:tc>
        <w:tc>
          <w:tcPr>
            <w:tcW w:w="1323" w:type="dxa"/>
            <w:shd w:val="clear" w:color="auto" w:fill="E7F4DD"/>
            <w:vAlign w:val="center"/>
          </w:tcPr>
          <w:p w14:paraId="75BF1CD7" w14:textId="0DD6AE45" w:rsidR="00AD1197" w:rsidRPr="00836D7D" w:rsidRDefault="00ED6ED8" w:rsidP="005A2C5D">
            <w:pPr>
              <w:spacing w:before="40" w:after="40"/>
              <w:jc w:val="center"/>
              <w:rPr>
                <w:rFonts w:asciiTheme="minorHAnsi" w:hAnsiTheme="minorHAnsi" w:cstheme="minorHAnsi"/>
                <w:b/>
                <w:bCs/>
                <w:sz w:val="18"/>
                <w:szCs w:val="18"/>
              </w:rPr>
            </w:pPr>
            <w:r w:rsidRPr="00836D7D">
              <w:rPr>
                <w:rFonts w:asciiTheme="minorHAnsi" w:hAnsiTheme="minorHAnsi" w:cstheme="minorHAnsi"/>
                <w:b/>
                <w:bCs/>
                <w:sz w:val="18"/>
                <w:szCs w:val="18"/>
              </w:rPr>
              <w:t>Информисање</w:t>
            </w:r>
          </w:p>
        </w:tc>
      </w:tr>
      <w:tr w:rsidR="00AD1197" w:rsidRPr="00836D7D" w14:paraId="75BF1CDF" w14:textId="77777777" w:rsidTr="007E486B">
        <w:tc>
          <w:tcPr>
            <w:tcW w:w="1119" w:type="dxa"/>
            <w:vMerge/>
          </w:tcPr>
          <w:p w14:paraId="75BF1CD9" w14:textId="77777777" w:rsidR="00AD1197" w:rsidRPr="00836D7D" w:rsidRDefault="00AD1197" w:rsidP="00101C4D">
            <w:pPr>
              <w:spacing w:before="40" w:after="40"/>
              <w:rPr>
                <w:rFonts w:asciiTheme="minorHAnsi" w:hAnsiTheme="minorHAnsi" w:cstheme="minorHAnsi"/>
                <w:sz w:val="18"/>
                <w:szCs w:val="18"/>
              </w:rPr>
            </w:pPr>
          </w:p>
        </w:tc>
        <w:tc>
          <w:tcPr>
            <w:tcW w:w="3843" w:type="dxa"/>
          </w:tcPr>
          <w:p w14:paraId="75BF1CDA" w14:textId="518825C3" w:rsidR="00AD1197" w:rsidRPr="00836D7D" w:rsidRDefault="00ED6ED8" w:rsidP="00194A37">
            <w:pPr>
              <w:spacing w:before="40" w:after="40"/>
              <w:rPr>
                <w:rFonts w:asciiTheme="minorHAnsi" w:hAnsiTheme="minorHAnsi" w:cstheme="minorHAnsi"/>
                <w:sz w:val="18"/>
                <w:szCs w:val="18"/>
              </w:rPr>
            </w:pPr>
            <w:r w:rsidRPr="00836D7D">
              <w:rPr>
                <w:rFonts w:asciiTheme="minorHAnsi" w:hAnsiTheme="minorHAnsi" w:cstheme="minorHAnsi"/>
                <w:sz w:val="18"/>
                <w:szCs w:val="18"/>
              </w:rPr>
              <w:t>Организације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цивилног</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НВО</w:t>
            </w:r>
          </w:p>
        </w:tc>
        <w:tc>
          <w:tcPr>
            <w:tcW w:w="4961" w:type="dxa"/>
          </w:tcPr>
          <w:p w14:paraId="75BF1CDB" w14:textId="5B7C6E6E" w:rsidR="00AD1197" w:rsidRPr="00836D7D" w:rsidRDefault="00ED6ED8" w:rsidP="00F542E0">
            <w:pPr>
              <w:rPr>
                <w:rFonts w:asciiTheme="minorHAnsi" w:hAnsiTheme="minorHAnsi" w:cstheme="minorHAnsi"/>
                <w:sz w:val="18"/>
                <w:szCs w:val="18"/>
              </w:rPr>
            </w:pPr>
            <w:r w:rsidRPr="00836D7D">
              <w:rPr>
                <w:rFonts w:asciiTheme="minorHAnsi" w:hAnsiTheme="minorHAnsi" w:cstheme="minorHAnsi"/>
                <w:sz w:val="18"/>
                <w:szCs w:val="18"/>
              </w:rPr>
              <w:t>Заинтересованост</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погодности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потенцијалне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утицаје</w:t>
            </w:r>
            <w:r w:rsidR="00AD1197" w:rsidRPr="00836D7D">
              <w:rPr>
                <w:rFonts w:asciiTheme="minorHAnsi" w:hAnsiTheme="minorHAnsi" w:cstheme="minorHAnsi"/>
                <w:sz w:val="18"/>
                <w:szCs w:val="18"/>
              </w:rPr>
              <w:t>/</w:t>
            </w:r>
            <w:r w:rsidRPr="00836D7D">
              <w:rPr>
                <w:rFonts w:asciiTheme="minorHAnsi" w:hAnsiTheme="minorHAnsi" w:cstheme="minorHAnsi"/>
                <w:sz w:val="18"/>
                <w:szCs w:val="18"/>
              </w:rPr>
              <w:t>ризике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животну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средину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као</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здравље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безбедност</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заједнице</w:t>
            </w:r>
          </w:p>
        </w:tc>
        <w:tc>
          <w:tcPr>
            <w:tcW w:w="1323" w:type="dxa"/>
            <w:vAlign w:val="center"/>
          </w:tcPr>
          <w:p w14:paraId="75BF1CDC" w14:textId="5045FDD7" w:rsidR="00AD1197"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DD" w14:textId="6B882B82" w:rsidR="00AD1197"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426F24"/>
                <w:sz w:val="20"/>
                <w:szCs w:val="20"/>
              </w:rPr>
              <w:t>Низак</w:t>
            </w:r>
          </w:p>
        </w:tc>
        <w:tc>
          <w:tcPr>
            <w:tcW w:w="1323" w:type="dxa"/>
            <w:shd w:val="clear" w:color="auto" w:fill="FDF3D5"/>
            <w:vAlign w:val="center"/>
          </w:tcPr>
          <w:p w14:paraId="75BF1CDE" w14:textId="38DA8F5B" w:rsidR="00AD1197" w:rsidRPr="00836D7D" w:rsidRDefault="00ED6ED8" w:rsidP="005A2C5D">
            <w:pPr>
              <w:spacing w:before="40" w:after="40"/>
              <w:jc w:val="center"/>
              <w:rPr>
                <w:rFonts w:asciiTheme="minorHAnsi" w:hAnsiTheme="minorHAnsi" w:cstheme="minorHAnsi"/>
                <w:sz w:val="18"/>
                <w:szCs w:val="18"/>
              </w:rPr>
            </w:pPr>
            <w:r w:rsidRPr="00836D7D">
              <w:rPr>
                <w:rFonts w:asciiTheme="minorHAnsi" w:hAnsiTheme="minorHAnsi" w:cstheme="minorHAnsi"/>
                <w:b/>
                <w:bCs/>
                <w:sz w:val="18"/>
                <w:szCs w:val="18"/>
              </w:rPr>
              <w:t>Консултација</w:t>
            </w:r>
          </w:p>
        </w:tc>
      </w:tr>
      <w:tr w:rsidR="00AD1197" w:rsidRPr="00836D7D" w14:paraId="75BF1CE6" w14:textId="77777777" w:rsidTr="007E486B">
        <w:tc>
          <w:tcPr>
            <w:tcW w:w="1119" w:type="dxa"/>
            <w:vMerge/>
          </w:tcPr>
          <w:p w14:paraId="75BF1CE0" w14:textId="77777777" w:rsidR="00AD1197" w:rsidRPr="00836D7D" w:rsidRDefault="00AD1197" w:rsidP="00E56A01">
            <w:pPr>
              <w:spacing w:before="40" w:after="40"/>
              <w:rPr>
                <w:rFonts w:asciiTheme="minorHAnsi" w:hAnsiTheme="minorHAnsi" w:cstheme="minorHAnsi"/>
                <w:sz w:val="18"/>
                <w:szCs w:val="18"/>
              </w:rPr>
            </w:pPr>
          </w:p>
        </w:tc>
        <w:tc>
          <w:tcPr>
            <w:tcW w:w="3843" w:type="dxa"/>
          </w:tcPr>
          <w:p w14:paraId="75BF1CE1" w14:textId="181112D5" w:rsidR="00AD1197" w:rsidRPr="00836D7D" w:rsidRDefault="00ED6ED8" w:rsidP="00194A37">
            <w:pPr>
              <w:spacing w:before="40" w:after="40"/>
              <w:rPr>
                <w:rFonts w:asciiTheme="minorHAnsi" w:hAnsiTheme="minorHAnsi" w:cstheme="minorHAnsi"/>
                <w:sz w:val="18"/>
                <w:szCs w:val="18"/>
              </w:rPr>
            </w:pPr>
            <w:r w:rsidRPr="00836D7D">
              <w:rPr>
                <w:rFonts w:asciiTheme="minorHAnsi" w:hAnsiTheme="minorHAnsi" w:cstheme="minorHAnsi"/>
                <w:sz w:val="18"/>
                <w:szCs w:val="18"/>
              </w:rPr>
              <w:t>Стална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конференција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градова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w:t>
            </w:r>
            <w:r w:rsidR="00AD1197" w:rsidRPr="00836D7D">
              <w:rPr>
                <w:rFonts w:asciiTheme="minorHAnsi" w:hAnsiTheme="minorHAnsi" w:cstheme="minorHAnsi"/>
                <w:sz w:val="18"/>
                <w:szCs w:val="18"/>
              </w:rPr>
              <w:t xml:space="preserve"> </w:t>
            </w:r>
          </w:p>
        </w:tc>
        <w:tc>
          <w:tcPr>
            <w:tcW w:w="4961" w:type="dxa"/>
          </w:tcPr>
          <w:p w14:paraId="75BF1CE2" w14:textId="4B5EBA9B" w:rsidR="00AD1197" w:rsidRPr="00836D7D" w:rsidRDefault="00ED6ED8" w:rsidP="00F542E0">
            <w:pPr>
              <w:rPr>
                <w:rFonts w:asciiTheme="minorHAnsi" w:hAnsiTheme="minorHAnsi" w:cstheme="minorHAnsi"/>
                <w:sz w:val="18"/>
                <w:szCs w:val="18"/>
              </w:rPr>
            </w:pPr>
            <w:r w:rsidRPr="00836D7D">
              <w:rPr>
                <w:rFonts w:asciiTheme="minorHAnsi" w:hAnsiTheme="minorHAnsi" w:cstheme="minorHAnsi"/>
                <w:sz w:val="18"/>
                <w:szCs w:val="18"/>
              </w:rPr>
              <w:t>Ширење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пројектних</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резултата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најбољих</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пракси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међу</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другим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локалним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самоуправама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Србији</w:t>
            </w:r>
          </w:p>
        </w:tc>
        <w:tc>
          <w:tcPr>
            <w:tcW w:w="1323" w:type="dxa"/>
            <w:vAlign w:val="center"/>
          </w:tcPr>
          <w:p w14:paraId="75BF1CE3" w14:textId="17E241E6" w:rsidR="00AD1197"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BE591D"/>
                <w:sz w:val="20"/>
                <w:szCs w:val="20"/>
              </w:rPr>
              <w:t>Средњи</w:t>
            </w:r>
          </w:p>
        </w:tc>
        <w:tc>
          <w:tcPr>
            <w:tcW w:w="1323" w:type="dxa"/>
            <w:vAlign w:val="center"/>
          </w:tcPr>
          <w:p w14:paraId="75BF1CE4" w14:textId="50175FA9" w:rsidR="00AD1197"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426F24"/>
                <w:sz w:val="20"/>
                <w:szCs w:val="20"/>
              </w:rPr>
              <w:t>Низак</w:t>
            </w:r>
          </w:p>
        </w:tc>
        <w:tc>
          <w:tcPr>
            <w:tcW w:w="1323" w:type="dxa"/>
            <w:shd w:val="clear" w:color="auto" w:fill="E7F4DD"/>
            <w:vAlign w:val="center"/>
          </w:tcPr>
          <w:p w14:paraId="75BF1CE5" w14:textId="3A899915" w:rsidR="00AD1197" w:rsidRPr="00836D7D" w:rsidRDefault="00ED6ED8" w:rsidP="005A2C5D">
            <w:pPr>
              <w:spacing w:before="40" w:after="40"/>
              <w:jc w:val="center"/>
              <w:rPr>
                <w:rFonts w:asciiTheme="minorHAnsi" w:hAnsiTheme="minorHAnsi" w:cstheme="minorHAnsi"/>
                <w:sz w:val="18"/>
                <w:szCs w:val="18"/>
              </w:rPr>
            </w:pPr>
            <w:r w:rsidRPr="00836D7D">
              <w:rPr>
                <w:rFonts w:asciiTheme="minorHAnsi" w:hAnsiTheme="minorHAnsi" w:cstheme="minorHAnsi"/>
                <w:b/>
                <w:bCs/>
                <w:sz w:val="18"/>
                <w:szCs w:val="18"/>
              </w:rPr>
              <w:t>Информисање</w:t>
            </w:r>
          </w:p>
        </w:tc>
      </w:tr>
      <w:tr w:rsidR="00AD1197" w:rsidRPr="00836D7D" w14:paraId="75BF1CED" w14:textId="77777777" w:rsidTr="007E486B">
        <w:tc>
          <w:tcPr>
            <w:tcW w:w="1119" w:type="dxa"/>
            <w:vMerge/>
          </w:tcPr>
          <w:p w14:paraId="75BF1CE7" w14:textId="77777777" w:rsidR="00AD1197" w:rsidRPr="00836D7D" w:rsidRDefault="00AD1197" w:rsidP="00E56A01">
            <w:pPr>
              <w:spacing w:before="40" w:after="40"/>
              <w:rPr>
                <w:rFonts w:asciiTheme="minorHAnsi" w:hAnsiTheme="minorHAnsi" w:cstheme="minorHAnsi"/>
                <w:sz w:val="18"/>
                <w:szCs w:val="18"/>
              </w:rPr>
            </w:pPr>
          </w:p>
        </w:tc>
        <w:tc>
          <w:tcPr>
            <w:tcW w:w="3843" w:type="dxa"/>
          </w:tcPr>
          <w:p w14:paraId="75BF1CE8" w14:textId="3498FB4C" w:rsidR="00AD1197" w:rsidRPr="00836D7D" w:rsidRDefault="00ED6ED8" w:rsidP="00194A37">
            <w:pPr>
              <w:spacing w:before="40" w:after="40"/>
              <w:rPr>
                <w:rFonts w:asciiTheme="minorHAnsi" w:hAnsiTheme="minorHAnsi" w:cstheme="minorHAnsi"/>
                <w:sz w:val="18"/>
                <w:szCs w:val="18"/>
              </w:rPr>
            </w:pPr>
            <w:r w:rsidRPr="00836D7D">
              <w:rPr>
                <w:rFonts w:asciiTheme="minorHAnsi" w:hAnsiTheme="minorHAnsi" w:cstheme="minorHAnsi"/>
                <w:sz w:val="18"/>
                <w:szCs w:val="18"/>
              </w:rPr>
              <w:t>Медији</w:t>
            </w:r>
          </w:p>
        </w:tc>
        <w:tc>
          <w:tcPr>
            <w:tcW w:w="4961" w:type="dxa"/>
          </w:tcPr>
          <w:p w14:paraId="75BF1CE9" w14:textId="461B5BED" w:rsidR="00AD1197" w:rsidRPr="00836D7D" w:rsidRDefault="00ED6ED8" w:rsidP="00F542E0">
            <w:pPr>
              <w:rPr>
                <w:rFonts w:asciiTheme="minorHAnsi" w:hAnsiTheme="minorHAnsi" w:cstheme="minorHAnsi"/>
                <w:sz w:val="18"/>
                <w:szCs w:val="18"/>
              </w:rPr>
            </w:pPr>
            <w:r w:rsidRPr="00836D7D">
              <w:rPr>
                <w:rFonts w:asciiTheme="minorHAnsi" w:hAnsiTheme="minorHAnsi" w:cstheme="minorHAnsi"/>
                <w:sz w:val="18"/>
                <w:szCs w:val="18"/>
              </w:rPr>
              <w:t>Омогу</w:t>
            </w:r>
            <w:r w:rsidR="00AD1197" w:rsidRPr="00836D7D">
              <w:rPr>
                <w:rFonts w:asciiTheme="minorHAnsi" w:hAnsiTheme="minorHAnsi" w:cstheme="minorHAnsi"/>
                <w:sz w:val="18"/>
                <w:szCs w:val="18"/>
              </w:rPr>
              <w:t>ć</w:t>
            </w:r>
            <w:r w:rsidRPr="00836D7D">
              <w:rPr>
                <w:rFonts w:asciiTheme="minorHAnsi" w:hAnsiTheme="minorHAnsi" w:cstheme="minorHAnsi"/>
                <w:sz w:val="18"/>
                <w:szCs w:val="18"/>
              </w:rPr>
              <w:t>авају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широко</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редовно</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ширење</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информација</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везаних</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пројекат</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осигуравају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његову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видљивост</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олакшавају</w:t>
            </w:r>
            <w:r w:rsidR="00F542E0" w:rsidRPr="00836D7D">
              <w:rPr>
                <w:rFonts w:asciiTheme="minorHAnsi" w:hAnsiTheme="minorHAnsi" w:cstheme="minorHAnsi"/>
                <w:sz w:val="18"/>
                <w:szCs w:val="18"/>
              </w:rPr>
              <w:t xml:space="preserve"> </w:t>
            </w:r>
            <w:proofErr w:type="gramStart"/>
            <w:r w:rsidRPr="00836D7D">
              <w:rPr>
                <w:rFonts w:asciiTheme="minorHAnsi" w:hAnsiTheme="minorHAnsi" w:cstheme="minorHAnsi"/>
                <w:sz w:val="18"/>
                <w:szCs w:val="18"/>
              </w:rPr>
              <w:t>укључивање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заинтересованих</w:t>
            </w:r>
            <w:proofErr w:type="gramEnd"/>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страна</w:t>
            </w:r>
          </w:p>
        </w:tc>
        <w:tc>
          <w:tcPr>
            <w:tcW w:w="1323" w:type="dxa"/>
            <w:vAlign w:val="center"/>
          </w:tcPr>
          <w:p w14:paraId="75BF1CEA" w14:textId="311D44BD" w:rsidR="00AD1197" w:rsidRPr="00836D7D" w:rsidRDefault="00ED6ED8" w:rsidP="00F47E98">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BE591D"/>
                <w:sz w:val="20"/>
                <w:szCs w:val="20"/>
              </w:rPr>
              <w:t>Средњи</w:t>
            </w:r>
          </w:p>
        </w:tc>
        <w:tc>
          <w:tcPr>
            <w:tcW w:w="1323" w:type="dxa"/>
            <w:vAlign w:val="center"/>
          </w:tcPr>
          <w:p w14:paraId="75BF1CEB" w14:textId="76ED28EC" w:rsidR="00AD1197" w:rsidRPr="00836D7D" w:rsidRDefault="00ED6ED8" w:rsidP="00E56A01">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426F24"/>
                <w:sz w:val="20"/>
                <w:szCs w:val="20"/>
              </w:rPr>
              <w:t>Низак</w:t>
            </w:r>
          </w:p>
        </w:tc>
        <w:tc>
          <w:tcPr>
            <w:tcW w:w="1323" w:type="dxa"/>
            <w:shd w:val="clear" w:color="auto" w:fill="E7F4DD"/>
            <w:vAlign w:val="center"/>
          </w:tcPr>
          <w:p w14:paraId="75BF1CEC" w14:textId="6D2D2C7C" w:rsidR="00AD1197" w:rsidRPr="00836D7D" w:rsidRDefault="00ED6ED8" w:rsidP="005A2C5D">
            <w:pPr>
              <w:spacing w:before="40" w:after="40"/>
              <w:jc w:val="center"/>
              <w:rPr>
                <w:rFonts w:asciiTheme="minorHAnsi" w:hAnsiTheme="minorHAnsi" w:cstheme="minorHAnsi"/>
                <w:sz w:val="18"/>
                <w:szCs w:val="18"/>
              </w:rPr>
            </w:pPr>
            <w:r w:rsidRPr="00836D7D">
              <w:rPr>
                <w:rFonts w:asciiTheme="minorHAnsi" w:hAnsiTheme="minorHAnsi" w:cstheme="minorHAnsi"/>
                <w:b/>
                <w:bCs/>
                <w:sz w:val="18"/>
                <w:szCs w:val="18"/>
              </w:rPr>
              <w:t>Информисање</w:t>
            </w:r>
          </w:p>
        </w:tc>
      </w:tr>
      <w:tr w:rsidR="00AD1197" w:rsidRPr="00836D7D" w14:paraId="75BF1CF4" w14:textId="77777777" w:rsidTr="007E486B">
        <w:tc>
          <w:tcPr>
            <w:tcW w:w="1119" w:type="dxa"/>
          </w:tcPr>
          <w:p w14:paraId="75BF1CEE" w14:textId="4B77D7DF" w:rsidR="00AD1197" w:rsidRPr="00836D7D" w:rsidRDefault="00ED6ED8" w:rsidP="00320586">
            <w:pPr>
              <w:spacing w:before="40" w:after="40"/>
              <w:jc w:val="left"/>
              <w:rPr>
                <w:rFonts w:asciiTheme="minorHAnsi" w:hAnsiTheme="minorHAnsi" w:cstheme="minorHAnsi"/>
                <w:b/>
                <w:bCs/>
                <w:sz w:val="18"/>
                <w:szCs w:val="18"/>
              </w:rPr>
            </w:pPr>
            <w:r w:rsidRPr="00836D7D">
              <w:rPr>
                <w:rFonts w:asciiTheme="minorHAnsi" w:hAnsiTheme="minorHAnsi" w:cstheme="minorHAnsi"/>
                <w:b/>
                <w:bCs/>
                <w:sz w:val="18"/>
                <w:szCs w:val="18"/>
              </w:rPr>
              <w:t>Угрожени</w:t>
            </w:r>
            <w:r w:rsidR="00AD119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појединци</w:t>
            </w:r>
            <w:r w:rsidR="00AD119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или</w:t>
            </w:r>
            <w:r w:rsidR="00AD119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групе</w:t>
            </w:r>
          </w:p>
        </w:tc>
        <w:tc>
          <w:tcPr>
            <w:tcW w:w="3843" w:type="dxa"/>
          </w:tcPr>
          <w:p w14:paraId="75BF1CEF" w14:textId="08DDD511" w:rsidR="00AD1197" w:rsidRPr="00836D7D" w:rsidRDefault="00ED6ED8" w:rsidP="00194A37">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Пензионисана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лица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старији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инвалидитетом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хроничним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болестима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домаћинства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самохраним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родитељем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мушким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или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женским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ниском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писменошћу</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познавањем</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ИКТ</w:t>
            </w:r>
            <w:r w:rsidR="00AD1197" w:rsidRPr="00836D7D">
              <w:rPr>
                <w:rFonts w:asciiTheme="minorHAnsi" w:hAnsiTheme="minorHAnsi" w:cstheme="minorHAnsi"/>
                <w:sz w:val="18"/>
                <w:szCs w:val="18"/>
              </w:rPr>
              <w:t>-</w:t>
            </w:r>
            <w:r w:rsidRPr="00836D7D">
              <w:rPr>
                <w:rFonts w:asciiTheme="minorHAnsi" w:hAnsiTheme="minorHAnsi" w:cstheme="minorHAnsi"/>
                <w:sz w:val="18"/>
                <w:szCs w:val="18"/>
              </w:rPr>
              <w:t>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економски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маргинализоване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угрожене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групе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испод</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границе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сиромаштва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жене</w:t>
            </w:r>
            <w:r w:rsidR="00AD1197" w:rsidRPr="00836D7D">
              <w:rPr>
                <w:rFonts w:asciiTheme="minorHAnsi" w:hAnsiTheme="minorHAnsi" w:cstheme="minorHAnsi"/>
                <w:sz w:val="18"/>
                <w:szCs w:val="18"/>
              </w:rPr>
              <w:t>.</w:t>
            </w:r>
          </w:p>
        </w:tc>
        <w:tc>
          <w:tcPr>
            <w:tcW w:w="4961" w:type="dxa"/>
          </w:tcPr>
          <w:p w14:paraId="75BF1CF0" w14:textId="5BA7AAA1" w:rsidR="00AD1197" w:rsidRPr="00836D7D" w:rsidRDefault="00ED6ED8" w:rsidP="00F542E0">
            <w:pPr>
              <w:rPr>
                <w:rFonts w:asciiTheme="minorHAnsi" w:hAnsiTheme="minorHAnsi" w:cstheme="minorHAnsi"/>
                <w:sz w:val="18"/>
                <w:szCs w:val="18"/>
              </w:rPr>
            </w:pPr>
            <w:r w:rsidRPr="00836D7D">
              <w:rPr>
                <w:rFonts w:asciiTheme="minorHAnsi" w:hAnsiTheme="minorHAnsi" w:cstheme="minorHAnsi"/>
                <w:sz w:val="18"/>
                <w:szCs w:val="18"/>
              </w:rPr>
              <w:t>Заинтересовани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доступност</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приуштивост</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пројектних</w:t>
            </w:r>
            <w:r w:rsidR="00F542E0" w:rsidRPr="00836D7D">
              <w:rPr>
                <w:rFonts w:asciiTheme="minorHAnsi" w:hAnsiTheme="minorHAnsi" w:cstheme="minorHAnsi"/>
                <w:sz w:val="18"/>
                <w:szCs w:val="18"/>
              </w:rPr>
              <w:t xml:space="preserve"> </w:t>
            </w:r>
            <w:r w:rsidRPr="00836D7D">
              <w:rPr>
                <w:rFonts w:asciiTheme="minorHAnsi" w:hAnsiTheme="minorHAnsi" w:cstheme="minorHAnsi"/>
                <w:sz w:val="18"/>
                <w:szCs w:val="18"/>
              </w:rPr>
              <w:t>улагања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како</w:t>
            </w:r>
            <w:r w:rsidR="00AD1197" w:rsidRPr="00836D7D">
              <w:rPr>
                <w:rFonts w:asciiTheme="minorHAnsi" w:hAnsiTheme="minorHAnsi" w:cstheme="minorHAnsi"/>
                <w:sz w:val="18"/>
                <w:szCs w:val="18"/>
              </w:rPr>
              <w:t xml:space="preserve"> ć</w:t>
            </w:r>
            <w:r w:rsidRPr="00836D7D">
              <w:rPr>
                <w:rFonts w:asciiTheme="minorHAnsi" w:hAnsiTheme="minorHAnsi" w:cstheme="minorHAnsi"/>
                <w:sz w:val="18"/>
                <w:szCs w:val="18"/>
              </w:rPr>
              <w:t>е</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пројекат</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утицати</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AD1197" w:rsidRPr="00836D7D">
              <w:rPr>
                <w:rFonts w:asciiTheme="minorHAnsi" w:hAnsiTheme="minorHAnsi" w:cstheme="minorHAnsi"/>
                <w:sz w:val="18"/>
                <w:szCs w:val="18"/>
              </w:rPr>
              <w:t xml:space="preserve"> </w:t>
            </w:r>
            <w:r w:rsidRPr="00836D7D">
              <w:rPr>
                <w:rFonts w:asciiTheme="minorHAnsi" w:hAnsiTheme="minorHAnsi" w:cstheme="minorHAnsi"/>
                <w:sz w:val="18"/>
                <w:szCs w:val="18"/>
              </w:rPr>
              <w:t>њих</w:t>
            </w:r>
          </w:p>
        </w:tc>
        <w:tc>
          <w:tcPr>
            <w:tcW w:w="1323" w:type="dxa"/>
            <w:vAlign w:val="center"/>
          </w:tcPr>
          <w:p w14:paraId="75BF1CF1" w14:textId="6138EAF4" w:rsidR="00AD1197" w:rsidRPr="00836D7D" w:rsidRDefault="00ED6ED8" w:rsidP="00320586">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C00000"/>
                <w:sz w:val="20"/>
                <w:szCs w:val="20"/>
              </w:rPr>
              <w:t>Висок</w:t>
            </w:r>
          </w:p>
        </w:tc>
        <w:tc>
          <w:tcPr>
            <w:tcW w:w="1323" w:type="dxa"/>
            <w:vAlign w:val="center"/>
          </w:tcPr>
          <w:p w14:paraId="75BF1CF2" w14:textId="637E133E" w:rsidR="00AD1197" w:rsidRPr="00836D7D" w:rsidRDefault="00ED6ED8" w:rsidP="00320586">
            <w:pPr>
              <w:spacing w:before="40" w:after="40"/>
              <w:jc w:val="center"/>
              <w:rPr>
                <w:rFonts w:asciiTheme="minorHAnsi" w:hAnsiTheme="minorHAnsi" w:cstheme="minorHAnsi"/>
                <w:sz w:val="18"/>
                <w:szCs w:val="18"/>
              </w:rPr>
            </w:pPr>
            <w:r w:rsidRPr="00836D7D">
              <w:rPr>
                <w:rFonts w:asciiTheme="minorHAnsi" w:eastAsia="Times New Roman" w:hAnsiTheme="minorHAnsi" w:cstheme="minorHAnsi"/>
                <w:b/>
                <w:bCs/>
                <w:color w:val="BE591D"/>
                <w:sz w:val="20"/>
                <w:szCs w:val="20"/>
              </w:rPr>
              <w:t>Средњи</w:t>
            </w:r>
          </w:p>
        </w:tc>
        <w:tc>
          <w:tcPr>
            <w:tcW w:w="1323" w:type="dxa"/>
            <w:shd w:val="clear" w:color="auto" w:fill="FDF3D5"/>
            <w:vAlign w:val="center"/>
          </w:tcPr>
          <w:p w14:paraId="75BF1CF3" w14:textId="4ED4C7A7" w:rsidR="00AD1197" w:rsidRPr="00836D7D" w:rsidRDefault="00ED6ED8" w:rsidP="005A2C5D">
            <w:pPr>
              <w:spacing w:before="40" w:after="40"/>
              <w:jc w:val="center"/>
              <w:rPr>
                <w:rFonts w:asciiTheme="minorHAnsi" w:hAnsiTheme="minorHAnsi" w:cstheme="minorHAnsi"/>
                <w:sz w:val="18"/>
                <w:szCs w:val="18"/>
              </w:rPr>
            </w:pPr>
            <w:r w:rsidRPr="00836D7D">
              <w:rPr>
                <w:rFonts w:asciiTheme="minorHAnsi" w:hAnsiTheme="minorHAnsi" w:cstheme="minorHAnsi"/>
                <w:b/>
                <w:bCs/>
                <w:sz w:val="18"/>
                <w:szCs w:val="18"/>
              </w:rPr>
              <w:t>Консултација</w:t>
            </w:r>
          </w:p>
        </w:tc>
      </w:tr>
    </w:tbl>
    <w:p w14:paraId="75BF1CF5" w14:textId="0D400C5C" w:rsidR="001D3E65" w:rsidRPr="00836D7D" w:rsidRDefault="00ED6ED8" w:rsidP="001D3E65">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Сваки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подпројектни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мораће</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прегледати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списак</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проверити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постоји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потреба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проширењем</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листе</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укључивањем</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других</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критичним</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тачкама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имплементације</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обавезно</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припреме</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одговарају</w:t>
      </w:r>
      <w:r w:rsidR="001D3E65"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их</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потпројеката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w:t>
      </w:r>
      <w:r w:rsidR="001D3E65"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обавити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провером</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w:t>
      </w:r>
      <w:r w:rsidR="001D3E65"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ег</w:t>
      </w:r>
      <w:r w:rsidR="001D3E65" w:rsidRPr="00836D7D">
        <w:rPr>
          <w:rFonts w:asciiTheme="minorHAnsi" w:eastAsiaTheme="minorEastAsia" w:hAnsiTheme="minorHAnsi" w:cstheme="minorHAnsi"/>
          <w:szCs w:val="21"/>
          <w:lang w:eastAsia="ja-JP"/>
        </w:rPr>
        <w:t>:</w:t>
      </w:r>
    </w:p>
    <w:p w14:paraId="75BF1CF6" w14:textId="1FFC585B" w:rsidR="001D3E65" w:rsidRPr="00836D7D" w:rsidRDefault="00ED6ED8" w:rsidP="002B2C94">
      <w:pPr>
        <w:pStyle w:val="ListParagraph"/>
      </w:pPr>
      <w:r w:rsidRPr="00836D7D">
        <w:t>Да</w:t>
      </w:r>
      <w:r w:rsidR="007733AD" w:rsidRPr="00836D7D">
        <w:t xml:space="preserve"> </w:t>
      </w:r>
      <w:r w:rsidRPr="00836D7D">
        <w:t>ли</w:t>
      </w:r>
      <w:r w:rsidR="007733AD" w:rsidRPr="00836D7D">
        <w:t xml:space="preserve"> </w:t>
      </w:r>
      <w:r w:rsidRPr="00836D7D">
        <w:t>је</w:t>
      </w:r>
      <w:r w:rsidR="007733AD" w:rsidRPr="00836D7D">
        <w:t xml:space="preserve"> </w:t>
      </w:r>
      <w:r w:rsidRPr="00836D7D">
        <w:t>наш</w:t>
      </w:r>
      <w:r w:rsidR="001D3E65" w:rsidRPr="00836D7D">
        <w:t xml:space="preserve"> </w:t>
      </w:r>
      <w:r w:rsidRPr="00836D7D">
        <w:t>тренутни</w:t>
      </w:r>
      <w:r w:rsidR="007733AD" w:rsidRPr="00836D7D">
        <w:t xml:space="preserve"> </w:t>
      </w:r>
      <w:r w:rsidRPr="00836D7D">
        <w:t>списак</w:t>
      </w:r>
      <w:r w:rsidR="007733AD" w:rsidRPr="00836D7D">
        <w:t xml:space="preserve"> </w:t>
      </w:r>
      <w:r w:rsidRPr="00836D7D">
        <w:t>фокусиран</w:t>
      </w:r>
      <w:r w:rsidR="001D3E65" w:rsidRPr="00836D7D">
        <w:t xml:space="preserve"> </w:t>
      </w:r>
      <w:r w:rsidRPr="00836D7D">
        <w:t>на</w:t>
      </w:r>
      <w:r w:rsidR="001D3E65" w:rsidRPr="00836D7D">
        <w:t xml:space="preserve"> </w:t>
      </w:r>
      <w:r w:rsidRPr="00836D7D">
        <w:t>релевантне</w:t>
      </w:r>
      <w:r w:rsidR="001D3E65" w:rsidRPr="00836D7D">
        <w:t xml:space="preserve"> </w:t>
      </w:r>
      <w:r w:rsidRPr="00836D7D">
        <w:t>заинтересоване</w:t>
      </w:r>
      <w:r w:rsidR="007733AD" w:rsidRPr="00836D7D">
        <w:t xml:space="preserve"> </w:t>
      </w:r>
      <w:r w:rsidRPr="00836D7D">
        <w:t>стране</w:t>
      </w:r>
      <w:r w:rsidR="007733AD" w:rsidRPr="00836D7D">
        <w:t xml:space="preserve"> </w:t>
      </w:r>
      <w:r w:rsidRPr="00836D7D">
        <w:t>које</w:t>
      </w:r>
      <w:r w:rsidR="001D3E65" w:rsidRPr="00836D7D">
        <w:t xml:space="preserve"> </w:t>
      </w:r>
      <w:r w:rsidRPr="00836D7D">
        <w:t>су</w:t>
      </w:r>
      <w:r w:rsidR="001D3E65" w:rsidRPr="00836D7D">
        <w:t xml:space="preserve"> </w:t>
      </w:r>
      <w:r w:rsidRPr="00836D7D">
        <w:t>важни</w:t>
      </w:r>
      <w:r w:rsidR="001D3E65" w:rsidRPr="00836D7D">
        <w:t xml:space="preserve"> </w:t>
      </w:r>
      <w:r w:rsidRPr="00836D7D">
        <w:t>за</w:t>
      </w:r>
      <w:r w:rsidR="001D3E65" w:rsidRPr="00836D7D">
        <w:t xml:space="preserve"> </w:t>
      </w:r>
      <w:r w:rsidRPr="00836D7D">
        <w:t>наше</w:t>
      </w:r>
      <w:r w:rsidR="001D3E65" w:rsidRPr="00836D7D">
        <w:t xml:space="preserve"> </w:t>
      </w:r>
      <w:r w:rsidRPr="00836D7D">
        <w:t>тренутне</w:t>
      </w:r>
      <w:r w:rsidR="001D3E65" w:rsidRPr="00836D7D">
        <w:t xml:space="preserve"> </w:t>
      </w:r>
      <w:r w:rsidRPr="00836D7D">
        <w:t>и</w:t>
      </w:r>
      <w:r w:rsidR="001D3E65" w:rsidRPr="00836D7D">
        <w:t xml:space="preserve"> </w:t>
      </w:r>
      <w:r w:rsidRPr="00836D7D">
        <w:t>буду</w:t>
      </w:r>
      <w:r w:rsidR="001D3E65" w:rsidRPr="00836D7D">
        <w:t>ć</w:t>
      </w:r>
      <w:r w:rsidRPr="00836D7D">
        <w:t>е</w:t>
      </w:r>
      <w:r w:rsidR="001D3E65" w:rsidRPr="00836D7D">
        <w:t xml:space="preserve"> </w:t>
      </w:r>
      <w:r w:rsidRPr="00836D7D">
        <w:t>напоре</w:t>
      </w:r>
      <w:r w:rsidR="001D3E65" w:rsidRPr="00836D7D">
        <w:t xml:space="preserve">? </w:t>
      </w:r>
      <w:r w:rsidRPr="00836D7D">
        <w:t>Ако</w:t>
      </w:r>
      <w:r w:rsidR="001D3E65" w:rsidRPr="00836D7D">
        <w:t xml:space="preserve"> </w:t>
      </w:r>
      <w:r w:rsidRPr="00836D7D">
        <w:t>је</w:t>
      </w:r>
      <w:r w:rsidR="007733AD" w:rsidRPr="00836D7D">
        <w:t xml:space="preserve"> </w:t>
      </w:r>
      <w:r w:rsidRPr="00836D7D">
        <w:t>одговор</w:t>
      </w:r>
      <w:r w:rsidR="007733AD" w:rsidRPr="00836D7D">
        <w:t xml:space="preserve"> </w:t>
      </w:r>
      <w:r w:rsidRPr="00836D7D">
        <w:t>негативан</w:t>
      </w:r>
      <w:r w:rsidR="001D3E65" w:rsidRPr="00836D7D">
        <w:t xml:space="preserve">, </w:t>
      </w:r>
      <w:r w:rsidRPr="00836D7D">
        <w:t>пројекат</w:t>
      </w:r>
      <w:r w:rsidR="001D3E65" w:rsidRPr="00836D7D">
        <w:t xml:space="preserve"> </w:t>
      </w:r>
      <w:r w:rsidRPr="00836D7D">
        <w:t>мора</w:t>
      </w:r>
      <w:r w:rsidR="001D3E65" w:rsidRPr="00836D7D">
        <w:t xml:space="preserve"> </w:t>
      </w:r>
      <w:r w:rsidRPr="00836D7D">
        <w:lastRenderedPageBreak/>
        <w:t>проширити</w:t>
      </w:r>
      <w:r w:rsidR="001D3E65" w:rsidRPr="00836D7D">
        <w:t xml:space="preserve"> </w:t>
      </w:r>
      <w:r w:rsidRPr="00836D7D">
        <w:t>списак</w:t>
      </w:r>
      <w:r w:rsidR="001D3E65" w:rsidRPr="00836D7D">
        <w:t xml:space="preserve"> </w:t>
      </w:r>
      <w:r w:rsidRPr="00836D7D">
        <w:t>заинтересованих</w:t>
      </w:r>
      <w:r w:rsidR="001D3E65" w:rsidRPr="00836D7D">
        <w:t xml:space="preserve"> </w:t>
      </w:r>
      <w:r w:rsidRPr="00836D7D">
        <w:t>страна</w:t>
      </w:r>
      <w:r w:rsidR="001D3E65" w:rsidRPr="00836D7D">
        <w:t>.</w:t>
      </w:r>
    </w:p>
    <w:p w14:paraId="75BF1CF7" w14:textId="4F1F6319" w:rsidR="001D3E65" w:rsidRPr="00836D7D" w:rsidRDefault="00ED6ED8" w:rsidP="002B2C94">
      <w:pPr>
        <w:pStyle w:val="ListParagraph"/>
      </w:pPr>
      <w:r w:rsidRPr="00836D7D">
        <w:t>Да</w:t>
      </w:r>
      <w:r w:rsidR="001D3E65" w:rsidRPr="00836D7D">
        <w:t xml:space="preserve"> </w:t>
      </w:r>
      <w:r w:rsidRPr="00836D7D">
        <w:t>ли</w:t>
      </w:r>
      <w:r w:rsidR="001D3E65" w:rsidRPr="00836D7D">
        <w:t xml:space="preserve"> </w:t>
      </w:r>
      <w:r w:rsidRPr="00836D7D">
        <w:t>добро</w:t>
      </w:r>
      <w:r w:rsidR="001D3E65" w:rsidRPr="00836D7D">
        <w:t xml:space="preserve"> </w:t>
      </w:r>
      <w:r w:rsidRPr="00836D7D">
        <w:t>разумемо</w:t>
      </w:r>
      <w:r w:rsidR="001D3E65" w:rsidRPr="00836D7D">
        <w:t xml:space="preserve"> </w:t>
      </w:r>
      <w:r w:rsidRPr="00836D7D">
        <w:t>одакле</w:t>
      </w:r>
      <w:r w:rsidR="001D3E65" w:rsidRPr="00836D7D">
        <w:t xml:space="preserve"> </w:t>
      </w:r>
      <w:r w:rsidRPr="00836D7D">
        <w:t>долазе</w:t>
      </w:r>
      <w:r w:rsidR="007733AD" w:rsidRPr="00836D7D">
        <w:t xml:space="preserve"> </w:t>
      </w:r>
      <w:r w:rsidRPr="00836D7D">
        <w:t>заинтересоване</w:t>
      </w:r>
      <w:r w:rsidR="001D3E65" w:rsidRPr="00836D7D">
        <w:t xml:space="preserve"> </w:t>
      </w:r>
      <w:r w:rsidRPr="00836D7D">
        <w:t>стране</w:t>
      </w:r>
      <w:r w:rsidR="001D3E65" w:rsidRPr="00836D7D">
        <w:t xml:space="preserve">, </w:t>
      </w:r>
      <w:r w:rsidRPr="00836D7D">
        <w:t>шта</w:t>
      </w:r>
      <w:r w:rsidR="001D3E65" w:rsidRPr="00836D7D">
        <w:t xml:space="preserve"> </w:t>
      </w:r>
      <w:r w:rsidRPr="00836D7D">
        <w:t>би</w:t>
      </w:r>
      <w:r w:rsidR="001D3E65" w:rsidRPr="00836D7D">
        <w:t xml:space="preserve"> </w:t>
      </w:r>
      <w:r w:rsidRPr="00836D7D">
        <w:t>могле</w:t>
      </w:r>
      <w:r w:rsidR="001D3E65" w:rsidRPr="00836D7D">
        <w:t xml:space="preserve"> </w:t>
      </w:r>
      <w:r w:rsidRPr="00836D7D">
        <w:t>желети</w:t>
      </w:r>
      <w:r w:rsidR="001D3E65" w:rsidRPr="00836D7D">
        <w:t xml:space="preserve">, </w:t>
      </w:r>
      <w:r w:rsidRPr="00836D7D">
        <w:t>да</w:t>
      </w:r>
      <w:r w:rsidR="001D3E65" w:rsidRPr="00836D7D">
        <w:t xml:space="preserve"> </w:t>
      </w:r>
      <w:r w:rsidRPr="00836D7D">
        <w:t>ли</w:t>
      </w:r>
      <w:r w:rsidR="001D3E65" w:rsidRPr="00836D7D">
        <w:t xml:space="preserve"> </w:t>
      </w:r>
      <w:r w:rsidRPr="00836D7D">
        <w:t>би</w:t>
      </w:r>
      <w:r w:rsidR="001D3E65" w:rsidRPr="00836D7D">
        <w:t xml:space="preserve"> </w:t>
      </w:r>
      <w:r w:rsidRPr="00836D7D">
        <w:t>биле</w:t>
      </w:r>
      <w:r w:rsidR="001D3E65" w:rsidRPr="00836D7D">
        <w:t xml:space="preserve"> </w:t>
      </w:r>
      <w:r w:rsidRPr="00836D7D">
        <w:t>заинтересоване</w:t>
      </w:r>
      <w:r w:rsidR="001D3E65" w:rsidRPr="00836D7D">
        <w:t xml:space="preserve"> </w:t>
      </w:r>
      <w:r w:rsidRPr="00836D7D">
        <w:t>да</w:t>
      </w:r>
      <w:r w:rsidR="001D3E65" w:rsidRPr="00836D7D">
        <w:t xml:space="preserve"> </w:t>
      </w:r>
      <w:r w:rsidRPr="00836D7D">
        <w:t>се</w:t>
      </w:r>
      <w:r w:rsidR="001D3E65" w:rsidRPr="00836D7D">
        <w:t xml:space="preserve"> </w:t>
      </w:r>
      <w:r w:rsidRPr="00836D7D">
        <w:t>укључе</w:t>
      </w:r>
      <w:r w:rsidR="001D3E65" w:rsidRPr="00836D7D">
        <w:t xml:space="preserve"> </w:t>
      </w:r>
      <w:r w:rsidRPr="00836D7D">
        <w:t>у</w:t>
      </w:r>
      <w:r w:rsidR="001D3E65" w:rsidRPr="00836D7D">
        <w:t xml:space="preserve"> </w:t>
      </w:r>
      <w:r w:rsidRPr="00836D7D">
        <w:t>пројекат</w:t>
      </w:r>
      <w:r w:rsidR="001D3E65" w:rsidRPr="00836D7D">
        <w:t xml:space="preserve"> </w:t>
      </w:r>
      <w:r w:rsidRPr="00836D7D">
        <w:t>и</w:t>
      </w:r>
      <w:r w:rsidR="001D3E65" w:rsidRPr="00836D7D">
        <w:t xml:space="preserve"> </w:t>
      </w:r>
      <w:r w:rsidRPr="00836D7D">
        <w:t>зашто</w:t>
      </w:r>
      <w:r w:rsidR="001D3E65" w:rsidRPr="00836D7D">
        <w:t xml:space="preserve">? </w:t>
      </w:r>
      <w:r w:rsidRPr="00836D7D">
        <w:t>Ако</w:t>
      </w:r>
      <w:r w:rsidR="007733AD" w:rsidRPr="00836D7D">
        <w:t xml:space="preserve"> </w:t>
      </w:r>
      <w:r w:rsidRPr="00836D7D">
        <w:t>је</w:t>
      </w:r>
      <w:r w:rsidR="007733AD" w:rsidRPr="00836D7D">
        <w:t xml:space="preserve"> </w:t>
      </w:r>
      <w:r w:rsidRPr="00836D7D">
        <w:t>одговор</w:t>
      </w:r>
      <w:r w:rsidR="007733AD" w:rsidRPr="00836D7D">
        <w:t xml:space="preserve"> </w:t>
      </w:r>
      <w:r w:rsidRPr="00836D7D">
        <w:t>негативан</w:t>
      </w:r>
      <w:r w:rsidR="007733AD" w:rsidRPr="00836D7D">
        <w:t xml:space="preserve">, </w:t>
      </w:r>
      <w:r w:rsidRPr="00836D7D">
        <w:t>потребно</w:t>
      </w:r>
      <w:r w:rsidR="007733AD" w:rsidRPr="00836D7D">
        <w:t xml:space="preserve"> </w:t>
      </w:r>
      <w:r w:rsidRPr="00836D7D">
        <w:t>је</w:t>
      </w:r>
      <w:r w:rsidR="007733AD" w:rsidRPr="00836D7D">
        <w:t xml:space="preserve"> </w:t>
      </w:r>
      <w:r w:rsidRPr="00836D7D">
        <w:t>прегледати</w:t>
      </w:r>
      <w:r w:rsidR="007733AD" w:rsidRPr="00836D7D">
        <w:t xml:space="preserve"> </w:t>
      </w:r>
      <w:r w:rsidRPr="00836D7D">
        <w:t>процену</w:t>
      </w:r>
      <w:r w:rsidR="001D3E65" w:rsidRPr="00836D7D">
        <w:t xml:space="preserve"> </w:t>
      </w:r>
      <w:r w:rsidRPr="00836D7D">
        <w:t>потреба</w:t>
      </w:r>
      <w:r w:rsidR="001D3E65" w:rsidRPr="00836D7D">
        <w:t xml:space="preserve"> </w:t>
      </w:r>
      <w:r w:rsidRPr="00836D7D">
        <w:t>и</w:t>
      </w:r>
      <w:r w:rsidR="001D3E65" w:rsidRPr="00836D7D">
        <w:t xml:space="preserve"> </w:t>
      </w:r>
      <w:r w:rsidRPr="00836D7D">
        <w:t>ревидирати</w:t>
      </w:r>
      <w:r w:rsidR="001D3E65" w:rsidRPr="00836D7D">
        <w:t xml:space="preserve"> </w:t>
      </w:r>
      <w:r w:rsidRPr="00836D7D">
        <w:t>списак</w:t>
      </w:r>
      <w:r w:rsidR="007733AD" w:rsidRPr="00836D7D">
        <w:t xml:space="preserve"> </w:t>
      </w:r>
      <w:r w:rsidRPr="00836D7D">
        <w:t>заинтересованих</w:t>
      </w:r>
      <w:r w:rsidR="001D3E65" w:rsidRPr="00836D7D">
        <w:t xml:space="preserve"> </w:t>
      </w:r>
      <w:r w:rsidRPr="00836D7D">
        <w:t>страна</w:t>
      </w:r>
      <w:r w:rsidR="001D3E65" w:rsidRPr="00836D7D">
        <w:t>.</w:t>
      </w:r>
    </w:p>
    <w:p w14:paraId="75BF1CF8" w14:textId="45FCA607" w:rsidR="001D3E65" w:rsidRPr="00836D7D" w:rsidRDefault="00ED6ED8" w:rsidP="002B2C94">
      <w:pPr>
        <w:pStyle w:val="ListParagraph"/>
      </w:pPr>
      <w:r w:rsidRPr="00836D7D">
        <w:t>Да</w:t>
      </w:r>
      <w:r w:rsidR="001D3E65" w:rsidRPr="00836D7D">
        <w:t xml:space="preserve"> </w:t>
      </w:r>
      <w:r w:rsidRPr="00836D7D">
        <w:t>ли</w:t>
      </w:r>
      <w:r w:rsidR="001D3E65" w:rsidRPr="00836D7D">
        <w:t xml:space="preserve"> </w:t>
      </w:r>
      <w:r w:rsidRPr="00836D7D">
        <w:t>тренутна</w:t>
      </w:r>
      <w:r w:rsidR="001D3E65" w:rsidRPr="00836D7D">
        <w:t xml:space="preserve"> </w:t>
      </w:r>
      <w:r w:rsidRPr="00836D7D">
        <w:t>стратегија</w:t>
      </w:r>
      <w:r w:rsidR="001D3E65" w:rsidRPr="00836D7D">
        <w:t xml:space="preserve"> </w:t>
      </w:r>
      <w:r w:rsidRPr="00836D7D">
        <w:t>укључивања</w:t>
      </w:r>
      <w:r w:rsidR="001D3E65" w:rsidRPr="00836D7D">
        <w:t xml:space="preserve"> </w:t>
      </w:r>
      <w:r w:rsidRPr="00836D7D">
        <w:t>на</w:t>
      </w:r>
      <w:r w:rsidR="001D3E65" w:rsidRPr="00836D7D">
        <w:t xml:space="preserve"> </w:t>
      </w:r>
      <w:r w:rsidRPr="00836D7D">
        <w:t>одговарају</w:t>
      </w:r>
      <w:r w:rsidR="001D3E65" w:rsidRPr="00836D7D">
        <w:t>ć</w:t>
      </w:r>
      <w:r w:rsidRPr="00836D7D">
        <w:t>и</w:t>
      </w:r>
      <w:r w:rsidR="001D3E65" w:rsidRPr="00836D7D">
        <w:t xml:space="preserve"> </w:t>
      </w:r>
      <w:r w:rsidRPr="00836D7D">
        <w:t>начин</w:t>
      </w:r>
      <w:r w:rsidR="001D3E65" w:rsidRPr="00836D7D">
        <w:t xml:space="preserve"> </w:t>
      </w:r>
      <w:r w:rsidRPr="00836D7D">
        <w:t>покрива</w:t>
      </w:r>
      <w:r w:rsidR="001D3E65" w:rsidRPr="00836D7D">
        <w:t xml:space="preserve"> </w:t>
      </w:r>
      <w:r w:rsidRPr="00836D7D">
        <w:t>угрожене</w:t>
      </w:r>
      <w:r w:rsidR="001D3E65" w:rsidRPr="00836D7D">
        <w:t xml:space="preserve"> </w:t>
      </w:r>
      <w:r w:rsidRPr="00836D7D">
        <w:t>групе</w:t>
      </w:r>
      <w:r w:rsidR="001D3E65" w:rsidRPr="00836D7D">
        <w:t xml:space="preserve">? </w:t>
      </w:r>
      <w:r w:rsidRPr="00836D7D">
        <w:t>Ако</w:t>
      </w:r>
      <w:r w:rsidR="007733AD" w:rsidRPr="00836D7D">
        <w:t xml:space="preserve"> </w:t>
      </w:r>
      <w:r w:rsidRPr="00836D7D">
        <w:t>је</w:t>
      </w:r>
      <w:r w:rsidR="007733AD" w:rsidRPr="00836D7D">
        <w:t xml:space="preserve"> </w:t>
      </w:r>
      <w:r w:rsidRPr="00836D7D">
        <w:t>одговор</w:t>
      </w:r>
      <w:r w:rsidR="007733AD" w:rsidRPr="00836D7D">
        <w:t xml:space="preserve"> </w:t>
      </w:r>
      <w:r w:rsidRPr="00836D7D">
        <w:t>негативан</w:t>
      </w:r>
      <w:r w:rsidR="001D3E65" w:rsidRPr="00836D7D">
        <w:t xml:space="preserve">, </w:t>
      </w:r>
      <w:r w:rsidRPr="00836D7D">
        <w:t>потребно</w:t>
      </w:r>
      <w:r w:rsidR="001D3E65" w:rsidRPr="00836D7D">
        <w:t xml:space="preserve"> </w:t>
      </w:r>
      <w:r w:rsidRPr="00836D7D">
        <w:t>је</w:t>
      </w:r>
      <w:r w:rsidR="001D3E65" w:rsidRPr="00836D7D">
        <w:t xml:space="preserve"> </w:t>
      </w:r>
      <w:r w:rsidRPr="00836D7D">
        <w:t>ревидирати</w:t>
      </w:r>
      <w:r w:rsidR="001D3E65" w:rsidRPr="00836D7D">
        <w:t xml:space="preserve"> </w:t>
      </w:r>
      <w:r w:rsidRPr="00836D7D">
        <w:t>списак</w:t>
      </w:r>
      <w:r w:rsidR="007733AD" w:rsidRPr="00836D7D">
        <w:t xml:space="preserve"> </w:t>
      </w:r>
      <w:r w:rsidRPr="00836D7D">
        <w:t>заинтересованих</w:t>
      </w:r>
      <w:r w:rsidR="001D3E65" w:rsidRPr="00836D7D">
        <w:t xml:space="preserve"> </w:t>
      </w:r>
      <w:r w:rsidRPr="00836D7D">
        <w:t>страна</w:t>
      </w:r>
      <w:r w:rsidR="001D3E65" w:rsidRPr="00836D7D">
        <w:t xml:space="preserve">, </w:t>
      </w:r>
      <w:r w:rsidRPr="00836D7D">
        <w:t>као</w:t>
      </w:r>
      <w:r w:rsidR="001D3E65" w:rsidRPr="00836D7D">
        <w:t xml:space="preserve"> </w:t>
      </w:r>
      <w:r w:rsidRPr="00836D7D">
        <w:t>и</w:t>
      </w:r>
      <w:r w:rsidR="001D3E65" w:rsidRPr="00836D7D">
        <w:t xml:space="preserve"> </w:t>
      </w:r>
      <w:r w:rsidRPr="00836D7D">
        <w:t>критеријуме</w:t>
      </w:r>
      <w:r w:rsidR="001D3E65" w:rsidRPr="00836D7D">
        <w:t xml:space="preserve"> </w:t>
      </w:r>
      <w:r w:rsidRPr="00836D7D">
        <w:t>пријема</w:t>
      </w:r>
      <w:r w:rsidR="001D3E65" w:rsidRPr="00836D7D">
        <w:t xml:space="preserve"> </w:t>
      </w:r>
      <w:r w:rsidRPr="00836D7D">
        <w:t>и</w:t>
      </w:r>
      <w:r w:rsidR="001D3E65" w:rsidRPr="00836D7D">
        <w:t xml:space="preserve"> </w:t>
      </w:r>
      <w:r w:rsidRPr="00836D7D">
        <w:t>вредновања</w:t>
      </w:r>
      <w:r w:rsidR="001D3E65" w:rsidRPr="00836D7D">
        <w:t>.</w:t>
      </w:r>
    </w:p>
    <w:p w14:paraId="75BF1CF9" w14:textId="273DB10B" w:rsidR="00457242" w:rsidRPr="00836D7D" w:rsidRDefault="00ED6ED8" w:rsidP="001D3E65">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Потенцијално</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ажурирање</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део</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сегмента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Праћења</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1D3E65"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вредновања</w:t>
      </w:r>
      <w:r w:rsidR="00D957D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w:t>
      </w:r>
      <w:r w:rsidR="00D957D8" w:rsidRPr="00836D7D">
        <w:rPr>
          <w:rFonts w:asciiTheme="minorHAnsi" w:eastAsiaTheme="minorEastAsia" w:hAnsiTheme="minorHAnsi" w:cstheme="minorHAnsi"/>
          <w:szCs w:val="21"/>
          <w:lang w:eastAsia="ja-JP"/>
        </w:rPr>
        <w:t>&amp;</w:t>
      </w:r>
      <w:r w:rsidRPr="00836D7D">
        <w:rPr>
          <w:rFonts w:asciiTheme="minorHAnsi" w:eastAsiaTheme="minorEastAsia" w:hAnsiTheme="minorHAnsi" w:cstheme="minorHAnsi"/>
          <w:szCs w:val="21"/>
          <w:lang w:eastAsia="ja-JP"/>
        </w:rPr>
        <w:t>Е</w:t>
      </w:r>
      <w:r w:rsidR="00D957D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1D3E65" w:rsidRPr="00836D7D">
        <w:rPr>
          <w:rFonts w:asciiTheme="minorHAnsi" w:eastAsiaTheme="minorEastAsia" w:hAnsiTheme="minorHAnsi" w:cstheme="minorHAnsi"/>
          <w:szCs w:val="21"/>
          <w:lang w:eastAsia="ja-JP"/>
        </w:rPr>
        <w:t>.</w:t>
      </w:r>
    </w:p>
    <w:p w14:paraId="75BF1CFA" w14:textId="77777777" w:rsidR="00457242" w:rsidRPr="00836D7D" w:rsidRDefault="00457242" w:rsidP="001D3E65">
      <w:pPr>
        <w:spacing w:before="240" w:after="160" w:line="240" w:lineRule="auto"/>
        <w:rPr>
          <w:rFonts w:asciiTheme="minorHAnsi" w:eastAsiaTheme="minorEastAsia" w:hAnsiTheme="minorHAnsi" w:cstheme="minorHAnsi"/>
          <w:szCs w:val="21"/>
          <w:lang w:eastAsia="ja-JP"/>
        </w:rPr>
        <w:sectPr w:rsidR="00457242" w:rsidRPr="00836D7D" w:rsidSect="00760E9B">
          <w:pgSz w:w="16839" w:h="11907" w:orient="landscape" w:code="9"/>
          <w:pgMar w:top="1440" w:right="1440" w:bottom="1440" w:left="1440" w:header="709" w:footer="709" w:gutter="0"/>
          <w:cols w:space="720"/>
          <w:titlePg/>
          <w:docGrid w:linePitch="299"/>
        </w:sectPr>
      </w:pPr>
    </w:p>
    <w:p w14:paraId="75BF1CFB" w14:textId="2D001514" w:rsidR="00FE34BF" w:rsidRPr="00836D7D" w:rsidRDefault="00ED6ED8" w:rsidP="00DF5790">
      <w:pPr>
        <w:pStyle w:val="Heading1"/>
      </w:pPr>
      <w:bookmarkStart w:id="18" w:name="_Toc88055668"/>
      <w:r w:rsidRPr="00836D7D">
        <w:lastRenderedPageBreak/>
        <w:t>ПРОГРАМ</w:t>
      </w:r>
      <w:r w:rsidR="00756F84" w:rsidRPr="00836D7D">
        <w:t xml:space="preserve"> </w:t>
      </w:r>
      <w:r w:rsidRPr="00836D7D">
        <w:t>УКЉУЧИВАЊА</w:t>
      </w:r>
      <w:r w:rsidR="00756F84" w:rsidRPr="00836D7D">
        <w:t xml:space="preserve"> </w:t>
      </w:r>
      <w:r w:rsidRPr="00836D7D">
        <w:t>ЗАИНТЕРЕСОВАНИХ</w:t>
      </w:r>
      <w:r w:rsidR="00756F84" w:rsidRPr="00836D7D">
        <w:t xml:space="preserve"> </w:t>
      </w:r>
      <w:r w:rsidRPr="00836D7D">
        <w:t>СТРАНА</w:t>
      </w:r>
      <w:bookmarkEnd w:id="18"/>
    </w:p>
    <w:p w14:paraId="75BF1CFC" w14:textId="53E1FDA4" w:rsidR="008376C0" w:rsidRPr="00836D7D" w:rsidRDefault="00ED6ED8" w:rsidP="00852879">
      <w:pPr>
        <w:pStyle w:val="Heading2"/>
        <w:rPr>
          <w:rFonts w:asciiTheme="minorHAnsi" w:hAnsiTheme="minorHAnsi" w:cstheme="minorHAnsi"/>
        </w:rPr>
      </w:pPr>
      <w:bookmarkStart w:id="19" w:name="_Toc88055669"/>
      <w:r w:rsidRPr="00836D7D">
        <w:rPr>
          <w:rFonts w:asciiTheme="minorHAnsi" w:hAnsiTheme="minorHAnsi" w:cstheme="minorHAnsi"/>
        </w:rPr>
        <w:t>Сврха</w:t>
      </w:r>
      <w:r w:rsidR="00756F84" w:rsidRPr="00836D7D">
        <w:rPr>
          <w:rFonts w:asciiTheme="minorHAnsi" w:hAnsiTheme="minorHAnsi" w:cstheme="minorHAnsi"/>
        </w:rPr>
        <w:t xml:space="preserve"> </w:t>
      </w:r>
      <w:r w:rsidRPr="00836D7D">
        <w:rPr>
          <w:rFonts w:asciiTheme="minorHAnsi" w:hAnsiTheme="minorHAnsi" w:cstheme="minorHAnsi"/>
        </w:rPr>
        <w:t>и</w:t>
      </w:r>
      <w:r w:rsidR="00756F84" w:rsidRPr="00836D7D">
        <w:rPr>
          <w:rFonts w:asciiTheme="minorHAnsi" w:hAnsiTheme="minorHAnsi" w:cstheme="minorHAnsi"/>
        </w:rPr>
        <w:t xml:space="preserve"> </w:t>
      </w:r>
      <w:r w:rsidRPr="00836D7D">
        <w:rPr>
          <w:rFonts w:asciiTheme="minorHAnsi" w:hAnsiTheme="minorHAnsi" w:cstheme="minorHAnsi"/>
        </w:rPr>
        <w:t>временски</w:t>
      </w:r>
      <w:r w:rsidR="00756F84" w:rsidRPr="00836D7D">
        <w:rPr>
          <w:rFonts w:asciiTheme="minorHAnsi" w:hAnsiTheme="minorHAnsi" w:cstheme="minorHAnsi"/>
        </w:rPr>
        <w:t xml:space="preserve"> </w:t>
      </w:r>
      <w:r w:rsidRPr="00836D7D">
        <w:rPr>
          <w:rFonts w:asciiTheme="minorHAnsi" w:hAnsiTheme="minorHAnsi" w:cstheme="minorHAnsi"/>
        </w:rPr>
        <w:t>оквир</w:t>
      </w:r>
      <w:r w:rsidR="00756F84" w:rsidRPr="00836D7D">
        <w:rPr>
          <w:rFonts w:asciiTheme="minorHAnsi" w:hAnsiTheme="minorHAnsi" w:cstheme="minorHAnsi"/>
        </w:rPr>
        <w:t xml:space="preserve"> </w:t>
      </w:r>
      <w:r w:rsidRPr="00836D7D">
        <w:rPr>
          <w:rFonts w:asciiTheme="minorHAnsi" w:hAnsiTheme="minorHAnsi" w:cstheme="minorHAnsi"/>
        </w:rPr>
        <w:t>Програма</w:t>
      </w:r>
      <w:r w:rsidR="00756F84" w:rsidRPr="00836D7D">
        <w:rPr>
          <w:rFonts w:asciiTheme="minorHAnsi" w:hAnsiTheme="minorHAnsi" w:cstheme="minorHAnsi"/>
        </w:rPr>
        <w:t xml:space="preserve"> </w:t>
      </w:r>
      <w:r w:rsidRPr="00836D7D">
        <w:rPr>
          <w:rFonts w:asciiTheme="minorHAnsi" w:hAnsiTheme="minorHAnsi" w:cstheme="minorHAnsi"/>
        </w:rPr>
        <w:t>укључивања</w:t>
      </w:r>
      <w:r w:rsidR="00756F84" w:rsidRPr="00836D7D">
        <w:rPr>
          <w:rFonts w:asciiTheme="minorHAnsi" w:hAnsiTheme="minorHAnsi" w:cstheme="minorHAnsi"/>
        </w:rPr>
        <w:t xml:space="preserve"> </w:t>
      </w:r>
      <w:r w:rsidRPr="00836D7D">
        <w:rPr>
          <w:rFonts w:asciiTheme="minorHAnsi" w:hAnsiTheme="minorHAnsi" w:cstheme="minorHAnsi"/>
        </w:rPr>
        <w:t>заинтересованих</w:t>
      </w:r>
      <w:r w:rsidR="00756F84" w:rsidRPr="00836D7D">
        <w:rPr>
          <w:rFonts w:asciiTheme="minorHAnsi" w:hAnsiTheme="minorHAnsi" w:cstheme="minorHAnsi"/>
        </w:rPr>
        <w:t xml:space="preserve"> </w:t>
      </w:r>
      <w:r w:rsidRPr="00836D7D">
        <w:rPr>
          <w:rFonts w:asciiTheme="minorHAnsi" w:hAnsiTheme="minorHAnsi" w:cstheme="minorHAnsi"/>
        </w:rPr>
        <w:t>страна</w:t>
      </w:r>
      <w:bookmarkEnd w:id="19"/>
      <w:r w:rsidR="00D8723B" w:rsidRPr="00836D7D">
        <w:rPr>
          <w:rFonts w:asciiTheme="minorHAnsi" w:hAnsiTheme="minorHAnsi" w:cstheme="minorHAnsi"/>
        </w:rPr>
        <w:t xml:space="preserve"> </w:t>
      </w:r>
    </w:p>
    <w:p w14:paraId="75BF1CFD" w14:textId="0DDC5CAE" w:rsidR="00003818" w:rsidRPr="00836D7D" w:rsidRDefault="00ED6ED8" w:rsidP="00003818">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Сврха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информисање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обелодањивање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консултовање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различитим</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пројектним</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документима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активностима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раној</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успоставио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дијалог</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заинтересованим</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странама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пројекту</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пројектног</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планирања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рада</w:t>
      </w:r>
      <w:r w:rsidR="00003818" w:rsidRPr="00836D7D">
        <w:rPr>
          <w:rFonts w:asciiTheme="minorHAnsi" w:eastAsiaTheme="minorEastAsia" w:hAnsiTheme="minorHAnsi" w:cstheme="minorHAnsi"/>
          <w:szCs w:val="21"/>
          <w:lang w:eastAsia="ja-JP"/>
        </w:rPr>
        <w:t>.</w:t>
      </w:r>
    </w:p>
    <w:p w14:paraId="75BF1CFE" w14:textId="3A6A3541" w:rsidR="00003818" w:rsidRPr="00836D7D" w:rsidRDefault="00ED6ED8" w:rsidP="00003818">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Предложене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осигурала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свест</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смислене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консултације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пројектним</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активностима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Досезање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003818"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родно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одговарајуће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узимају</w:t>
      </w:r>
      <w:r w:rsidR="00003818"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обзир</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кућне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обавезе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жена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након</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радног</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времена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Циљано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слање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порука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подста</w:t>
      </w:r>
      <w:r w:rsidR="00003818"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ће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учеш</w:t>
      </w:r>
      <w:r w:rsidR="00003818"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угрожених</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оних</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подручјима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погођеним</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пројектом</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истаћи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ће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карактеристике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осмишљене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одговориле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потребе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пове</w:t>
      </w:r>
      <w:r w:rsidR="00003818"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але</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пројектним</w:t>
      </w:r>
      <w:r w:rsidR="0000381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погодностима</w:t>
      </w:r>
      <w:r w:rsidR="00003818" w:rsidRPr="00836D7D">
        <w:rPr>
          <w:rFonts w:asciiTheme="minorHAnsi" w:eastAsiaTheme="minorEastAsia" w:hAnsiTheme="minorHAnsi" w:cstheme="minorHAnsi"/>
          <w:szCs w:val="21"/>
          <w:lang w:eastAsia="ja-JP"/>
        </w:rPr>
        <w:t>.</w:t>
      </w:r>
    </w:p>
    <w:p w14:paraId="75BF1CFF" w14:textId="759037E4" w:rsidR="00E1498B" w:rsidRPr="00836D7D" w:rsidRDefault="00ED6ED8" w:rsidP="00E1498B">
      <w:pPr>
        <w:spacing w:before="240" w:after="160" w:line="240" w:lineRule="auto"/>
        <w:rPr>
          <w:rFonts w:asciiTheme="minorHAnsi" w:eastAsiaTheme="minorEastAsia" w:hAnsiTheme="minorHAnsi" w:cstheme="minorHAnsi"/>
          <w:szCs w:val="21"/>
          <w:u w:val="single"/>
          <w:lang w:eastAsia="ja-JP"/>
        </w:rPr>
      </w:pPr>
      <w:r w:rsidRPr="00836D7D">
        <w:rPr>
          <w:rFonts w:asciiTheme="minorHAnsi" w:eastAsiaTheme="minorEastAsia" w:hAnsiTheme="minorHAnsi" w:cstheme="minorHAnsi"/>
          <w:szCs w:val="21"/>
          <w:u w:val="single"/>
          <w:lang w:eastAsia="ja-JP"/>
        </w:rPr>
        <w:t>Методе</w:t>
      </w:r>
      <w:r w:rsidR="00E1498B"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пројектног</w:t>
      </w:r>
      <w:r w:rsidR="00E25F71"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досезања</w:t>
      </w:r>
      <w:r w:rsidR="00EC044B"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оутреацх</w:t>
      </w:r>
      <w:r w:rsidR="00EC044B" w:rsidRPr="00836D7D">
        <w:rPr>
          <w:rFonts w:asciiTheme="minorHAnsi" w:eastAsiaTheme="minorEastAsia" w:hAnsiTheme="minorHAnsi" w:cstheme="minorHAnsi"/>
          <w:szCs w:val="21"/>
          <w:u w:val="single"/>
          <w:lang w:eastAsia="ja-JP"/>
        </w:rPr>
        <w:t>)</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почетку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јединица</w:t>
      </w:r>
      <w:r w:rsidR="00EC044B" w:rsidRPr="00836D7D">
        <w:rPr>
          <w:rFonts w:asciiTheme="minorHAnsi" w:eastAsiaTheme="minorEastAsia" w:hAnsiTheme="minorHAnsi" w:cstheme="minorHAnsi"/>
          <w:szCs w:val="21"/>
          <w:lang w:eastAsia="ja-JP"/>
        </w:rPr>
        <w:t xml:space="preserve"> </w:t>
      </w:r>
      <w:r w:rsidR="00E1498B"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организовати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састанке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покретање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свакој</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локација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где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идентификовани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E1498B"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ослањати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подршку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датих</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општина</w:t>
      </w:r>
      <w:r w:rsidR="00E1498B"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t>ЛСУ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ће</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помоћи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организовању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састанака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заједнице</w:t>
      </w:r>
      <w:r w:rsidR="00E1498B"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t>сензибилизације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свим</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насељима</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животног</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циклуса</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Састанци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поводом</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лансирања</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први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корак</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припремним</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активностима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E1498B"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укључивати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циљано</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досезање</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жена</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угрожених</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EC044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ових</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састанака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осигурала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интеграција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E1498B" w:rsidRPr="00836D7D">
        <w:rPr>
          <w:rFonts w:asciiTheme="minorHAnsi" w:eastAsiaTheme="minorEastAsia" w:hAnsiTheme="minorHAnsi" w:cstheme="minorHAnsi"/>
          <w:szCs w:val="21"/>
          <w:lang w:eastAsia="ja-JP"/>
        </w:rPr>
        <w:t>.</w:t>
      </w:r>
    </w:p>
    <w:p w14:paraId="75BF1D00" w14:textId="6A24B996" w:rsidR="00E1498B" w:rsidRPr="00836D7D" w:rsidRDefault="00ED6ED8" w:rsidP="00E1498B">
      <w:pPr>
        <w:spacing w:before="240" w:after="160" w:line="240" w:lineRule="auto"/>
        <w:rPr>
          <w:rFonts w:asciiTheme="minorHAnsi" w:eastAsiaTheme="minorEastAsia" w:hAnsiTheme="minorHAnsi" w:cstheme="minorHAnsi"/>
          <w:szCs w:val="21"/>
          <w:u w:val="single"/>
          <w:lang w:eastAsia="ja-JP"/>
        </w:rPr>
      </w:pPr>
      <w:r w:rsidRPr="00836D7D">
        <w:rPr>
          <w:rFonts w:asciiTheme="minorHAnsi" w:eastAsiaTheme="minorEastAsia" w:hAnsiTheme="minorHAnsi" w:cstheme="minorHAnsi"/>
          <w:szCs w:val="21"/>
          <w:u w:val="single"/>
          <w:lang w:eastAsia="ja-JP"/>
        </w:rPr>
        <w:t>Комуникација</w:t>
      </w:r>
      <w:r w:rsidR="00E1498B"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на</w:t>
      </w:r>
      <w:r w:rsidR="00E1498B"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друштвеним</w:t>
      </w:r>
      <w:r w:rsidR="00E1498B"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мрежама</w:t>
      </w:r>
      <w:r w:rsidR="00E1498B" w:rsidRPr="00836D7D">
        <w:rPr>
          <w:rFonts w:asciiTheme="minorHAnsi" w:eastAsiaTheme="minorEastAsia" w:hAnsiTheme="minorHAnsi" w:cstheme="minorHAnsi"/>
          <w:szCs w:val="21"/>
          <w:u w:val="single"/>
          <w:lang w:eastAsia="ja-JP"/>
        </w:rPr>
        <w:t>.</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јединица</w:t>
      </w:r>
      <w:r w:rsidR="000D205F" w:rsidRPr="00836D7D">
        <w:rPr>
          <w:rFonts w:asciiTheme="minorHAnsi" w:eastAsiaTheme="minorEastAsia" w:hAnsiTheme="minorHAnsi" w:cstheme="minorHAnsi"/>
          <w:szCs w:val="21"/>
          <w:lang w:eastAsia="ja-JP"/>
        </w:rPr>
        <w:t xml:space="preserve"> </w:t>
      </w:r>
      <w:r w:rsidR="00E1498B"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ангажовати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консултанта</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социјалну</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инклузију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E1498B"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одговоран</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помогне</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обелодањивању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ширењу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комуникацији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локалним</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становништвом</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Медији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комуникацију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морају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прикладни</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сваку</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заједницу</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узимају</w:t>
      </w:r>
      <w:r w:rsidR="000D205F"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обзир</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врсту</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D205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осетљивост</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E1498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E1498B" w:rsidRPr="00836D7D">
        <w:rPr>
          <w:rFonts w:asciiTheme="minorHAnsi" w:eastAsiaTheme="minorEastAsia" w:hAnsiTheme="minorHAnsi" w:cstheme="minorHAnsi"/>
          <w:szCs w:val="21"/>
          <w:lang w:eastAsia="ja-JP"/>
        </w:rPr>
        <w:t>.</w:t>
      </w:r>
    </w:p>
    <w:p w14:paraId="75BF1D01" w14:textId="32D36380" w:rsidR="00BF44E6" w:rsidRPr="00836D7D" w:rsidRDefault="00ED6ED8" w:rsidP="00BF44E6">
      <w:pPr>
        <w:spacing w:before="240" w:after="160" w:line="240" w:lineRule="auto"/>
        <w:rPr>
          <w:rFonts w:asciiTheme="minorHAnsi" w:eastAsiaTheme="minorEastAsia" w:hAnsiTheme="minorHAnsi" w:cstheme="minorHAnsi"/>
          <w:szCs w:val="21"/>
          <w:u w:val="single"/>
          <w:lang w:eastAsia="ja-JP"/>
        </w:rPr>
      </w:pPr>
      <w:r w:rsidRPr="00836D7D">
        <w:rPr>
          <w:rFonts w:asciiTheme="minorHAnsi" w:eastAsiaTheme="minorEastAsia" w:hAnsiTheme="minorHAnsi" w:cstheme="minorHAnsi"/>
          <w:szCs w:val="21"/>
          <w:u w:val="single"/>
          <w:lang w:eastAsia="ja-JP"/>
        </w:rPr>
        <w:t>Комуникациони</w:t>
      </w:r>
      <w:r w:rsidR="00BF44E6"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материјали</w:t>
      </w:r>
      <w:r w:rsidR="00BF44E6" w:rsidRPr="00836D7D">
        <w:rPr>
          <w:rFonts w:asciiTheme="minorHAnsi" w:eastAsiaTheme="minorEastAsia" w:hAnsiTheme="minorHAnsi" w:cstheme="minorHAnsi"/>
          <w:szCs w:val="21"/>
          <w:u w:val="single"/>
          <w:lang w:eastAsia="ja-JP"/>
        </w:rPr>
        <w:t>.</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Писане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обелодањене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јавности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путем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различитих</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комуникационих</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материјала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BF44E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брошуре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летке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постере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итд</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јединица</w:t>
      </w:r>
      <w:r w:rsidR="00BF44E6"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такође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редовно</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ажурирати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своју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веб</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страницу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најмање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кварталном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кључним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ажурирањима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извештајима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учинку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вези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заштитом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средине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енглеском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српском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језику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веб</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страници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такође</w:t>
      </w:r>
      <w:r w:rsidR="00BF44E6"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BF44E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жалбеном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механизму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Поглавље</w:t>
      </w:r>
      <w:r w:rsidR="00BF44E6" w:rsidRPr="00836D7D">
        <w:rPr>
          <w:rFonts w:asciiTheme="minorHAnsi" w:eastAsiaTheme="minorEastAsia" w:hAnsiTheme="minorHAnsi" w:cstheme="minorHAnsi"/>
          <w:szCs w:val="21"/>
          <w:lang w:eastAsia="ja-JP"/>
        </w:rPr>
        <w:t xml:space="preserve"> 6).</w:t>
      </w:r>
    </w:p>
    <w:p w14:paraId="75BF1D02" w14:textId="1D97FDEE" w:rsidR="00BF44E6" w:rsidRPr="00836D7D" w:rsidRDefault="00ED6ED8" w:rsidP="00BF44E6">
      <w:pPr>
        <w:spacing w:before="240" w:after="160" w:line="240" w:lineRule="auto"/>
        <w:rPr>
          <w:rFonts w:asciiTheme="minorHAnsi" w:eastAsiaTheme="minorEastAsia" w:hAnsiTheme="minorHAnsi" w:cstheme="minorHAnsi"/>
          <w:szCs w:val="21"/>
          <w:u w:val="single"/>
          <w:lang w:eastAsia="ja-JP"/>
        </w:rPr>
      </w:pPr>
      <w:r w:rsidRPr="00836D7D">
        <w:rPr>
          <w:rFonts w:asciiTheme="minorHAnsi" w:eastAsiaTheme="minorEastAsia" w:hAnsiTheme="minorHAnsi" w:cstheme="minorHAnsi"/>
          <w:szCs w:val="21"/>
          <w:u w:val="single"/>
          <w:lang w:eastAsia="ja-JP"/>
        </w:rPr>
        <w:t>Информативни</w:t>
      </w:r>
      <w:r w:rsidR="00BF44E6"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пултови</w:t>
      </w:r>
      <w:r w:rsidR="00BF44E6" w:rsidRPr="00836D7D">
        <w:rPr>
          <w:rFonts w:asciiTheme="minorHAnsi" w:eastAsiaTheme="minorEastAsia" w:hAnsiTheme="minorHAnsi" w:cstheme="minorHAnsi"/>
          <w:szCs w:val="21"/>
          <w:u w:val="single"/>
          <w:lang w:eastAsia="ja-JP"/>
        </w:rPr>
        <w:t>.</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јединица</w:t>
      </w:r>
      <w:r w:rsidR="00341957" w:rsidRPr="00836D7D">
        <w:rPr>
          <w:rFonts w:asciiTheme="minorHAnsi" w:eastAsiaTheme="minorEastAsia" w:hAnsiTheme="minorHAnsi" w:cstheme="minorHAnsi"/>
          <w:szCs w:val="21"/>
          <w:lang w:eastAsia="ja-JP"/>
        </w:rPr>
        <w:t xml:space="preserve"> </w:t>
      </w:r>
      <w:r w:rsidR="00BF44E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успоставити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информативне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пултове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погођеним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ЈЛС</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просторијама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погођене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ЈЛС</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где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састати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разменити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странама</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утиче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другим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странама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Информативни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пултови</w:t>
      </w:r>
      <w:r w:rsidR="00BF44E6"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становницима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пружити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активностима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најновије</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изградњи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контакт</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податке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Брошуре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летци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друштвеним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питањима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везаним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BF44E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доступни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информативним</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пултовима</w:t>
      </w:r>
      <w:r w:rsidR="00BF44E6" w:rsidRPr="00836D7D">
        <w:rPr>
          <w:rFonts w:asciiTheme="minorHAnsi" w:eastAsiaTheme="minorEastAsia" w:hAnsiTheme="minorHAnsi" w:cstheme="minorHAnsi"/>
          <w:szCs w:val="21"/>
          <w:lang w:eastAsia="ja-JP"/>
        </w:rPr>
        <w:t>.</w:t>
      </w:r>
    </w:p>
    <w:p w14:paraId="75BF1D03" w14:textId="5FF12860" w:rsidR="00BF44E6" w:rsidRPr="00836D7D" w:rsidRDefault="00ED6ED8" w:rsidP="00BF44E6">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u w:val="single"/>
          <w:lang w:eastAsia="ja-JP"/>
        </w:rPr>
        <w:t>Анкета</w:t>
      </w:r>
      <w:r w:rsidR="00BF44E6"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о</w:t>
      </w:r>
      <w:r w:rsidR="00BF44E6"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перцепцији</w:t>
      </w:r>
      <w:r w:rsidR="00BF44E6"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грађана</w:t>
      </w:r>
      <w:r w:rsidR="00BF44E6" w:rsidRPr="00836D7D">
        <w:rPr>
          <w:rFonts w:asciiTheme="minorHAnsi" w:eastAsiaTheme="minorEastAsia" w:hAnsiTheme="minorHAnsi" w:cstheme="minorHAnsi"/>
          <w:szCs w:val="21"/>
          <w:u w:val="single"/>
          <w:lang w:eastAsia="ja-JP"/>
        </w:rPr>
        <w:t>/</w:t>
      </w:r>
      <w:r w:rsidRPr="00836D7D">
        <w:rPr>
          <w:rFonts w:asciiTheme="minorHAnsi" w:eastAsiaTheme="minorEastAsia" w:hAnsiTheme="minorHAnsi" w:cstheme="minorHAnsi"/>
          <w:szCs w:val="21"/>
          <w:u w:val="single"/>
          <w:lang w:eastAsia="ja-JP"/>
        </w:rPr>
        <w:t>ПАП</w:t>
      </w:r>
      <w:r w:rsidR="00BF44E6"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страна</w:t>
      </w:r>
      <w:r w:rsidR="00BF44E6"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и</w:t>
      </w:r>
      <w:r w:rsidR="00BF44E6"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повратне</w:t>
      </w:r>
      <w:r w:rsidR="00BF44E6"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информације</w:t>
      </w:r>
      <w:r w:rsidR="00BF44E6" w:rsidRPr="00836D7D">
        <w:rPr>
          <w:rFonts w:asciiTheme="minorHAnsi" w:eastAsiaTheme="minorEastAsia" w:hAnsiTheme="minorHAnsi" w:cstheme="minorHAnsi"/>
          <w:szCs w:val="21"/>
          <w:u w:val="single"/>
          <w:lang w:eastAsia="ja-JP"/>
        </w:rPr>
        <w:t>.</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Шест</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месеци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након</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сваког</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састанка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поводом</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пројектног</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лансирања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јединица</w:t>
      </w:r>
      <w:r w:rsidR="0034195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спровешће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анкете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задовољству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засноване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узорку</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прикупиле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BF44E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w:t>
      </w:r>
      <w:r w:rsidR="00BF44E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ем</w:t>
      </w:r>
      <w:r w:rsidR="00BF44E6" w:rsidRPr="00836D7D">
        <w:rPr>
          <w:rFonts w:asciiTheme="minorHAnsi" w:eastAsiaTheme="minorEastAsia" w:hAnsiTheme="minorHAnsi" w:cstheme="minorHAnsi"/>
          <w:szCs w:val="21"/>
          <w:lang w:eastAsia="ja-JP"/>
        </w:rPr>
        <w:t>:</w:t>
      </w:r>
    </w:p>
    <w:p w14:paraId="75BF1D04" w14:textId="5650CD9C" w:rsidR="00074609" w:rsidRPr="00836D7D" w:rsidRDefault="00ED6ED8" w:rsidP="002B2C94">
      <w:pPr>
        <w:pStyle w:val="ListParagraph"/>
      </w:pPr>
      <w:r w:rsidRPr="00836D7D">
        <w:t>Процес</w:t>
      </w:r>
      <w:r w:rsidR="00074609" w:rsidRPr="00836D7D">
        <w:t xml:space="preserve"> </w:t>
      </w:r>
      <w:r w:rsidRPr="00836D7D">
        <w:t>укључивања</w:t>
      </w:r>
      <w:r w:rsidR="00074609" w:rsidRPr="00836D7D">
        <w:t xml:space="preserve"> </w:t>
      </w:r>
      <w:r w:rsidRPr="00836D7D">
        <w:t>и</w:t>
      </w:r>
      <w:r w:rsidR="00074609" w:rsidRPr="00836D7D">
        <w:t xml:space="preserve"> </w:t>
      </w:r>
      <w:r w:rsidRPr="00836D7D">
        <w:t>квалитет</w:t>
      </w:r>
      <w:r w:rsidR="00074609" w:rsidRPr="00836D7D">
        <w:t xml:space="preserve"> </w:t>
      </w:r>
      <w:r w:rsidRPr="00836D7D">
        <w:t>и</w:t>
      </w:r>
      <w:r w:rsidR="00074609" w:rsidRPr="00836D7D">
        <w:t xml:space="preserve"> </w:t>
      </w:r>
      <w:r w:rsidRPr="00836D7D">
        <w:t>ефикасност</w:t>
      </w:r>
      <w:r w:rsidR="00074609" w:rsidRPr="00836D7D">
        <w:t xml:space="preserve"> </w:t>
      </w:r>
      <w:r w:rsidRPr="00836D7D">
        <w:t>метода</w:t>
      </w:r>
    </w:p>
    <w:p w14:paraId="75BF1D05" w14:textId="371FC0BB" w:rsidR="00074609" w:rsidRPr="00836D7D" w:rsidRDefault="00ED6ED8" w:rsidP="002B2C94">
      <w:pPr>
        <w:pStyle w:val="ListParagraph"/>
      </w:pPr>
      <w:r w:rsidRPr="00836D7D">
        <w:t>Степен</w:t>
      </w:r>
      <w:r w:rsidR="00074609" w:rsidRPr="00836D7D">
        <w:t xml:space="preserve"> </w:t>
      </w:r>
      <w:r w:rsidRPr="00836D7D">
        <w:t>инклузивности</w:t>
      </w:r>
      <w:r w:rsidR="00074609" w:rsidRPr="00836D7D">
        <w:t xml:space="preserve"> </w:t>
      </w:r>
      <w:r w:rsidRPr="00836D7D">
        <w:t>у</w:t>
      </w:r>
      <w:r w:rsidR="00074609" w:rsidRPr="00836D7D">
        <w:t xml:space="preserve"> </w:t>
      </w:r>
      <w:r w:rsidRPr="00836D7D">
        <w:t>процесу</w:t>
      </w:r>
      <w:r w:rsidR="00074609" w:rsidRPr="00836D7D">
        <w:t xml:space="preserve"> </w:t>
      </w:r>
      <w:r w:rsidRPr="00836D7D">
        <w:t>укључивања</w:t>
      </w:r>
      <w:r w:rsidR="00074609" w:rsidRPr="00836D7D">
        <w:t>,</w:t>
      </w:r>
    </w:p>
    <w:p w14:paraId="75BF1D06" w14:textId="7F1C6B04" w:rsidR="00074609" w:rsidRPr="00836D7D" w:rsidRDefault="00ED6ED8" w:rsidP="002B2C94">
      <w:pPr>
        <w:pStyle w:val="ListParagraph"/>
      </w:pPr>
      <w:r w:rsidRPr="00836D7D">
        <w:lastRenderedPageBreak/>
        <w:t>Квалитет</w:t>
      </w:r>
      <w:r w:rsidR="00074609" w:rsidRPr="00836D7D">
        <w:t xml:space="preserve"> </w:t>
      </w:r>
      <w:r w:rsidRPr="00836D7D">
        <w:t>комуникације</w:t>
      </w:r>
      <w:r w:rsidR="00074609" w:rsidRPr="00836D7D">
        <w:t xml:space="preserve"> </w:t>
      </w:r>
      <w:r w:rsidRPr="00836D7D">
        <w:t>и</w:t>
      </w:r>
      <w:r w:rsidR="00074609" w:rsidRPr="00836D7D">
        <w:t xml:space="preserve"> </w:t>
      </w:r>
      <w:r w:rsidRPr="00836D7D">
        <w:t>дијалога</w:t>
      </w:r>
      <w:r w:rsidR="00074609" w:rsidRPr="00836D7D">
        <w:t xml:space="preserve"> </w:t>
      </w:r>
      <w:r w:rsidRPr="00836D7D">
        <w:t>са</w:t>
      </w:r>
      <w:r w:rsidR="00074609" w:rsidRPr="00836D7D">
        <w:t xml:space="preserve"> </w:t>
      </w:r>
      <w:r w:rsidRPr="00836D7D">
        <w:t>интерним</w:t>
      </w:r>
      <w:r w:rsidR="00074609" w:rsidRPr="00836D7D">
        <w:t xml:space="preserve"> </w:t>
      </w:r>
      <w:r w:rsidRPr="00836D7D">
        <w:t>заинтересованим</w:t>
      </w:r>
      <w:r w:rsidR="00074609" w:rsidRPr="00836D7D">
        <w:t xml:space="preserve"> </w:t>
      </w:r>
      <w:r w:rsidRPr="00836D7D">
        <w:t>странама</w:t>
      </w:r>
      <w:r w:rsidR="00074609" w:rsidRPr="00836D7D">
        <w:t xml:space="preserve"> (</w:t>
      </w:r>
      <w:r w:rsidRPr="00836D7D">
        <w:t>ПИУ</w:t>
      </w:r>
      <w:r w:rsidR="00074609" w:rsidRPr="00836D7D">
        <w:t xml:space="preserve">, </w:t>
      </w:r>
      <w:r w:rsidRPr="00836D7D">
        <w:t>извођачи</w:t>
      </w:r>
      <w:r w:rsidR="00074609" w:rsidRPr="00836D7D">
        <w:t xml:space="preserve"> </w:t>
      </w:r>
      <w:r w:rsidRPr="00836D7D">
        <w:t>радова</w:t>
      </w:r>
      <w:r w:rsidR="00074609" w:rsidRPr="00836D7D">
        <w:t xml:space="preserve">, </w:t>
      </w:r>
      <w:r w:rsidRPr="00836D7D">
        <w:t>ГМ</w:t>
      </w:r>
      <w:r w:rsidR="00074609" w:rsidRPr="00836D7D">
        <w:t xml:space="preserve">, </w:t>
      </w:r>
      <w:r w:rsidRPr="00836D7D">
        <w:t>итд</w:t>
      </w:r>
      <w:r w:rsidR="00074609" w:rsidRPr="00836D7D">
        <w:t xml:space="preserve">.) </w:t>
      </w:r>
      <w:r w:rsidRPr="00836D7D">
        <w:t>током</w:t>
      </w:r>
      <w:r w:rsidR="00074609" w:rsidRPr="00836D7D">
        <w:t xml:space="preserve"> </w:t>
      </w:r>
      <w:r w:rsidRPr="00836D7D">
        <w:t>грађевинских</w:t>
      </w:r>
      <w:r w:rsidR="00074609" w:rsidRPr="00836D7D">
        <w:t xml:space="preserve"> </w:t>
      </w:r>
      <w:r w:rsidRPr="00836D7D">
        <w:t>радова</w:t>
      </w:r>
      <w:r w:rsidR="00074609" w:rsidRPr="00836D7D">
        <w:t>.</w:t>
      </w:r>
    </w:p>
    <w:p w14:paraId="75BF1D07" w14:textId="5CFCC71E" w:rsidR="00074609" w:rsidRPr="00836D7D" w:rsidRDefault="00ED6ED8" w:rsidP="00074609">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Резултати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истраживања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тражиће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ефикасности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пројектних</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074609"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користити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побољшање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комуникације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Ово</w:t>
      </w:r>
      <w:r w:rsidR="00074609"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дозволити</w:t>
      </w:r>
      <w:r w:rsidR="003C24E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идентификује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вези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приступом</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имплементацијом</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одговарају</w:t>
      </w:r>
      <w:r w:rsidR="00074609"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ег</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додели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бесповратних</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средстава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ефикасношћу</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саветодавних</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услуга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Подаци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анкете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разврстани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према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старости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полу</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локацији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Резултати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анкете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предложеним</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корективним</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мерама</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074609"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објављени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веб</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страници</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разматраће</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консултативним</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састанцима</w:t>
      </w:r>
      <w:r w:rsidR="00074609" w:rsidRPr="00836D7D">
        <w:rPr>
          <w:rFonts w:asciiTheme="minorHAnsi" w:eastAsiaTheme="minorEastAsia" w:hAnsiTheme="minorHAnsi" w:cstheme="minorHAnsi"/>
          <w:szCs w:val="21"/>
          <w:lang w:eastAsia="ja-JP"/>
        </w:rPr>
        <w:t>.</w:t>
      </w:r>
    </w:p>
    <w:p w14:paraId="75BF1D08" w14:textId="009946F6" w:rsidR="00074609" w:rsidRPr="00836D7D" w:rsidRDefault="00ED6ED8" w:rsidP="00074609">
      <w:pPr>
        <w:spacing w:before="240" w:after="160" w:line="240" w:lineRule="auto"/>
        <w:rPr>
          <w:rFonts w:asciiTheme="minorHAnsi" w:eastAsiaTheme="minorEastAsia" w:hAnsiTheme="minorHAnsi" w:cstheme="minorHAnsi"/>
          <w:szCs w:val="21"/>
          <w:u w:val="single"/>
          <w:lang w:eastAsia="ja-JP"/>
        </w:rPr>
      </w:pPr>
      <w:r w:rsidRPr="00836D7D">
        <w:rPr>
          <w:rFonts w:asciiTheme="minorHAnsi" w:eastAsiaTheme="minorEastAsia" w:hAnsiTheme="minorHAnsi" w:cstheme="minorHAnsi"/>
          <w:szCs w:val="21"/>
          <w:u w:val="single"/>
          <w:lang w:eastAsia="ja-JP"/>
        </w:rPr>
        <w:t>Обуке</w:t>
      </w:r>
      <w:r w:rsidR="00074609"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и</w:t>
      </w:r>
      <w:r w:rsidR="00074609" w:rsidRPr="00836D7D">
        <w:rPr>
          <w:rFonts w:asciiTheme="minorHAnsi" w:eastAsiaTheme="minorEastAsia" w:hAnsiTheme="minorHAnsi" w:cstheme="minorHAnsi"/>
          <w:szCs w:val="21"/>
          <w:u w:val="single"/>
          <w:lang w:eastAsia="ja-JP"/>
        </w:rPr>
        <w:t xml:space="preserve"> </w:t>
      </w:r>
      <w:r w:rsidRPr="00836D7D">
        <w:rPr>
          <w:rFonts w:asciiTheme="minorHAnsi" w:eastAsiaTheme="minorEastAsia" w:hAnsiTheme="minorHAnsi" w:cstheme="minorHAnsi"/>
          <w:szCs w:val="21"/>
          <w:u w:val="single"/>
          <w:lang w:eastAsia="ja-JP"/>
        </w:rPr>
        <w:t>радионице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Обуке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разним</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друштвеним</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еколошким</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питањима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074609"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одржане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сво</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особље</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извођача</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69210A"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релевантне</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69210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Покривена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укључиће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сензибилизацију</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ризике</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родно</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заснованог</w:t>
      </w:r>
      <w:r w:rsidR="00074609"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насиља</w:t>
      </w:r>
      <w:r w:rsidR="00074609" w:rsidRPr="00836D7D">
        <w:rPr>
          <w:rFonts w:asciiTheme="minorHAnsi" w:eastAsiaTheme="minorEastAsia" w:hAnsiTheme="minorHAnsi" w:cstheme="minorHAnsi"/>
          <w:szCs w:val="21"/>
          <w:lang w:eastAsia="ja-JP"/>
        </w:rPr>
        <w:t>.</w:t>
      </w:r>
    </w:p>
    <w:p w14:paraId="75BF1D09" w14:textId="3D73A4D8" w:rsidR="00D8723B" w:rsidRPr="00836D7D" w:rsidRDefault="00ED6ED8" w:rsidP="00D8723B">
      <w:pPr>
        <w:pStyle w:val="Heading2"/>
        <w:rPr>
          <w:rFonts w:asciiTheme="minorHAnsi" w:hAnsiTheme="minorHAnsi" w:cstheme="minorHAnsi"/>
        </w:rPr>
      </w:pPr>
      <w:bookmarkStart w:id="20" w:name="_Toc88055670"/>
      <w:r w:rsidRPr="00836D7D">
        <w:rPr>
          <w:rFonts w:asciiTheme="minorHAnsi" w:hAnsiTheme="minorHAnsi" w:cstheme="minorHAnsi"/>
        </w:rPr>
        <w:t>Предложена</w:t>
      </w:r>
      <w:r w:rsidR="006B7DA9" w:rsidRPr="00836D7D">
        <w:rPr>
          <w:rFonts w:asciiTheme="minorHAnsi" w:hAnsiTheme="minorHAnsi" w:cstheme="minorHAnsi"/>
        </w:rPr>
        <w:t xml:space="preserve"> </w:t>
      </w:r>
      <w:r w:rsidRPr="00836D7D">
        <w:rPr>
          <w:rFonts w:asciiTheme="minorHAnsi" w:hAnsiTheme="minorHAnsi" w:cstheme="minorHAnsi"/>
        </w:rPr>
        <w:t>стратегија</w:t>
      </w:r>
      <w:r w:rsidR="006B7DA9" w:rsidRPr="00836D7D">
        <w:rPr>
          <w:rFonts w:asciiTheme="minorHAnsi" w:hAnsiTheme="minorHAnsi" w:cstheme="minorHAnsi"/>
        </w:rPr>
        <w:t xml:space="preserve"> </w:t>
      </w:r>
      <w:r w:rsidRPr="00836D7D">
        <w:rPr>
          <w:rFonts w:asciiTheme="minorHAnsi" w:hAnsiTheme="minorHAnsi" w:cstheme="minorHAnsi"/>
        </w:rPr>
        <w:t>за</w:t>
      </w:r>
      <w:r w:rsidR="006B7DA9" w:rsidRPr="00836D7D">
        <w:rPr>
          <w:rFonts w:asciiTheme="minorHAnsi" w:hAnsiTheme="minorHAnsi" w:cstheme="minorHAnsi"/>
        </w:rPr>
        <w:t xml:space="preserve"> </w:t>
      </w:r>
      <w:r w:rsidRPr="00836D7D">
        <w:rPr>
          <w:rFonts w:asciiTheme="minorHAnsi" w:hAnsiTheme="minorHAnsi" w:cstheme="minorHAnsi"/>
        </w:rPr>
        <w:t>обелодањивање</w:t>
      </w:r>
      <w:r w:rsidR="006B7DA9" w:rsidRPr="00836D7D">
        <w:rPr>
          <w:rFonts w:asciiTheme="minorHAnsi" w:hAnsiTheme="minorHAnsi" w:cstheme="minorHAnsi"/>
        </w:rPr>
        <w:t xml:space="preserve"> </w:t>
      </w:r>
      <w:r w:rsidRPr="00836D7D">
        <w:rPr>
          <w:rFonts w:asciiTheme="minorHAnsi" w:hAnsiTheme="minorHAnsi" w:cstheme="minorHAnsi"/>
        </w:rPr>
        <w:t>информација</w:t>
      </w:r>
      <w:bookmarkEnd w:id="20"/>
      <w:r w:rsidR="006B7DA9" w:rsidRPr="00836D7D">
        <w:rPr>
          <w:rFonts w:asciiTheme="minorHAnsi" w:hAnsiTheme="minorHAnsi" w:cstheme="minorHAnsi"/>
        </w:rPr>
        <w:t xml:space="preserve"> </w:t>
      </w:r>
    </w:p>
    <w:p w14:paraId="75BF1D0A" w14:textId="64A9646B" w:rsidR="000B080C" w:rsidRPr="00836D7D" w:rsidRDefault="00ED6ED8" w:rsidP="00E14B81">
      <w:pPr>
        <w:pStyle w:val="Heading3"/>
        <w:rPr>
          <w:rFonts w:asciiTheme="minorHAnsi" w:hAnsiTheme="minorHAnsi" w:cstheme="minorHAnsi"/>
        </w:rPr>
      </w:pPr>
      <w:bookmarkStart w:id="21" w:name="_Toc88055671"/>
      <w:r w:rsidRPr="00836D7D">
        <w:rPr>
          <w:rFonts w:asciiTheme="minorHAnsi" w:hAnsiTheme="minorHAnsi" w:cstheme="minorHAnsi"/>
        </w:rPr>
        <w:t>Припрема</w:t>
      </w:r>
      <w:bookmarkEnd w:id="21"/>
    </w:p>
    <w:p w14:paraId="75BF1D0B" w14:textId="7CAADCE6" w:rsidR="00E138F9" w:rsidRPr="00836D7D" w:rsidRDefault="00ED6ED8" w:rsidP="00E138F9">
      <w:pPr>
        <w:spacing w:before="240" w:after="160" w:line="240" w:lineRule="auto"/>
        <w:contextualSpacing/>
        <w:rPr>
          <w:rFonts w:asciiTheme="minorHAnsi" w:hAnsiTheme="minorHAnsi" w:cstheme="minorHAnsi"/>
        </w:rPr>
      </w:pPr>
      <w:r w:rsidRPr="00836D7D">
        <w:rPr>
          <w:rFonts w:asciiTheme="minorHAnsi" w:hAnsiTheme="minorHAnsi" w:cstheme="minorHAnsi"/>
        </w:rPr>
        <w:t>Нацрти</w:t>
      </w:r>
      <w:r w:rsidR="005A473C" w:rsidRPr="00836D7D">
        <w:rPr>
          <w:rFonts w:asciiTheme="minorHAnsi" w:hAnsiTheme="minorHAnsi" w:cstheme="minorHAnsi"/>
        </w:rPr>
        <w:t xml:space="preserve"> </w:t>
      </w:r>
      <w:r w:rsidRPr="00836D7D">
        <w:rPr>
          <w:rFonts w:asciiTheme="minorHAnsi" w:hAnsiTheme="minorHAnsi" w:cstheme="minorHAnsi"/>
        </w:rPr>
        <w:t>свих</w:t>
      </w:r>
      <w:r w:rsidR="005A473C" w:rsidRPr="00836D7D">
        <w:rPr>
          <w:rFonts w:asciiTheme="minorHAnsi" w:hAnsiTheme="minorHAnsi" w:cstheme="minorHAnsi"/>
        </w:rPr>
        <w:t xml:space="preserve"> </w:t>
      </w:r>
      <w:r w:rsidRPr="00836D7D">
        <w:rPr>
          <w:rFonts w:asciiTheme="minorHAnsi" w:hAnsiTheme="minorHAnsi" w:cstheme="minorHAnsi"/>
        </w:rPr>
        <w:t>докумената</w:t>
      </w:r>
      <w:r w:rsidR="005A473C" w:rsidRPr="00836D7D">
        <w:rPr>
          <w:rFonts w:asciiTheme="minorHAnsi" w:hAnsiTheme="minorHAnsi" w:cstheme="minorHAnsi"/>
        </w:rPr>
        <w:t xml:space="preserve"> </w:t>
      </w:r>
      <w:r w:rsidRPr="00836D7D">
        <w:rPr>
          <w:rFonts w:asciiTheme="minorHAnsi" w:hAnsiTheme="minorHAnsi" w:cstheme="minorHAnsi"/>
        </w:rPr>
        <w:t>ESF</w:t>
      </w:r>
      <w:r w:rsidR="005A473C" w:rsidRPr="00836D7D">
        <w:rPr>
          <w:rFonts w:asciiTheme="minorHAnsi" w:hAnsiTheme="minorHAnsi" w:cstheme="minorHAnsi"/>
        </w:rPr>
        <w:t xml:space="preserve"> </w:t>
      </w:r>
      <w:r w:rsidRPr="00836D7D">
        <w:rPr>
          <w:rFonts w:asciiTheme="minorHAnsi" w:hAnsiTheme="minorHAnsi" w:cstheme="minorHAnsi"/>
        </w:rPr>
        <w:t>оквира</w:t>
      </w:r>
      <w:r w:rsidR="00E138F9" w:rsidRPr="00836D7D">
        <w:rPr>
          <w:rFonts w:asciiTheme="minorHAnsi" w:hAnsiTheme="minorHAnsi" w:cstheme="minorHAnsi"/>
        </w:rPr>
        <w:t xml:space="preserve"> (</w:t>
      </w:r>
      <w:r w:rsidRPr="00836D7D">
        <w:rPr>
          <w:rFonts w:asciiTheme="minorHAnsi" w:hAnsiTheme="minorHAnsi" w:cstheme="minorHAnsi"/>
        </w:rPr>
        <w:t>тј</w:t>
      </w:r>
      <w:r w:rsidR="00E138F9" w:rsidRPr="00836D7D">
        <w:rPr>
          <w:rFonts w:asciiTheme="minorHAnsi" w:hAnsiTheme="minorHAnsi" w:cstheme="minorHAnsi"/>
        </w:rPr>
        <w:t xml:space="preserve">. </w:t>
      </w:r>
      <w:r w:rsidRPr="00836D7D">
        <w:rPr>
          <w:rFonts w:asciiTheme="minorHAnsi" w:hAnsiTheme="minorHAnsi" w:cstheme="minorHAnsi"/>
        </w:rPr>
        <w:t>ESMF</w:t>
      </w:r>
      <w:r w:rsidR="00E138F9" w:rsidRPr="00836D7D">
        <w:rPr>
          <w:rFonts w:asciiTheme="minorHAnsi" w:hAnsiTheme="minorHAnsi" w:cstheme="minorHAnsi"/>
        </w:rPr>
        <w:t xml:space="preserve">, </w:t>
      </w:r>
      <w:r w:rsidRPr="00836D7D">
        <w:rPr>
          <w:rFonts w:asciiTheme="minorHAnsi" w:hAnsiTheme="minorHAnsi" w:cstheme="minorHAnsi"/>
        </w:rPr>
        <w:t>ESCP</w:t>
      </w:r>
      <w:r w:rsidR="00E138F9" w:rsidRPr="00836D7D">
        <w:rPr>
          <w:rFonts w:asciiTheme="minorHAnsi" w:hAnsiTheme="minorHAnsi" w:cstheme="minorHAnsi"/>
        </w:rPr>
        <w:t xml:space="preserve"> </w:t>
      </w:r>
      <w:r w:rsidRPr="00836D7D">
        <w:rPr>
          <w:rFonts w:asciiTheme="minorHAnsi" w:hAnsiTheme="minorHAnsi" w:cstheme="minorHAnsi"/>
        </w:rPr>
        <w:t>и</w:t>
      </w:r>
      <w:r w:rsidR="00E138F9" w:rsidRPr="00836D7D">
        <w:rPr>
          <w:rFonts w:asciiTheme="minorHAnsi" w:hAnsiTheme="minorHAnsi" w:cstheme="minorHAnsi"/>
        </w:rPr>
        <w:t xml:space="preserve"> </w:t>
      </w:r>
      <w:r w:rsidRPr="00836D7D">
        <w:rPr>
          <w:rFonts w:asciiTheme="minorHAnsi" w:hAnsiTheme="minorHAnsi" w:cstheme="minorHAnsi"/>
        </w:rPr>
        <w:t>СЕП</w:t>
      </w:r>
      <w:r w:rsidR="00E138F9" w:rsidRPr="00836D7D">
        <w:rPr>
          <w:rFonts w:asciiTheme="minorHAnsi" w:hAnsiTheme="minorHAnsi" w:cstheme="minorHAnsi"/>
        </w:rPr>
        <w:t xml:space="preserve">) </w:t>
      </w:r>
      <w:r w:rsidRPr="00836D7D">
        <w:rPr>
          <w:rFonts w:asciiTheme="minorHAnsi" w:hAnsiTheme="minorHAnsi" w:cstheme="minorHAnsi"/>
        </w:rPr>
        <w:t>би</w:t>
      </w:r>
      <w:r w:rsidR="00E138F9" w:rsidRPr="00836D7D">
        <w:rPr>
          <w:rFonts w:asciiTheme="minorHAnsi" w:hAnsiTheme="minorHAnsi" w:cstheme="minorHAnsi"/>
        </w:rPr>
        <w:t>ć</w:t>
      </w:r>
      <w:r w:rsidRPr="00836D7D">
        <w:rPr>
          <w:rFonts w:asciiTheme="minorHAnsi" w:hAnsiTheme="minorHAnsi" w:cstheme="minorHAnsi"/>
        </w:rPr>
        <w:t>е</w:t>
      </w:r>
      <w:r w:rsidR="00E138F9" w:rsidRPr="00836D7D">
        <w:rPr>
          <w:rFonts w:asciiTheme="minorHAnsi" w:hAnsiTheme="minorHAnsi" w:cstheme="minorHAnsi"/>
        </w:rPr>
        <w:t xml:space="preserve"> </w:t>
      </w:r>
      <w:r w:rsidRPr="00836D7D">
        <w:rPr>
          <w:rFonts w:asciiTheme="minorHAnsi" w:hAnsiTheme="minorHAnsi" w:cstheme="minorHAnsi"/>
        </w:rPr>
        <w:t>јавно</w:t>
      </w:r>
      <w:r w:rsidR="00E138F9" w:rsidRPr="00836D7D">
        <w:rPr>
          <w:rFonts w:asciiTheme="minorHAnsi" w:hAnsiTheme="minorHAnsi" w:cstheme="minorHAnsi"/>
        </w:rPr>
        <w:t xml:space="preserve"> </w:t>
      </w:r>
      <w:r w:rsidRPr="00836D7D">
        <w:rPr>
          <w:rFonts w:asciiTheme="minorHAnsi" w:hAnsiTheme="minorHAnsi" w:cstheme="minorHAnsi"/>
        </w:rPr>
        <w:t>обелодањени</w:t>
      </w:r>
      <w:r w:rsidR="00E138F9" w:rsidRPr="00836D7D">
        <w:rPr>
          <w:rFonts w:asciiTheme="minorHAnsi" w:hAnsiTheme="minorHAnsi" w:cstheme="minorHAnsi"/>
        </w:rPr>
        <w:t xml:space="preserve"> </w:t>
      </w:r>
      <w:r w:rsidRPr="00836D7D">
        <w:rPr>
          <w:rFonts w:asciiTheme="minorHAnsi" w:hAnsiTheme="minorHAnsi" w:cstheme="minorHAnsi"/>
        </w:rPr>
        <w:t>најмање</w:t>
      </w:r>
      <w:r w:rsidR="00E138F9" w:rsidRPr="00836D7D">
        <w:rPr>
          <w:rFonts w:asciiTheme="minorHAnsi" w:hAnsiTheme="minorHAnsi" w:cstheme="minorHAnsi"/>
        </w:rPr>
        <w:t xml:space="preserve"> 15 </w:t>
      </w:r>
      <w:r w:rsidRPr="00836D7D">
        <w:rPr>
          <w:rFonts w:asciiTheme="minorHAnsi" w:hAnsiTheme="minorHAnsi" w:cstheme="minorHAnsi"/>
        </w:rPr>
        <w:t>дана</w:t>
      </w:r>
      <w:r w:rsidR="00E138F9" w:rsidRPr="00836D7D">
        <w:rPr>
          <w:rFonts w:asciiTheme="minorHAnsi" w:hAnsiTheme="minorHAnsi" w:cstheme="minorHAnsi"/>
        </w:rPr>
        <w:t xml:space="preserve"> </w:t>
      </w:r>
      <w:r w:rsidRPr="00836D7D">
        <w:rPr>
          <w:rFonts w:asciiTheme="minorHAnsi" w:hAnsiTheme="minorHAnsi" w:cstheme="minorHAnsi"/>
        </w:rPr>
        <w:t>пре</w:t>
      </w:r>
      <w:r w:rsidR="00E138F9" w:rsidRPr="00836D7D">
        <w:rPr>
          <w:rFonts w:asciiTheme="minorHAnsi" w:hAnsiTheme="minorHAnsi" w:cstheme="minorHAnsi"/>
        </w:rPr>
        <w:t xml:space="preserve"> </w:t>
      </w:r>
      <w:r w:rsidRPr="00836D7D">
        <w:rPr>
          <w:rFonts w:asciiTheme="minorHAnsi" w:hAnsiTheme="minorHAnsi" w:cstheme="minorHAnsi"/>
        </w:rPr>
        <w:t>јавних</w:t>
      </w:r>
      <w:r w:rsidR="00E138F9" w:rsidRPr="00836D7D">
        <w:rPr>
          <w:rFonts w:asciiTheme="minorHAnsi" w:hAnsiTheme="minorHAnsi" w:cstheme="minorHAnsi"/>
        </w:rPr>
        <w:t xml:space="preserve"> </w:t>
      </w:r>
      <w:r w:rsidRPr="00836D7D">
        <w:rPr>
          <w:rFonts w:asciiTheme="minorHAnsi" w:hAnsiTheme="minorHAnsi" w:cstheme="minorHAnsi"/>
        </w:rPr>
        <w:t>консултација</w:t>
      </w:r>
      <w:r w:rsidR="00E138F9" w:rsidRPr="00836D7D">
        <w:rPr>
          <w:rFonts w:asciiTheme="minorHAnsi" w:hAnsiTheme="minorHAnsi" w:cstheme="minorHAnsi"/>
        </w:rPr>
        <w:t xml:space="preserve"> </w:t>
      </w:r>
      <w:r w:rsidRPr="00836D7D">
        <w:rPr>
          <w:rFonts w:asciiTheme="minorHAnsi" w:hAnsiTheme="minorHAnsi" w:cstheme="minorHAnsi"/>
        </w:rPr>
        <w:t>на</w:t>
      </w:r>
      <w:r w:rsidR="00E138F9" w:rsidRPr="00836D7D">
        <w:rPr>
          <w:rFonts w:asciiTheme="minorHAnsi" w:hAnsiTheme="minorHAnsi" w:cstheme="minorHAnsi"/>
        </w:rPr>
        <w:t xml:space="preserve"> </w:t>
      </w:r>
      <w:r w:rsidRPr="00836D7D">
        <w:rPr>
          <w:rFonts w:asciiTheme="minorHAnsi" w:hAnsiTheme="minorHAnsi" w:cstheme="minorHAnsi"/>
        </w:rPr>
        <w:t>веб</w:t>
      </w:r>
      <w:r w:rsidR="00E138F9" w:rsidRPr="00836D7D">
        <w:rPr>
          <w:rFonts w:asciiTheme="minorHAnsi" w:hAnsiTheme="minorHAnsi" w:cstheme="minorHAnsi"/>
        </w:rPr>
        <w:t xml:space="preserve"> </w:t>
      </w:r>
      <w:r w:rsidRPr="00836D7D">
        <w:rPr>
          <w:rFonts w:asciiTheme="minorHAnsi" w:hAnsiTheme="minorHAnsi" w:cstheme="minorHAnsi"/>
        </w:rPr>
        <w:t>страницама</w:t>
      </w:r>
      <w:r w:rsidR="005A473C" w:rsidRPr="00836D7D">
        <w:rPr>
          <w:rFonts w:asciiTheme="minorHAnsi" w:hAnsiTheme="minorHAnsi" w:cstheme="minorHAnsi"/>
        </w:rPr>
        <w:t xml:space="preserve"> </w:t>
      </w:r>
      <w:r w:rsidRPr="00836D7D">
        <w:rPr>
          <w:rFonts w:asciiTheme="minorHAnsi" w:hAnsiTheme="minorHAnsi" w:cstheme="minorHAnsi"/>
        </w:rPr>
        <w:t>агенције</w:t>
      </w:r>
      <w:r w:rsidR="005A473C" w:rsidRPr="00836D7D">
        <w:rPr>
          <w:rFonts w:asciiTheme="minorHAnsi" w:hAnsiTheme="minorHAnsi" w:cstheme="minorHAnsi"/>
        </w:rPr>
        <w:t xml:space="preserve"> </w:t>
      </w:r>
      <w:r w:rsidRPr="00836D7D">
        <w:rPr>
          <w:rFonts w:asciiTheme="minorHAnsi" w:hAnsiTheme="minorHAnsi" w:cstheme="minorHAnsi"/>
        </w:rPr>
        <w:t>за</w:t>
      </w:r>
      <w:r w:rsidR="005A473C" w:rsidRPr="00836D7D">
        <w:rPr>
          <w:rFonts w:asciiTheme="minorHAnsi" w:hAnsiTheme="minorHAnsi" w:cstheme="minorHAnsi"/>
        </w:rPr>
        <w:t xml:space="preserve"> </w:t>
      </w:r>
      <w:r w:rsidRPr="00836D7D">
        <w:rPr>
          <w:rFonts w:asciiTheme="minorHAnsi" w:hAnsiTheme="minorHAnsi" w:cstheme="minorHAnsi"/>
        </w:rPr>
        <w:t>имплементацију</w:t>
      </w:r>
      <w:r w:rsidR="005A473C" w:rsidRPr="00836D7D">
        <w:rPr>
          <w:rFonts w:asciiTheme="minorHAnsi" w:hAnsiTheme="minorHAnsi" w:cstheme="minorHAnsi"/>
        </w:rPr>
        <w:t>/</w:t>
      </w:r>
      <w:r w:rsidRPr="00836D7D">
        <w:rPr>
          <w:rFonts w:asciiTheme="minorHAnsi" w:hAnsiTheme="minorHAnsi" w:cstheme="minorHAnsi"/>
        </w:rPr>
        <w:t>МГСИ</w:t>
      </w:r>
      <w:r w:rsidR="00E138F9" w:rsidRPr="00836D7D">
        <w:rPr>
          <w:rFonts w:asciiTheme="minorHAnsi" w:hAnsiTheme="minorHAnsi" w:cstheme="minorHAnsi"/>
        </w:rPr>
        <w:t xml:space="preserve"> </w:t>
      </w:r>
      <w:r w:rsidRPr="00836D7D">
        <w:rPr>
          <w:rFonts w:asciiTheme="minorHAnsi" w:hAnsiTheme="minorHAnsi" w:cstheme="minorHAnsi"/>
        </w:rPr>
        <w:t>хттпс</w:t>
      </w:r>
      <w:r w:rsidR="00E138F9" w:rsidRPr="00836D7D">
        <w:rPr>
          <w:rFonts w:asciiTheme="minorHAnsi" w:hAnsiTheme="minorHAnsi" w:cstheme="minorHAnsi"/>
        </w:rPr>
        <w:t>://</w:t>
      </w:r>
      <w:proofErr w:type="gramStart"/>
      <w:r w:rsidRPr="00836D7D">
        <w:rPr>
          <w:rFonts w:asciiTheme="minorHAnsi" w:hAnsiTheme="minorHAnsi" w:cstheme="minorHAnsi"/>
        </w:rPr>
        <w:t>ввв</w:t>
      </w:r>
      <w:r w:rsidR="00E138F9" w:rsidRPr="00836D7D">
        <w:rPr>
          <w:rFonts w:asciiTheme="minorHAnsi" w:hAnsiTheme="minorHAnsi" w:cstheme="minorHAnsi"/>
        </w:rPr>
        <w:t>.</w:t>
      </w:r>
      <w:r w:rsidRPr="00836D7D">
        <w:rPr>
          <w:rFonts w:asciiTheme="minorHAnsi" w:hAnsiTheme="minorHAnsi" w:cstheme="minorHAnsi"/>
        </w:rPr>
        <w:t>мгси</w:t>
      </w:r>
      <w:proofErr w:type="gramEnd"/>
      <w:r w:rsidR="00E138F9" w:rsidRPr="00836D7D">
        <w:rPr>
          <w:rFonts w:asciiTheme="minorHAnsi" w:hAnsiTheme="minorHAnsi" w:cstheme="minorHAnsi"/>
        </w:rPr>
        <w:t>.</w:t>
      </w:r>
      <w:r w:rsidRPr="00836D7D">
        <w:rPr>
          <w:rFonts w:asciiTheme="minorHAnsi" w:hAnsiTheme="minorHAnsi" w:cstheme="minorHAnsi"/>
        </w:rPr>
        <w:t>гов</w:t>
      </w:r>
      <w:r w:rsidR="00E138F9" w:rsidRPr="00836D7D">
        <w:rPr>
          <w:rFonts w:asciiTheme="minorHAnsi" w:hAnsiTheme="minorHAnsi" w:cstheme="minorHAnsi"/>
        </w:rPr>
        <w:t>.</w:t>
      </w:r>
      <w:r w:rsidRPr="00836D7D">
        <w:rPr>
          <w:rFonts w:asciiTheme="minorHAnsi" w:hAnsiTheme="minorHAnsi" w:cstheme="minorHAnsi"/>
        </w:rPr>
        <w:t>рс</w:t>
      </w:r>
      <w:r w:rsidR="00E138F9" w:rsidRPr="00836D7D">
        <w:rPr>
          <w:rFonts w:asciiTheme="minorHAnsi" w:hAnsiTheme="minorHAnsi" w:cstheme="minorHAnsi"/>
        </w:rPr>
        <w:t xml:space="preserve">/ </w:t>
      </w:r>
      <w:r w:rsidRPr="00836D7D">
        <w:rPr>
          <w:rFonts w:asciiTheme="minorHAnsi" w:hAnsiTheme="minorHAnsi" w:cstheme="minorHAnsi"/>
        </w:rPr>
        <w:t>и</w:t>
      </w:r>
      <w:r w:rsidR="00E138F9" w:rsidRPr="00836D7D">
        <w:rPr>
          <w:rFonts w:asciiTheme="minorHAnsi" w:hAnsiTheme="minorHAnsi" w:cstheme="minorHAnsi"/>
        </w:rPr>
        <w:t xml:space="preserve"> </w:t>
      </w:r>
      <w:r w:rsidRPr="00836D7D">
        <w:rPr>
          <w:rFonts w:asciiTheme="minorHAnsi" w:hAnsiTheme="minorHAnsi" w:cstheme="minorHAnsi"/>
        </w:rPr>
        <w:t>СБ</w:t>
      </w:r>
      <w:r w:rsidR="00E138F9" w:rsidRPr="00836D7D">
        <w:rPr>
          <w:rFonts w:asciiTheme="minorHAnsi" w:hAnsiTheme="minorHAnsi" w:cstheme="minorHAnsi"/>
        </w:rPr>
        <w:t xml:space="preserve">. </w:t>
      </w:r>
      <w:r w:rsidRPr="00836D7D">
        <w:rPr>
          <w:rFonts w:asciiTheme="minorHAnsi" w:hAnsiTheme="minorHAnsi" w:cstheme="minorHAnsi"/>
        </w:rPr>
        <w:t>Пакети</w:t>
      </w:r>
      <w:r w:rsidR="00E138F9" w:rsidRPr="00836D7D">
        <w:rPr>
          <w:rFonts w:asciiTheme="minorHAnsi" w:hAnsiTheme="minorHAnsi" w:cstheme="minorHAnsi"/>
        </w:rPr>
        <w:t xml:space="preserve"> </w:t>
      </w:r>
      <w:r w:rsidRPr="00836D7D">
        <w:rPr>
          <w:rFonts w:asciiTheme="minorHAnsi" w:hAnsiTheme="minorHAnsi" w:cstheme="minorHAnsi"/>
        </w:rPr>
        <w:t>за</w:t>
      </w:r>
      <w:r w:rsidR="00E138F9" w:rsidRPr="00836D7D">
        <w:rPr>
          <w:rFonts w:asciiTheme="minorHAnsi" w:hAnsiTheme="minorHAnsi" w:cstheme="minorHAnsi"/>
        </w:rPr>
        <w:t xml:space="preserve"> </w:t>
      </w:r>
      <w:r w:rsidRPr="00836D7D">
        <w:rPr>
          <w:rFonts w:asciiTheme="minorHAnsi" w:hAnsiTheme="minorHAnsi" w:cstheme="minorHAnsi"/>
        </w:rPr>
        <w:t>обелодањивање</w:t>
      </w:r>
      <w:r w:rsidR="005A473C" w:rsidRPr="00836D7D">
        <w:rPr>
          <w:rFonts w:asciiTheme="minorHAnsi" w:hAnsiTheme="minorHAnsi" w:cstheme="minorHAnsi"/>
        </w:rPr>
        <w:t xml:space="preserve"> </w:t>
      </w:r>
      <w:r w:rsidRPr="00836D7D">
        <w:rPr>
          <w:rFonts w:asciiTheme="minorHAnsi" w:hAnsiTheme="minorHAnsi" w:cstheme="minorHAnsi"/>
        </w:rPr>
        <w:t>података</w:t>
      </w:r>
      <w:r w:rsidR="005A473C" w:rsidRPr="00836D7D">
        <w:rPr>
          <w:rFonts w:asciiTheme="minorHAnsi" w:hAnsiTheme="minorHAnsi" w:cstheme="minorHAnsi"/>
        </w:rPr>
        <w:t xml:space="preserve"> ć</w:t>
      </w:r>
      <w:r w:rsidRPr="00836D7D">
        <w:rPr>
          <w:rFonts w:asciiTheme="minorHAnsi" w:hAnsiTheme="minorHAnsi" w:cstheme="minorHAnsi"/>
        </w:rPr>
        <w:t>е</w:t>
      </w:r>
      <w:r w:rsidR="005A473C" w:rsidRPr="00836D7D">
        <w:rPr>
          <w:rFonts w:asciiTheme="minorHAnsi" w:hAnsiTheme="minorHAnsi" w:cstheme="minorHAnsi"/>
        </w:rPr>
        <w:t xml:space="preserve"> </w:t>
      </w:r>
      <w:r w:rsidRPr="00836D7D">
        <w:rPr>
          <w:rFonts w:asciiTheme="minorHAnsi" w:hAnsiTheme="minorHAnsi" w:cstheme="minorHAnsi"/>
        </w:rPr>
        <w:t>укључиваће</w:t>
      </w:r>
      <w:r w:rsidR="00E138F9" w:rsidRPr="00836D7D">
        <w:rPr>
          <w:rFonts w:asciiTheme="minorHAnsi" w:hAnsiTheme="minorHAnsi" w:cstheme="minorHAnsi"/>
        </w:rPr>
        <w:t>:</w:t>
      </w:r>
    </w:p>
    <w:p w14:paraId="75BF1D0C" w14:textId="593A9834" w:rsidR="00E138F9" w:rsidRPr="00836D7D" w:rsidRDefault="00ED6ED8" w:rsidP="002B2C94">
      <w:pPr>
        <w:pStyle w:val="ListParagraph"/>
      </w:pPr>
      <w:r w:rsidRPr="00836D7D">
        <w:t>Најаву</w:t>
      </w:r>
      <w:r w:rsidR="00E138F9" w:rsidRPr="00836D7D">
        <w:t xml:space="preserve"> </w:t>
      </w:r>
      <w:r w:rsidRPr="00836D7D">
        <w:t>пројекта</w:t>
      </w:r>
      <w:r w:rsidR="00E138F9" w:rsidRPr="00836D7D">
        <w:t xml:space="preserve"> </w:t>
      </w:r>
      <w:r w:rsidRPr="00836D7D">
        <w:t>укључујући</w:t>
      </w:r>
      <w:r w:rsidR="00E138F9" w:rsidRPr="00836D7D">
        <w:t>:</w:t>
      </w:r>
    </w:p>
    <w:p w14:paraId="75BF1D0D" w14:textId="07D0376C" w:rsidR="00E138F9" w:rsidRPr="00836D7D" w:rsidRDefault="00ED6ED8" w:rsidP="002B2C94">
      <w:pPr>
        <w:pStyle w:val="ListParagraph"/>
      </w:pPr>
      <w:r w:rsidRPr="00836D7D">
        <w:t>Кратак</w:t>
      </w:r>
      <w:r w:rsidR="00E138F9" w:rsidRPr="00836D7D">
        <w:t xml:space="preserve"> </w:t>
      </w:r>
      <w:r w:rsidRPr="00836D7D">
        <w:t>опис</w:t>
      </w:r>
      <w:r w:rsidR="00E138F9" w:rsidRPr="00836D7D">
        <w:t xml:space="preserve"> </w:t>
      </w:r>
      <w:r w:rsidRPr="00836D7D">
        <w:t>пројекта</w:t>
      </w:r>
    </w:p>
    <w:p w14:paraId="75BF1D0E" w14:textId="407AA0C6" w:rsidR="00E138F9" w:rsidRPr="00836D7D" w:rsidRDefault="00ED6ED8" w:rsidP="002B2C94">
      <w:pPr>
        <w:pStyle w:val="ListParagraph"/>
      </w:pPr>
      <w:r w:rsidRPr="00836D7D">
        <w:t>Опис</w:t>
      </w:r>
      <w:r w:rsidR="00E138F9" w:rsidRPr="00836D7D">
        <w:t xml:space="preserve"> </w:t>
      </w:r>
      <w:r w:rsidRPr="00836D7D">
        <w:t>аранжмана</w:t>
      </w:r>
      <w:r w:rsidR="00E138F9" w:rsidRPr="00836D7D">
        <w:t xml:space="preserve"> </w:t>
      </w:r>
      <w:r w:rsidRPr="00836D7D">
        <w:t>за</w:t>
      </w:r>
      <w:r w:rsidR="00E138F9" w:rsidRPr="00836D7D">
        <w:t xml:space="preserve"> </w:t>
      </w:r>
      <w:r w:rsidRPr="00836D7D">
        <w:t>јавне</w:t>
      </w:r>
      <w:r w:rsidR="00E138F9" w:rsidRPr="00836D7D">
        <w:t xml:space="preserve"> </w:t>
      </w:r>
      <w:r w:rsidRPr="00836D7D">
        <w:t>консултације</w:t>
      </w:r>
      <w:r w:rsidR="00E138F9" w:rsidRPr="00836D7D">
        <w:t xml:space="preserve"> (</w:t>
      </w:r>
      <w:r w:rsidRPr="00836D7D">
        <w:t>време</w:t>
      </w:r>
      <w:r w:rsidR="00E138F9" w:rsidRPr="00836D7D">
        <w:t xml:space="preserve">, </w:t>
      </w:r>
      <w:r w:rsidRPr="00836D7D">
        <w:t>место</w:t>
      </w:r>
      <w:r w:rsidR="00E138F9" w:rsidRPr="00836D7D">
        <w:t xml:space="preserve"> ...)</w:t>
      </w:r>
    </w:p>
    <w:p w14:paraId="75BF1D0F" w14:textId="304A1087" w:rsidR="00E138F9" w:rsidRPr="00836D7D" w:rsidRDefault="00ED6ED8" w:rsidP="002B2C94">
      <w:pPr>
        <w:pStyle w:val="ListParagraph"/>
      </w:pPr>
      <w:r w:rsidRPr="00836D7D">
        <w:t>Начине</w:t>
      </w:r>
      <w:r w:rsidR="00E138F9" w:rsidRPr="00836D7D">
        <w:t xml:space="preserve"> </w:t>
      </w:r>
      <w:r w:rsidRPr="00836D7D">
        <w:t>подношења</w:t>
      </w:r>
      <w:r w:rsidR="00E138F9" w:rsidRPr="00836D7D">
        <w:t xml:space="preserve"> </w:t>
      </w:r>
      <w:r w:rsidRPr="00836D7D">
        <w:t>коментара</w:t>
      </w:r>
      <w:r w:rsidR="00E138F9" w:rsidRPr="00836D7D">
        <w:t xml:space="preserve"> </w:t>
      </w:r>
      <w:r w:rsidRPr="00836D7D">
        <w:t>и</w:t>
      </w:r>
      <w:r w:rsidR="00E138F9" w:rsidRPr="00836D7D">
        <w:t xml:space="preserve"> </w:t>
      </w:r>
      <w:r w:rsidRPr="00836D7D">
        <w:t>повратних</w:t>
      </w:r>
      <w:r w:rsidR="00E138F9" w:rsidRPr="00836D7D">
        <w:t xml:space="preserve"> </w:t>
      </w:r>
      <w:r w:rsidRPr="00836D7D">
        <w:t>информација</w:t>
      </w:r>
    </w:p>
    <w:p w14:paraId="75BF1D10" w14:textId="52CA4951" w:rsidR="00E138F9" w:rsidRPr="00836D7D" w:rsidRDefault="00ED6ED8" w:rsidP="002B2C94">
      <w:pPr>
        <w:pStyle w:val="ListParagraph"/>
      </w:pPr>
      <w:r w:rsidRPr="00836D7D">
        <w:t>Кључне</w:t>
      </w:r>
      <w:r w:rsidR="00E138F9" w:rsidRPr="00836D7D">
        <w:t xml:space="preserve"> </w:t>
      </w:r>
      <w:r w:rsidRPr="00836D7D">
        <w:t>рокове</w:t>
      </w:r>
    </w:p>
    <w:p w14:paraId="75BF1D11" w14:textId="5153A22D" w:rsidR="00E138F9" w:rsidRPr="00836D7D" w:rsidRDefault="00ED6ED8" w:rsidP="002B2C94">
      <w:pPr>
        <w:pStyle w:val="ListParagraph"/>
      </w:pPr>
      <w:r w:rsidRPr="00836D7D">
        <w:t>Одговарају</w:t>
      </w:r>
      <w:r w:rsidR="00E138F9" w:rsidRPr="00836D7D">
        <w:t>ć</w:t>
      </w:r>
      <w:r w:rsidRPr="00836D7D">
        <w:t>е</w:t>
      </w:r>
      <w:r w:rsidR="00E138F9" w:rsidRPr="00836D7D">
        <w:t xml:space="preserve"> </w:t>
      </w:r>
      <w:r w:rsidRPr="00836D7D">
        <w:t>нацрте</w:t>
      </w:r>
      <w:r w:rsidR="00E138F9" w:rsidRPr="00836D7D">
        <w:t xml:space="preserve"> </w:t>
      </w:r>
      <w:r w:rsidRPr="00836D7D">
        <w:t>докумената</w:t>
      </w:r>
      <w:r w:rsidR="00E138F9" w:rsidRPr="00836D7D">
        <w:t xml:space="preserve"> </w:t>
      </w:r>
      <w:r w:rsidRPr="00836D7D">
        <w:t>ESF</w:t>
      </w:r>
      <w:r w:rsidR="00E138F9" w:rsidRPr="00836D7D">
        <w:t xml:space="preserve"> </w:t>
      </w:r>
      <w:r w:rsidRPr="00836D7D">
        <w:t>оквира</w:t>
      </w:r>
    </w:p>
    <w:p w14:paraId="75BF1D12" w14:textId="3A0A4939" w:rsidR="00E138F9" w:rsidRPr="00836D7D" w:rsidRDefault="00ED6ED8" w:rsidP="00E138F9">
      <w:pPr>
        <w:spacing w:before="240" w:after="160" w:line="240" w:lineRule="auto"/>
        <w:contextualSpacing/>
        <w:rPr>
          <w:rFonts w:asciiTheme="minorHAnsi" w:hAnsiTheme="minorHAnsi" w:cstheme="minorHAnsi"/>
        </w:rPr>
      </w:pPr>
      <w:r w:rsidRPr="00836D7D">
        <w:rPr>
          <w:rFonts w:asciiTheme="minorHAnsi" w:hAnsiTheme="minorHAnsi" w:cstheme="minorHAnsi"/>
        </w:rPr>
        <w:t>Јавно</w:t>
      </w:r>
      <w:r w:rsidR="00E138F9" w:rsidRPr="00836D7D">
        <w:rPr>
          <w:rFonts w:asciiTheme="minorHAnsi" w:hAnsiTheme="minorHAnsi" w:cstheme="minorHAnsi"/>
        </w:rPr>
        <w:t xml:space="preserve"> </w:t>
      </w:r>
      <w:r w:rsidRPr="00836D7D">
        <w:rPr>
          <w:rFonts w:asciiTheme="minorHAnsi" w:hAnsiTheme="minorHAnsi" w:cstheme="minorHAnsi"/>
        </w:rPr>
        <w:t>обелодањивање</w:t>
      </w:r>
      <w:r w:rsidR="00BD1155" w:rsidRPr="00836D7D">
        <w:rPr>
          <w:rFonts w:asciiTheme="minorHAnsi" w:hAnsiTheme="minorHAnsi" w:cstheme="minorHAnsi"/>
        </w:rPr>
        <w:t xml:space="preserve"> </w:t>
      </w:r>
      <w:r w:rsidRPr="00836D7D">
        <w:rPr>
          <w:rFonts w:asciiTheme="minorHAnsi" w:hAnsiTheme="minorHAnsi" w:cstheme="minorHAnsi"/>
        </w:rPr>
        <w:t>нацрта</w:t>
      </w:r>
      <w:r w:rsidR="00BD1155" w:rsidRPr="00836D7D">
        <w:rPr>
          <w:rFonts w:asciiTheme="minorHAnsi" w:hAnsiTheme="minorHAnsi" w:cstheme="minorHAnsi"/>
        </w:rPr>
        <w:t xml:space="preserve"> </w:t>
      </w:r>
      <w:r w:rsidRPr="00836D7D">
        <w:rPr>
          <w:rFonts w:asciiTheme="minorHAnsi" w:hAnsiTheme="minorHAnsi" w:cstheme="minorHAnsi"/>
        </w:rPr>
        <w:t>докумената</w:t>
      </w:r>
      <w:r w:rsidR="00BD1155" w:rsidRPr="00836D7D">
        <w:rPr>
          <w:rFonts w:asciiTheme="minorHAnsi" w:hAnsiTheme="minorHAnsi" w:cstheme="minorHAnsi"/>
        </w:rPr>
        <w:t xml:space="preserve"> </w:t>
      </w:r>
      <w:r w:rsidRPr="00836D7D">
        <w:rPr>
          <w:rFonts w:asciiTheme="minorHAnsi" w:hAnsiTheme="minorHAnsi" w:cstheme="minorHAnsi"/>
        </w:rPr>
        <w:t>и</w:t>
      </w:r>
      <w:r w:rsidR="00BD1155" w:rsidRPr="00836D7D">
        <w:rPr>
          <w:rFonts w:asciiTheme="minorHAnsi" w:hAnsiTheme="minorHAnsi" w:cstheme="minorHAnsi"/>
        </w:rPr>
        <w:t xml:space="preserve"> </w:t>
      </w:r>
      <w:r w:rsidRPr="00836D7D">
        <w:rPr>
          <w:rFonts w:asciiTheme="minorHAnsi" w:hAnsiTheme="minorHAnsi" w:cstheme="minorHAnsi"/>
        </w:rPr>
        <w:t>пројекта</w:t>
      </w:r>
      <w:r w:rsidR="00E138F9" w:rsidRPr="00836D7D">
        <w:rPr>
          <w:rFonts w:asciiTheme="minorHAnsi" w:hAnsiTheme="minorHAnsi" w:cstheme="minorHAnsi"/>
        </w:rPr>
        <w:t xml:space="preserve"> </w:t>
      </w:r>
      <w:r w:rsidRPr="00836D7D">
        <w:rPr>
          <w:rFonts w:asciiTheme="minorHAnsi" w:hAnsiTheme="minorHAnsi" w:cstheme="minorHAnsi"/>
        </w:rPr>
        <w:t>би</w:t>
      </w:r>
      <w:r w:rsidR="00E138F9" w:rsidRPr="00836D7D">
        <w:rPr>
          <w:rFonts w:asciiTheme="minorHAnsi" w:hAnsiTheme="minorHAnsi" w:cstheme="minorHAnsi"/>
        </w:rPr>
        <w:t>c</w:t>
      </w:r>
      <w:r w:rsidR="00BD1155" w:rsidRPr="00836D7D">
        <w:rPr>
          <w:rFonts w:asciiTheme="minorHAnsi" w:hAnsiTheme="minorHAnsi" w:cstheme="minorHAnsi"/>
        </w:rPr>
        <w:t>́</w:t>
      </w:r>
      <w:r w:rsidRPr="00836D7D">
        <w:rPr>
          <w:rFonts w:asciiTheme="minorHAnsi" w:hAnsiTheme="minorHAnsi" w:cstheme="minorHAnsi"/>
        </w:rPr>
        <w:t>е</w:t>
      </w:r>
      <w:r w:rsidR="00BD1155" w:rsidRPr="00836D7D">
        <w:rPr>
          <w:rFonts w:asciiTheme="minorHAnsi" w:hAnsiTheme="minorHAnsi" w:cstheme="minorHAnsi"/>
        </w:rPr>
        <w:t xml:space="preserve"> </w:t>
      </w:r>
      <w:r w:rsidRPr="00836D7D">
        <w:rPr>
          <w:rFonts w:asciiTheme="minorHAnsi" w:hAnsiTheme="minorHAnsi" w:cstheme="minorHAnsi"/>
        </w:rPr>
        <w:t>објављено</w:t>
      </w:r>
      <w:r w:rsidR="00BD1155" w:rsidRPr="00836D7D">
        <w:rPr>
          <w:rFonts w:asciiTheme="minorHAnsi" w:hAnsiTheme="minorHAnsi" w:cstheme="minorHAnsi"/>
        </w:rPr>
        <w:t xml:space="preserve"> </w:t>
      </w:r>
      <w:r w:rsidRPr="00836D7D">
        <w:rPr>
          <w:rFonts w:asciiTheme="minorHAnsi" w:hAnsiTheme="minorHAnsi" w:cstheme="minorHAnsi"/>
        </w:rPr>
        <w:t>путем</w:t>
      </w:r>
      <w:r w:rsidR="00BD1155" w:rsidRPr="00836D7D">
        <w:rPr>
          <w:rFonts w:asciiTheme="minorHAnsi" w:hAnsiTheme="minorHAnsi" w:cstheme="minorHAnsi"/>
        </w:rPr>
        <w:t xml:space="preserve"> </w:t>
      </w:r>
      <w:r w:rsidRPr="00836D7D">
        <w:rPr>
          <w:rFonts w:asciiTheme="minorHAnsi" w:hAnsiTheme="minorHAnsi" w:cstheme="minorHAnsi"/>
        </w:rPr>
        <w:t>радија</w:t>
      </w:r>
      <w:r w:rsidR="00BD1155" w:rsidRPr="00836D7D">
        <w:rPr>
          <w:rFonts w:asciiTheme="minorHAnsi" w:hAnsiTheme="minorHAnsi" w:cstheme="minorHAnsi"/>
        </w:rPr>
        <w:t xml:space="preserve">, </w:t>
      </w:r>
      <w:r w:rsidRPr="00836D7D">
        <w:rPr>
          <w:rFonts w:asciiTheme="minorHAnsi" w:hAnsiTheme="minorHAnsi" w:cstheme="minorHAnsi"/>
        </w:rPr>
        <w:t>ТВ</w:t>
      </w:r>
      <w:r w:rsidR="00BD1155" w:rsidRPr="00836D7D">
        <w:rPr>
          <w:rFonts w:asciiTheme="minorHAnsi" w:hAnsiTheme="minorHAnsi" w:cstheme="minorHAnsi"/>
        </w:rPr>
        <w:t xml:space="preserve"> </w:t>
      </w:r>
      <w:r w:rsidRPr="00836D7D">
        <w:rPr>
          <w:rFonts w:asciiTheme="minorHAnsi" w:hAnsiTheme="minorHAnsi" w:cstheme="minorHAnsi"/>
        </w:rPr>
        <w:t>станица</w:t>
      </w:r>
      <w:r w:rsidR="00E138F9" w:rsidRPr="00836D7D">
        <w:rPr>
          <w:rFonts w:asciiTheme="minorHAnsi" w:hAnsiTheme="minorHAnsi" w:cstheme="minorHAnsi"/>
        </w:rPr>
        <w:t xml:space="preserve">, </w:t>
      </w:r>
      <w:r w:rsidRPr="00836D7D">
        <w:rPr>
          <w:rFonts w:asciiTheme="minorHAnsi" w:hAnsiTheme="minorHAnsi" w:cstheme="minorHAnsi"/>
        </w:rPr>
        <w:t>писаних</w:t>
      </w:r>
      <w:r w:rsidR="00E138F9" w:rsidRPr="00836D7D">
        <w:rPr>
          <w:rFonts w:asciiTheme="minorHAnsi" w:hAnsiTheme="minorHAnsi" w:cstheme="minorHAnsi"/>
        </w:rPr>
        <w:t xml:space="preserve"> </w:t>
      </w:r>
      <w:r w:rsidRPr="00836D7D">
        <w:rPr>
          <w:rFonts w:asciiTheme="minorHAnsi" w:hAnsiTheme="minorHAnsi" w:cstheme="minorHAnsi"/>
        </w:rPr>
        <w:t>и</w:t>
      </w:r>
      <w:r w:rsidR="00E138F9" w:rsidRPr="00836D7D">
        <w:rPr>
          <w:rFonts w:asciiTheme="minorHAnsi" w:hAnsiTheme="minorHAnsi" w:cstheme="minorHAnsi"/>
        </w:rPr>
        <w:t xml:space="preserve"> </w:t>
      </w:r>
      <w:r w:rsidRPr="00836D7D">
        <w:rPr>
          <w:rFonts w:asciiTheme="minorHAnsi" w:hAnsiTheme="minorHAnsi" w:cstheme="minorHAnsi"/>
        </w:rPr>
        <w:t>електронских</w:t>
      </w:r>
      <w:r w:rsidR="00E138F9" w:rsidRPr="00836D7D">
        <w:rPr>
          <w:rFonts w:asciiTheme="minorHAnsi" w:hAnsiTheme="minorHAnsi" w:cstheme="minorHAnsi"/>
        </w:rPr>
        <w:t xml:space="preserve"> </w:t>
      </w:r>
      <w:r w:rsidRPr="00836D7D">
        <w:rPr>
          <w:rFonts w:asciiTheme="minorHAnsi" w:hAnsiTheme="minorHAnsi" w:cstheme="minorHAnsi"/>
        </w:rPr>
        <w:t>медија</w:t>
      </w:r>
      <w:r w:rsidR="00E138F9" w:rsidRPr="00836D7D">
        <w:rPr>
          <w:rFonts w:asciiTheme="minorHAnsi" w:hAnsiTheme="minorHAnsi" w:cstheme="minorHAnsi"/>
        </w:rPr>
        <w:t xml:space="preserve">, </w:t>
      </w:r>
      <w:r w:rsidRPr="00836D7D">
        <w:rPr>
          <w:rFonts w:asciiTheme="minorHAnsi" w:hAnsiTheme="minorHAnsi" w:cstheme="minorHAnsi"/>
        </w:rPr>
        <w:t>као</w:t>
      </w:r>
      <w:r w:rsidR="00E138F9" w:rsidRPr="00836D7D">
        <w:rPr>
          <w:rFonts w:asciiTheme="minorHAnsi" w:hAnsiTheme="minorHAnsi" w:cstheme="minorHAnsi"/>
        </w:rPr>
        <w:t xml:space="preserve"> </w:t>
      </w:r>
      <w:r w:rsidRPr="00836D7D">
        <w:rPr>
          <w:rFonts w:asciiTheme="minorHAnsi" w:hAnsiTheme="minorHAnsi" w:cstheme="minorHAnsi"/>
        </w:rPr>
        <w:t>и</w:t>
      </w:r>
      <w:r w:rsidR="00E138F9" w:rsidRPr="00836D7D">
        <w:rPr>
          <w:rFonts w:asciiTheme="minorHAnsi" w:hAnsiTheme="minorHAnsi" w:cstheme="minorHAnsi"/>
        </w:rPr>
        <w:t xml:space="preserve"> </w:t>
      </w:r>
      <w:r w:rsidRPr="00836D7D">
        <w:rPr>
          <w:rFonts w:asciiTheme="minorHAnsi" w:hAnsiTheme="minorHAnsi" w:cstheme="minorHAnsi"/>
        </w:rPr>
        <w:t>свих</w:t>
      </w:r>
      <w:r w:rsidR="00E138F9" w:rsidRPr="00836D7D">
        <w:rPr>
          <w:rFonts w:asciiTheme="minorHAnsi" w:hAnsiTheme="minorHAnsi" w:cstheme="minorHAnsi"/>
        </w:rPr>
        <w:t xml:space="preserve"> </w:t>
      </w:r>
      <w:r w:rsidRPr="00836D7D">
        <w:rPr>
          <w:rFonts w:asciiTheme="minorHAnsi" w:hAnsiTheme="minorHAnsi" w:cstheme="minorHAnsi"/>
        </w:rPr>
        <w:t>доступних</w:t>
      </w:r>
      <w:r w:rsidR="00E138F9" w:rsidRPr="00836D7D">
        <w:rPr>
          <w:rFonts w:asciiTheme="minorHAnsi" w:hAnsiTheme="minorHAnsi" w:cstheme="minorHAnsi"/>
        </w:rPr>
        <w:t xml:space="preserve"> </w:t>
      </w:r>
      <w:r w:rsidRPr="00836D7D">
        <w:rPr>
          <w:rFonts w:asciiTheme="minorHAnsi" w:hAnsiTheme="minorHAnsi" w:cstheme="minorHAnsi"/>
        </w:rPr>
        <w:t>званичних</w:t>
      </w:r>
      <w:r w:rsidR="00E138F9" w:rsidRPr="00836D7D">
        <w:rPr>
          <w:rFonts w:asciiTheme="minorHAnsi" w:hAnsiTheme="minorHAnsi" w:cstheme="minorHAnsi"/>
        </w:rPr>
        <w:t xml:space="preserve"> </w:t>
      </w:r>
      <w:r w:rsidRPr="00836D7D">
        <w:rPr>
          <w:rFonts w:asciiTheme="minorHAnsi" w:hAnsiTheme="minorHAnsi" w:cstheme="minorHAnsi"/>
        </w:rPr>
        <w:t>налога</w:t>
      </w:r>
      <w:r w:rsidR="00E138F9" w:rsidRPr="00836D7D">
        <w:rPr>
          <w:rFonts w:asciiTheme="minorHAnsi" w:hAnsiTheme="minorHAnsi" w:cstheme="minorHAnsi"/>
        </w:rPr>
        <w:t xml:space="preserve"> </w:t>
      </w:r>
      <w:r w:rsidRPr="00836D7D">
        <w:rPr>
          <w:rFonts w:asciiTheme="minorHAnsi" w:hAnsiTheme="minorHAnsi" w:cstheme="minorHAnsi"/>
        </w:rPr>
        <w:t>на</w:t>
      </w:r>
      <w:r w:rsidR="00E138F9" w:rsidRPr="00836D7D">
        <w:rPr>
          <w:rFonts w:asciiTheme="minorHAnsi" w:hAnsiTheme="minorHAnsi" w:cstheme="minorHAnsi"/>
        </w:rPr>
        <w:t xml:space="preserve"> </w:t>
      </w:r>
      <w:r w:rsidRPr="00836D7D">
        <w:rPr>
          <w:rFonts w:asciiTheme="minorHAnsi" w:hAnsiTheme="minorHAnsi" w:cstheme="minorHAnsi"/>
        </w:rPr>
        <w:t>друштвеним</w:t>
      </w:r>
      <w:r w:rsidR="00E138F9" w:rsidRPr="00836D7D">
        <w:rPr>
          <w:rFonts w:asciiTheme="minorHAnsi" w:hAnsiTheme="minorHAnsi" w:cstheme="minorHAnsi"/>
        </w:rPr>
        <w:t xml:space="preserve"> </w:t>
      </w:r>
      <w:r w:rsidRPr="00836D7D">
        <w:rPr>
          <w:rFonts w:asciiTheme="minorHAnsi" w:hAnsiTheme="minorHAnsi" w:cstheme="minorHAnsi"/>
        </w:rPr>
        <w:t>мрежама</w:t>
      </w:r>
      <w:r w:rsidR="00E138F9" w:rsidRPr="00836D7D">
        <w:rPr>
          <w:rFonts w:asciiTheme="minorHAnsi" w:hAnsiTheme="minorHAnsi" w:cstheme="minorHAnsi"/>
        </w:rPr>
        <w:t xml:space="preserve"> </w:t>
      </w:r>
      <w:r w:rsidRPr="00836D7D">
        <w:rPr>
          <w:rFonts w:asciiTheme="minorHAnsi" w:hAnsiTheme="minorHAnsi" w:cstheme="minorHAnsi"/>
        </w:rPr>
        <w:t>и</w:t>
      </w:r>
      <w:r w:rsidR="00E138F9" w:rsidRPr="00836D7D">
        <w:rPr>
          <w:rFonts w:asciiTheme="minorHAnsi" w:hAnsiTheme="minorHAnsi" w:cstheme="minorHAnsi"/>
        </w:rPr>
        <w:t xml:space="preserve"> </w:t>
      </w:r>
      <w:r w:rsidRPr="00836D7D">
        <w:rPr>
          <w:rFonts w:asciiTheme="minorHAnsi" w:hAnsiTheme="minorHAnsi" w:cstheme="minorHAnsi"/>
        </w:rPr>
        <w:t>веб</w:t>
      </w:r>
      <w:r w:rsidR="00E138F9" w:rsidRPr="00836D7D">
        <w:rPr>
          <w:rFonts w:asciiTheme="minorHAnsi" w:hAnsiTheme="minorHAnsi" w:cstheme="minorHAnsi"/>
        </w:rPr>
        <w:t xml:space="preserve"> </w:t>
      </w:r>
      <w:r w:rsidRPr="00836D7D">
        <w:rPr>
          <w:rFonts w:asciiTheme="minorHAnsi" w:hAnsiTheme="minorHAnsi" w:cstheme="minorHAnsi"/>
        </w:rPr>
        <w:t>страницама</w:t>
      </w:r>
      <w:r w:rsidR="00E138F9" w:rsidRPr="00836D7D">
        <w:rPr>
          <w:rFonts w:asciiTheme="minorHAnsi" w:hAnsiTheme="minorHAnsi" w:cstheme="minorHAnsi"/>
        </w:rPr>
        <w:t xml:space="preserve"> </w:t>
      </w:r>
      <w:r w:rsidRPr="00836D7D">
        <w:rPr>
          <w:rFonts w:asciiTheme="minorHAnsi" w:hAnsiTheme="minorHAnsi" w:cstheme="minorHAnsi"/>
        </w:rPr>
        <w:t>Владе</w:t>
      </w:r>
      <w:r w:rsidR="00E138F9" w:rsidRPr="00836D7D">
        <w:rPr>
          <w:rFonts w:asciiTheme="minorHAnsi" w:hAnsiTheme="minorHAnsi" w:cstheme="minorHAnsi"/>
        </w:rPr>
        <w:t xml:space="preserve"> </w:t>
      </w:r>
      <w:r w:rsidRPr="00836D7D">
        <w:rPr>
          <w:rFonts w:asciiTheme="minorHAnsi" w:hAnsiTheme="minorHAnsi" w:cstheme="minorHAnsi"/>
        </w:rPr>
        <w:t>и</w:t>
      </w:r>
      <w:r w:rsidR="00E138F9" w:rsidRPr="00836D7D">
        <w:rPr>
          <w:rFonts w:asciiTheme="minorHAnsi" w:hAnsiTheme="minorHAnsi" w:cstheme="minorHAnsi"/>
        </w:rPr>
        <w:t xml:space="preserve"> </w:t>
      </w:r>
      <w:r w:rsidRPr="00836D7D">
        <w:rPr>
          <w:rFonts w:asciiTheme="minorHAnsi" w:hAnsiTheme="minorHAnsi" w:cstheme="minorHAnsi"/>
        </w:rPr>
        <w:t>Агенције</w:t>
      </w:r>
      <w:r w:rsidR="00E138F9" w:rsidRPr="00836D7D">
        <w:rPr>
          <w:rFonts w:asciiTheme="minorHAnsi" w:hAnsiTheme="minorHAnsi" w:cstheme="minorHAnsi"/>
        </w:rPr>
        <w:t xml:space="preserve"> </w:t>
      </w:r>
      <w:r w:rsidRPr="00836D7D">
        <w:rPr>
          <w:rFonts w:asciiTheme="minorHAnsi" w:hAnsiTheme="minorHAnsi" w:cstheme="minorHAnsi"/>
        </w:rPr>
        <w:t>за</w:t>
      </w:r>
      <w:r w:rsidR="00E138F9" w:rsidRPr="00836D7D">
        <w:rPr>
          <w:rFonts w:asciiTheme="minorHAnsi" w:hAnsiTheme="minorHAnsi" w:cstheme="minorHAnsi"/>
        </w:rPr>
        <w:t xml:space="preserve"> </w:t>
      </w:r>
      <w:r w:rsidRPr="00836D7D">
        <w:rPr>
          <w:rFonts w:asciiTheme="minorHAnsi" w:hAnsiTheme="minorHAnsi" w:cstheme="minorHAnsi"/>
        </w:rPr>
        <w:t>имплементацију</w:t>
      </w:r>
      <w:r w:rsidR="00E138F9" w:rsidRPr="00836D7D">
        <w:rPr>
          <w:rFonts w:asciiTheme="minorHAnsi" w:hAnsiTheme="minorHAnsi" w:cstheme="minorHAnsi"/>
        </w:rPr>
        <w:t xml:space="preserve">, </w:t>
      </w:r>
      <w:r w:rsidRPr="00836D7D">
        <w:rPr>
          <w:rFonts w:asciiTheme="minorHAnsi" w:hAnsiTheme="minorHAnsi" w:cstheme="minorHAnsi"/>
        </w:rPr>
        <w:t>као</w:t>
      </w:r>
      <w:r w:rsidR="00E138F9" w:rsidRPr="00836D7D">
        <w:rPr>
          <w:rFonts w:asciiTheme="minorHAnsi" w:hAnsiTheme="minorHAnsi" w:cstheme="minorHAnsi"/>
        </w:rPr>
        <w:t xml:space="preserve"> </w:t>
      </w:r>
      <w:r w:rsidRPr="00836D7D">
        <w:rPr>
          <w:rFonts w:asciiTheme="minorHAnsi" w:hAnsiTheme="minorHAnsi" w:cstheme="minorHAnsi"/>
        </w:rPr>
        <w:t>део</w:t>
      </w:r>
      <w:r w:rsidR="00E138F9" w:rsidRPr="00836D7D">
        <w:rPr>
          <w:rFonts w:asciiTheme="minorHAnsi" w:hAnsiTheme="minorHAnsi" w:cstheme="minorHAnsi"/>
        </w:rPr>
        <w:t xml:space="preserve"> </w:t>
      </w:r>
      <w:r w:rsidRPr="00836D7D">
        <w:rPr>
          <w:rFonts w:asciiTheme="minorHAnsi" w:hAnsiTheme="minorHAnsi" w:cstheme="minorHAnsi"/>
        </w:rPr>
        <w:t>општих</w:t>
      </w:r>
      <w:r w:rsidR="00E138F9" w:rsidRPr="00836D7D">
        <w:rPr>
          <w:rFonts w:asciiTheme="minorHAnsi" w:hAnsiTheme="minorHAnsi" w:cstheme="minorHAnsi"/>
        </w:rPr>
        <w:t xml:space="preserve"> </w:t>
      </w:r>
      <w:r w:rsidRPr="00836D7D">
        <w:rPr>
          <w:rFonts w:asciiTheme="minorHAnsi" w:hAnsiTheme="minorHAnsi" w:cstheme="minorHAnsi"/>
        </w:rPr>
        <w:t>активности</w:t>
      </w:r>
      <w:r w:rsidR="00E138F9" w:rsidRPr="00836D7D">
        <w:rPr>
          <w:rFonts w:asciiTheme="minorHAnsi" w:hAnsiTheme="minorHAnsi" w:cstheme="minorHAnsi"/>
        </w:rPr>
        <w:t xml:space="preserve"> </w:t>
      </w:r>
      <w:r w:rsidRPr="00836D7D">
        <w:rPr>
          <w:rFonts w:asciiTheme="minorHAnsi" w:hAnsiTheme="minorHAnsi" w:cstheme="minorHAnsi"/>
        </w:rPr>
        <w:t>укључивања</w:t>
      </w:r>
      <w:r w:rsidR="00E138F9" w:rsidRPr="00836D7D">
        <w:rPr>
          <w:rFonts w:asciiTheme="minorHAnsi" w:hAnsiTheme="minorHAnsi" w:cstheme="minorHAnsi"/>
        </w:rPr>
        <w:t xml:space="preserve"> </w:t>
      </w:r>
      <w:r w:rsidRPr="00836D7D">
        <w:rPr>
          <w:rFonts w:asciiTheme="minorHAnsi" w:hAnsiTheme="minorHAnsi" w:cstheme="minorHAnsi"/>
        </w:rPr>
        <w:t>заинтересованих</w:t>
      </w:r>
      <w:r w:rsidR="00E138F9" w:rsidRPr="00836D7D">
        <w:rPr>
          <w:rFonts w:asciiTheme="minorHAnsi" w:hAnsiTheme="minorHAnsi" w:cstheme="minorHAnsi"/>
        </w:rPr>
        <w:t xml:space="preserve"> </w:t>
      </w:r>
      <w:r w:rsidRPr="00836D7D">
        <w:rPr>
          <w:rFonts w:asciiTheme="minorHAnsi" w:hAnsiTheme="minorHAnsi" w:cstheme="minorHAnsi"/>
        </w:rPr>
        <w:t>страна</w:t>
      </w:r>
      <w:r w:rsidR="00E138F9" w:rsidRPr="00836D7D">
        <w:rPr>
          <w:rFonts w:asciiTheme="minorHAnsi" w:hAnsiTheme="minorHAnsi" w:cstheme="minorHAnsi"/>
        </w:rPr>
        <w:t xml:space="preserve"> </w:t>
      </w:r>
      <w:r w:rsidRPr="00836D7D">
        <w:rPr>
          <w:rFonts w:asciiTheme="minorHAnsi" w:hAnsiTheme="minorHAnsi" w:cstheme="minorHAnsi"/>
        </w:rPr>
        <w:t>описаних</w:t>
      </w:r>
      <w:r w:rsidR="00BD1155" w:rsidRPr="00836D7D">
        <w:rPr>
          <w:rFonts w:asciiTheme="minorHAnsi" w:hAnsiTheme="minorHAnsi" w:cstheme="minorHAnsi"/>
        </w:rPr>
        <w:t xml:space="preserve"> </w:t>
      </w:r>
      <w:r w:rsidRPr="00836D7D">
        <w:rPr>
          <w:rFonts w:asciiTheme="minorHAnsi" w:hAnsiTheme="minorHAnsi" w:cstheme="minorHAnsi"/>
        </w:rPr>
        <w:t>раније</w:t>
      </w:r>
      <w:r w:rsidR="00BD1155" w:rsidRPr="00836D7D">
        <w:rPr>
          <w:rFonts w:asciiTheme="minorHAnsi" w:hAnsiTheme="minorHAnsi" w:cstheme="minorHAnsi"/>
        </w:rPr>
        <w:t xml:space="preserve"> </w:t>
      </w:r>
      <w:r w:rsidRPr="00836D7D">
        <w:rPr>
          <w:rFonts w:asciiTheme="minorHAnsi" w:hAnsiTheme="minorHAnsi" w:cstheme="minorHAnsi"/>
        </w:rPr>
        <w:t>у</w:t>
      </w:r>
      <w:r w:rsidR="00BD1155" w:rsidRPr="00836D7D">
        <w:rPr>
          <w:rFonts w:asciiTheme="minorHAnsi" w:hAnsiTheme="minorHAnsi" w:cstheme="minorHAnsi"/>
        </w:rPr>
        <w:t xml:space="preserve"> </w:t>
      </w:r>
      <w:r w:rsidRPr="00836D7D">
        <w:rPr>
          <w:rFonts w:asciiTheme="minorHAnsi" w:hAnsiTheme="minorHAnsi" w:cstheme="minorHAnsi"/>
        </w:rPr>
        <w:t>тексту</w:t>
      </w:r>
      <w:r w:rsidR="00E138F9" w:rsidRPr="00836D7D">
        <w:rPr>
          <w:rFonts w:asciiTheme="minorHAnsi" w:hAnsiTheme="minorHAnsi" w:cstheme="minorHAnsi"/>
        </w:rPr>
        <w:t>.</w:t>
      </w:r>
    </w:p>
    <w:p w14:paraId="75BF1D13" w14:textId="06F3D3C2" w:rsidR="005A473C" w:rsidRPr="00836D7D" w:rsidRDefault="00ED6ED8" w:rsidP="00CC286C">
      <w:pPr>
        <w:spacing w:before="240" w:after="160" w:line="240" w:lineRule="auto"/>
        <w:contextualSpacing/>
        <w:rPr>
          <w:rFonts w:asciiTheme="minorHAnsi" w:hAnsiTheme="minorHAnsi" w:cstheme="minorHAnsi"/>
        </w:rPr>
      </w:pPr>
      <w:r w:rsidRPr="00836D7D">
        <w:rPr>
          <w:rFonts w:asciiTheme="minorHAnsi" w:hAnsiTheme="minorHAnsi" w:cstheme="minorHAnsi"/>
        </w:rPr>
        <w:t>Коментаре</w:t>
      </w:r>
      <w:r w:rsidR="00E138F9" w:rsidRPr="00836D7D">
        <w:rPr>
          <w:rFonts w:asciiTheme="minorHAnsi" w:hAnsiTheme="minorHAnsi" w:cstheme="minorHAnsi"/>
        </w:rPr>
        <w:t xml:space="preserve"> </w:t>
      </w:r>
      <w:r w:rsidRPr="00836D7D">
        <w:rPr>
          <w:rFonts w:asciiTheme="minorHAnsi" w:hAnsiTheme="minorHAnsi" w:cstheme="minorHAnsi"/>
        </w:rPr>
        <w:t>на</w:t>
      </w:r>
      <w:r w:rsidR="00E138F9" w:rsidRPr="00836D7D">
        <w:rPr>
          <w:rFonts w:asciiTheme="minorHAnsi" w:hAnsiTheme="minorHAnsi" w:cstheme="minorHAnsi"/>
        </w:rPr>
        <w:t xml:space="preserve"> </w:t>
      </w:r>
      <w:r w:rsidRPr="00836D7D">
        <w:rPr>
          <w:rFonts w:asciiTheme="minorHAnsi" w:hAnsiTheme="minorHAnsi" w:cstheme="minorHAnsi"/>
        </w:rPr>
        <w:t>све</w:t>
      </w:r>
      <w:r w:rsidR="00E138F9" w:rsidRPr="00836D7D">
        <w:rPr>
          <w:rFonts w:asciiTheme="minorHAnsi" w:hAnsiTheme="minorHAnsi" w:cstheme="minorHAnsi"/>
        </w:rPr>
        <w:t xml:space="preserve"> </w:t>
      </w:r>
      <w:r w:rsidRPr="00836D7D">
        <w:rPr>
          <w:rFonts w:asciiTheme="minorHAnsi" w:hAnsiTheme="minorHAnsi" w:cstheme="minorHAnsi"/>
        </w:rPr>
        <w:t>обелодањене</w:t>
      </w:r>
      <w:r w:rsidR="00E138F9" w:rsidRPr="00836D7D">
        <w:rPr>
          <w:rFonts w:asciiTheme="minorHAnsi" w:hAnsiTheme="minorHAnsi" w:cstheme="minorHAnsi"/>
        </w:rPr>
        <w:t xml:space="preserve"> </w:t>
      </w:r>
      <w:r w:rsidRPr="00836D7D">
        <w:rPr>
          <w:rFonts w:asciiTheme="minorHAnsi" w:hAnsiTheme="minorHAnsi" w:cstheme="minorHAnsi"/>
        </w:rPr>
        <w:t>податке</w:t>
      </w:r>
      <w:r w:rsidR="00E138F9" w:rsidRPr="00836D7D">
        <w:rPr>
          <w:rFonts w:asciiTheme="minorHAnsi" w:hAnsiTheme="minorHAnsi" w:cstheme="minorHAnsi"/>
        </w:rPr>
        <w:t xml:space="preserve"> </w:t>
      </w:r>
      <w:r w:rsidRPr="00836D7D">
        <w:rPr>
          <w:rFonts w:asciiTheme="minorHAnsi" w:hAnsiTheme="minorHAnsi" w:cstheme="minorHAnsi"/>
        </w:rPr>
        <w:t>и</w:t>
      </w:r>
      <w:r w:rsidR="00E138F9" w:rsidRPr="00836D7D">
        <w:rPr>
          <w:rFonts w:asciiTheme="minorHAnsi" w:hAnsiTheme="minorHAnsi" w:cstheme="minorHAnsi"/>
        </w:rPr>
        <w:t xml:space="preserve"> </w:t>
      </w:r>
      <w:r w:rsidRPr="00836D7D">
        <w:rPr>
          <w:rFonts w:asciiTheme="minorHAnsi" w:hAnsiTheme="minorHAnsi" w:cstheme="minorHAnsi"/>
        </w:rPr>
        <w:t>ESF</w:t>
      </w:r>
      <w:r w:rsidR="00E138F9" w:rsidRPr="00836D7D">
        <w:rPr>
          <w:rFonts w:asciiTheme="minorHAnsi" w:hAnsiTheme="minorHAnsi" w:cstheme="minorHAnsi"/>
        </w:rPr>
        <w:t xml:space="preserve"> </w:t>
      </w:r>
      <w:r w:rsidRPr="00836D7D">
        <w:rPr>
          <w:rFonts w:asciiTheme="minorHAnsi" w:hAnsiTheme="minorHAnsi" w:cstheme="minorHAnsi"/>
        </w:rPr>
        <w:t>документе</w:t>
      </w:r>
      <w:r w:rsidR="00E138F9" w:rsidRPr="00836D7D">
        <w:rPr>
          <w:rFonts w:asciiTheme="minorHAnsi" w:hAnsiTheme="minorHAnsi" w:cstheme="minorHAnsi"/>
        </w:rPr>
        <w:t xml:space="preserve"> </w:t>
      </w:r>
      <w:r w:rsidRPr="00836D7D">
        <w:rPr>
          <w:rFonts w:asciiTheme="minorHAnsi" w:hAnsiTheme="minorHAnsi" w:cstheme="minorHAnsi"/>
        </w:rPr>
        <w:t>прегледа</w:t>
      </w:r>
      <w:r w:rsidR="00E138F9" w:rsidRPr="00836D7D">
        <w:rPr>
          <w:rFonts w:asciiTheme="minorHAnsi" w:hAnsiTheme="minorHAnsi" w:cstheme="minorHAnsi"/>
        </w:rPr>
        <w:t>ć</w:t>
      </w:r>
      <w:r w:rsidRPr="00836D7D">
        <w:rPr>
          <w:rFonts w:asciiTheme="minorHAnsi" w:hAnsiTheme="minorHAnsi" w:cstheme="minorHAnsi"/>
        </w:rPr>
        <w:t>е</w:t>
      </w:r>
      <w:r w:rsidR="00E138F9" w:rsidRPr="00836D7D">
        <w:rPr>
          <w:rFonts w:asciiTheme="minorHAnsi" w:hAnsiTheme="minorHAnsi" w:cstheme="minorHAnsi"/>
        </w:rPr>
        <w:t xml:space="preserve"> </w:t>
      </w:r>
      <w:r w:rsidRPr="00836D7D">
        <w:rPr>
          <w:rFonts w:asciiTheme="minorHAnsi" w:hAnsiTheme="minorHAnsi" w:cstheme="minorHAnsi"/>
        </w:rPr>
        <w:t>стручњаци</w:t>
      </w:r>
      <w:r w:rsidR="00E138F9" w:rsidRPr="00836D7D">
        <w:rPr>
          <w:rFonts w:asciiTheme="minorHAnsi" w:hAnsiTheme="minorHAnsi" w:cstheme="minorHAnsi"/>
        </w:rPr>
        <w:t xml:space="preserve"> </w:t>
      </w:r>
      <w:r w:rsidRPr="00836D7D">
        <w:rPr>
          <w:rFonts w:asciiTheme="minorHAnsi" w:hAnsiTheme="minorHAnsi" w:cstheme="minorHAnsi"/>
        </w:rPr>
        <w:t>ПИУ</w:t>
      </w:r>
      <w:r w:rsidR="00E138F9" w:rsidRPr="00836D7D">
        <w:rPr>
          <w:rFonts w:asciiTheme="minorHAnsi" w:hAnsiTheme="minorHAnsi" w:cstheme="minorHAnsi"/>
        </w:rPr>
        <w:t xml:space="preserve"> </w:t>
      </w:r>
      <w:r w:rsidRPr="00836D7D">
        <w:rPr>
          <w:rFonts w:asciiTheme="minorHAnsi" w:hAnsiTheme="minorHAnsi" w:cstheme="minorHAnsi"/>
        </w:rPr>
        <w:t>за</w:t>
      </w:r>
      <w:r w:rsidR="00BD1155" w:rsidRPr="00836D7D">
        <w:rPr>
          <w:rFonts w:asciiTheme="minorHAnsi" w:hAnsiTheme="minorHAnsi" w:cstheme="minorHAnsi"/>
        </w:rPr>
        <w:t xml:space="preserve"> </w:t>
      </w:r>
      <w:r w:rsidRPr="00836D7D">
        <w:rPr>
          <w:rFonts w:asciiTheme="minorHAnsi" w:hAnsiTheme="minorHAnsi" w:cstheme="minorHAnsi"/>
        </w:rPr>
        <w:t>еколошка</w:t>
      </w:r>
      <w:r w:rsidR="00BD1155" w:rsidRPr="00836D7D">
        <w:rPr>
          <w:rFonts w:asciiTheme="minorHAnsi" w:hAnsiTheme="minorHAnsi" w:cstheme="minorHAnsi"/>
        </w:rPr>
        <w:t xml:space="preserve"> </w:t>
      </w:r>
      <w:r w:rsidRPr="00836D7D">
        <w:rPr>
          <w:rFonts w:asciiTheme="minorHAnsi" w:hAnsiTheme="minorHAnsi" w:cstheme="minorHAnsi"/>
        </w:rPr>
        <w:t>и</w:t>
      </w:r>
      <w:r w:rsidR="00BD1155" w:rsidRPr="00836D7D">
        <w:rPr>
          <w:rFonts w:asciiTheme="minorHAnsi" w:hAnsiTheme="minorHAnsi" w:cstheme="minorHAnsi"/>
        </w:rPr>
        <w:t xml:space="preserve"> </w:t>
      </w:r>
      <w:r w:rsidRPr="00836D7D">
        <w:rPr>
          <w:rFonts w:asciiTheme="minorHAnsi" w:hAnsiTheme="minorHAnsi" w:cstheme="minorHAnsi"/>
        </w:rPr>
        <w:t>социјална</w:t>
      </w:r>
      <w:r w:rsidR="00BD1155" w:rsidRPr="00836D7D">
        <w:rPr>
          <w:rFonts w:asciiTheme="minorHAnsi" w:hAnsiTheme="minorHAnsi" w:cstheme="minorHAnsi"/>
        </w:rPr>
        <w:t xml:space="preserve"> </w:t>
      </w:r>
      <w:r w:rsidRPr="00836D7D">
        <w:rPr>
          <w:rFonts w:asciiTheme="minorHAnsi" w:hAnsiTheme="minorHAnsi" w:cstheme="minorHAnsi"/>
        </w:rPr>
        <w:t>питања</w:t>
      </w:r>
      <w:r w:rsidR="00E138F9" w:rsidRPr="00836D7D">
        <w:rPr>
          <w:rFonts w:asciiTheme="minorHAnsi" w:hAnsiTheme="minorHAnsi" w:cstheme="minorHAnsi"/>
        </w:rPr>
        <w:t xml:space="preserve"> </w:t>
      </w:r>
      <w:r w:rsidRPr="00836D7D">
        <w:rPr>
          <w:rFonts w:asciiTheme="minorHAnsi" w:hAnsiTheme="minorHAnsi" w:cstheme="minorHAnsi"/>
        </w:rPr>
        <w:t>одмах</w:t>
      </w:r>
      <w:r w:rsidR="00E138F9" w:rsidRPr="00836D7D">
        <w:rPr>
          <w:rFonts w:asciiTheme="minorHAnsi" w:hAnsiTheme="minorHAnsi" w:cstheme="minorHAnsi"/>
        </w:rPr>
        <w:t xml:space="preserve"> </w:t>
      </w:r>
      <w:r w:rsidRPr="00836D7D">
        <w:rPr>
          <w:rFonts w:asciiTheme="minorHAnsi" w:hAnsiTheme="minorHAnsi" w:cstheme="minorHAnsi"/>
        </w:rPr>
        <w:t>по</w:t>
      </w:r>
      <w:r w:rsidR="00E138F9" w:rsidRPr="00836D7D">
        <w:rPr>
          <w:rFonts w:asciiTheme="minorHAnsi" w:hAnsiTheme="minorHAnsi" w:cstheme="minorHAnsi"/>
        </w:rPr>
        <w:t xml:space="preserve"> </w:t>
      </w:r>
      <w:r w:rsidRPr="00836D7D">
        <w:rPr>
          <w:rFonts w:asciiTheme="minorHAnsi" w:hAnsiTheme="minorHAnsi" w:cstheme="minorHAnsi"/>
        </w:rPr>
        <w:t>доласку</w:t>
      </w:r>
      <w:r w:rsidR="00E138F9" w:rsidRPr="00836D7D">
        <w:rPr>
          <w:rFonts w:asciiTheme="minorHAnsi" w:hAnsiTheme="minorHAnsi" w:cstheme="minorHAnsi"/>
        </w:rPr>
        <w:t xml:space="preserve">. </w:t>
      </w:r>
      <w:r w:rsidRPr="00836D7D">
        <w:rPr>
          <w:rFonts w:asciiTheme="minorHAnsi" w:hAnsiTheme="minorHAnsi" w:cstheme="minorHAnsi"/>
        </w:rPr>
        <w:t>Главни</w:t>
      </w:r>
      <w:r w:rsidR="00E138F9" w:rsidRPr="00836D7D">
        <w:rPr>
          <w:rFonts w:asciiTheme="minorHAnsi" w:hAnsiTheme="minorHAnsi" w:cstheme="minorHAnsi"/>
        </w:rPr>
        <w:t xml:space="preserve"> </w:t>
      </w:r>
      <w:r w:rsidRPr="00836D7D">
        <w:rPr>
          <w:rFonts w:asciiTheme="minorHAnsi" w:hAnsiTheme="minorHAnsi" w:cstheme="minorHAnsi"/>
        </w:rPr>
        <w:t>коментар</w:t>
      </w:r>
      <w:r w:rsidR="00E138F9" w:rsidRPr="00836D7D">
        <w:rPr>
          <w:rFonts w:asciiTheme="minorHAnsi" w:hAnsiTheme="minorHAnsi" w:cstheme="minorHAnsi"/>
        </w:rPr>
        <w:t xml:space="preserve"> </w:t>
      </w:r>
      <w:r w:rsidRPr="00836D7D">
        <w:rPr>
          <w:rFonts w:asciiTheme="minorHAnsi" w:hAnsiTheme="minorHAnsi" w:cstheme="minorHAnsi"/>
        </w:rPr>
        <w:t>би</w:t>
      </w:r>
      <w:r w:rsidR="00E138F9" w:rsidRPr="00836D7D">
        <w:rPr>
          <w:rFonts w:asciiTheme="minorHAnsi" w:hAnsiTheme="minorHAnsi" w:cstheme="minorHAnsi"/>
        </w:rPr>
        <w:t>ć</w:t>
      </w:r>
      <w:r w:rsidRPr="00836D7D">
        <w:rPr>
          <w:rFonts w:asciiTheme="minorHAnsi" w:hAnsiTheme="minorHAnsi" w:cstheme="minorHAnsi"/>
        </w:rPr>
        <w:t>е</w:t>
      </w:r>
      <w:r w:rsidR="00E138F9" w:rsidRPr="00836D7D">
        <w:rPr>
          <w:rFonts w:asciiTheme="minorHAnsi" w:hAnsiTheme="minorHAnsi" w:cstheme="minorHAnsi"/>
        </w:rPr>
        <w:t xml:space="preserve"> </w:t>
      </w:r>
      <w:r w:rsidRPr="00836D7D">
        <w:rPr>
          <w:rFonts w:asciiTheme="minorHAnsi" w:hAnsiTheme="minorHAnsi" w:cstheme="minorHAnsi"/>
        </w:rPr>
        <w:t>уграђен</w:t>
      </w:r>
      <w:r w:rsidR="00E138F9" w:rsidRPr="00836D7D">
        <w:rPr>
          <w:rFonts w:asciiTheme="minorHAnsi" w:hAnsiTheme="minorHAnsi" w:cstheme="minorHAnsi"/>
        </w:rPr>
        <w:t xml:space="preserve"> </w:t>
      </w:r>
      <w:r w:rsidRPr="00836D7D">
        <w:rPr>
          <w:rFonts w:asciiTheme="minorHAnsi" w:hAnsiTheme="minorHAnsi" w:cstheme="minorHAnsi"/>
        </w:rPr>
        <w:t>у</w:t>
      </w:r>
      <w:r w:rsidR="00E138F9" w:rsidRPr="00836D7D">
        <w:rPr>
          <w:rFonts w:asciiTheme="minorHAnsi" w:hAnsiTheme="minorHAnsi" w:cstheme="minorHAnsi"/>
        </w:rPr>
        <w:t xml:space="preserve"> </w:t>
      </w:r>
      <w:r w:rsidRPr="00836D7D">
        <w:rPr>
          <w:rFonts w:asciiTheme="minorHAnsi" w:hAnsiTheme="minorHAnsi" w:cstheme="minorHAnsi"/>
        </w:rPr>
        <w:t>коначну</w:t>
      </w:r>
      <w:r w:rsidR="00E138F9" w:rsidRPr="00836D7D">
        <w:rPr>
          <w:rFonts w:asciiTheme="minorHAnsi" w:hAnsiTheme="minorHAnsi" w:cstheme="minorHAnsi"/>
        </w:rPr>
        <w:t xml:space="preserve"> </w:t>
      </w:r>
      <w:r w:rsidRPr="00836D7D">
        <w:rPr>
          <w:rFonts w:asciiTheme="minorHAnsi" w:hAnsiTheme="minorHAnsi" w:cstheme="minorHAnsi"/>
        </w:rPr>
        <w:t>верзију</w:t>
      </w:r>
      <w:r w:rsidR="00E138F9" w:rsidRPr="00836D7D">
        <w:rPr>
          <w:rFonts w:asciiTheme="minorHAnsi" w:hAnsiTheme="minorHAnsi" w:cstheme="minorHAnsi"/>
        </w:rPr>
        <w:t xml:space="preserve"> </w:t>
      </w:r>
      <w:r w:rsidRPr="00836D7D">
        <w:rPr>
          <w:rFonts w:asciiTheme="minorHAnsi" w:hAnsiTheme="minorHAnsi" w:cstheme="minorHAnsi"/>
        </w:rPr>
        <w:t>докумената</w:t>
      </w:r>
      <w:r w:rsidR="00BD1155" w:rsidRPr="00836D7D">
        <w:rPr>
          <w:rFonts w:asciiTheme="minorHAnsi" w:hAnsiTheme="minorHAnsi" w:cstheme="minorHAnsi"/>
        </w:rPr>
        <w:t xml:space="preserve"> </w:t>
      </w:r>
      <w:r w:rsidRPr="00836D7D">
        <w:rPr>
          <w:rFonts w:asciiTheme="minorHAnsi" w:hAnsiTheme="minorHAnsi" w:cstheme="minorHAnsi"/>
        </w:rPr>
        <w:t>ESF</w:t>
      </w:r>
      <w:r w:rsidR="00BD1155" w:rsidRPr="00836D7D">
        <w:rPr>
          <w:rFonts w:asciiTheme="minorHAnsi" w:hAnsiTheme="minorHAnsi" w:cstheme="minorHAnsi"/>
        </w:rPr>
        <w:t xml:space="preserve"> </w:t>
      </w:r>
      <w:r w:rsidRPr="00836D7D">
        <w:rPr>
          <w:rFonts w:asciiTheme="minorHAnsi" w:hAnsiTheme="minorHAnsi" w:cstheme="minorHAnsi"/>
        </w:rPr>
        <w:t>оквира</w:t>
      </w:r>
      <w:r w:rsidR="00E138F9" w:rsidRPr="00836D7D">
        <w:rPr>
          <w:rFonts w:asciiTheme="minorHAnsi" w:hAnsiTheme="minorHAnsi" w:cstheme="minorHAnsi"/>
        </w:rPr>
        <w:t xml:space="preserve"> </w:t>
      </w:r>
      <w:r w:rsidRPr="00836D7D">
        <w:rPr>
          <w:rFonts w:asciiTheme="minorHAnsi" w:hAnsiTheme="minorHAnsi" w:cstheme="minorHAnsi"/>
        </w:rPr>
        <w:t>и</w:t>
      </w:r>
      <w:r w:rsidR="00E138F9" w:rsidRPr="00836D7D">
        <w:rPr>
          <w:rFonts w:asciiTheme="minorHAnsi" w:hAnsiTheme="minorHAnsi" w:cstheme="minorHAnsi"/>
        </w:rPr>
        <w:t xml:space="preserve"> </w:t>
      </w:r>
      <w:r w:rsidRPr="00836D7D">
        <w:rPr>
          <w:rFonts w:asciiTheme="minorHAnsi" w:hAnsiTheme="minorHAnsi" w:cstheme="minorHAnsi"/>
        </w:rPr>
        <w:t>обелодањен</w:t>
      </w:r>
      <w:r w:rsidR="00E138F9" w:rsidRPr="00836D7D">
        <w:rPr>
          <w:rFonts w:asciiTheme="minorHAnsi" w:hAnsiTheme="minorHAnsi" w:cstheme="minorHAnsi"/>
        </w:rPr>
        <w:t xml:space="preserve">, </w:t>
      </w:r>
      <w:r w:rsidRPr="00836D7D">
        <w:rPr>
          <w:rFonts w:asciiTheme="minorHAnsi" w:hAnsiTheme="minorHAnsi" w:cstheme="minorHAnsi"/>
        </w:rPr>
        <w:t>заједно</w:t>
      </w:r>
      <w:r w:rsidR="00E138F9" w:rsidRPr="00836D7D">
        <w:rPr>
          <w:rFonts w:asciiTheme="minorHAnsi" w:hAnsiTheme="minorHAnsi" w:cstheme="minorHAnsi"/>
        </w:rPr>
        <w:t xml:space="preserve"> </w:t>
      </w:r>
      <w:r w:rsidRPr="00836D7D">
        <w:rPr>
          <w:rFonts w:asciiTheme="minorHAnsi" w:hAnsiTheme="minorHAnsi" w:cstheme="minorHAnsi"/>
        </w:rPr>
        <w:t>са</w:t>
      </w:r>
      <w:r w:rsidR="00E138F9" w:rsidRPr="00836D7D">
        <w:rPr>
          <w:rFonts w:asciiTheme="minorHAnsi" w:hAnsiTheme="minorHAnsi" w:cstheme="minorHAnsi"/>
        </w:rPr>
        <w:t xml:space="preserve"> </w:t>
      </w:r>
      <w:r w:rsidRPr="00836D7D">
        <w:rPr>
          <w:rFonts w:asciiTheme="minorHAnsi" w:hAnsiTheme="minorHAnsi" w:cstheme="minorHAnsi"/>
        </w:rPr>
        <w:t>извештајем</w:t>
      </w:r>
      <w:r w:rsidR="00E138F9" w:rsidRPr="00836D7D">
        <w:rPr>
          <w:rFonts w:asciiTheme="minorHAnsi" w:hAnsiTheme="minorHAnsi" w:cstheme="minorHAnsi"/>
        </w:rPr>
        <w:t xml:space="preserve"> </w:t>
      </w:r>
      <w:r w:rsidRPr="00836D7D">
        <w:rPr>
          <w:rFonts w:asciiTheme="minorHAnsi" w:hAnsiTheme="minorHAnsi" w:cstheme="minorHAnsi"/>
        </w:rPr>
        <w:t>о</w:t>
      </w:r>
      <w:r w:rsidR="00BD1155" w:rsidRPr="00836D7D">
        <w:rPr>
          <w:rFonts w:asciiTheme="minorHAnsi" w:hAnsiTheme="minorHAnsi" w:cstheme="minorHAnsi"/>
        </w:rPr>
        <w:t xml:space="preserve"> </w:t>
      </w:r>
      <w:r w:rsidRPr="00836D7D">
        <w:rPr>
          <w:rFonts w:asciiTheme="minorHAnsi" w:hAnsiTheme="minorHAnsi" w:cstheme="minorHAnsi"/>
        </w:rPr>
        <w:t>повратним</w:t>
      </w:r>
      <w:r w:rsidR="00BD1155" w:rsidRPr="00836D7D">
        <w:rPr>
          <w:rFonts w:asciiTheme="minorHAnsi" w:hAnsiTheme="minorHAnsi" w:cstheme="minorHAnsi"/>
        </w:rPr>
        <w:t xml:space="preserve"> </w:t>
      </w:r>
      <w:r w:rsidRPr="00836D7D">
        <w:rPr>
          <w:rFonts w:asciiTheme="minorHAnsi" w:hAnsiTheme="minorHAnsi" w:cstheme="minorHAnsi"/>
        </w:rPr>
        <w:t>информацијама</w:t>
      </w:r>
      <w:r w:rsidR="00BD1155" w:rsidRPr="00836D7D">
        <w:rPr>
          <w:rFonts w:asciiTheme="minorHAnsi" w:hAnsiTheme="minorHAnsi" w:cstheme="minorHAnsi"/>
        </w:rPr>
        <w:t xml:space="preserve">, </w:t>
      </w:r>
      <w:r w:rsidRPr="00836D7D">
        <w:rPr>
          <w:rFonts w:asciiTheme="minorHAnsi" w:hAnsiTheme="minorHAnsi" w:cstheme="minorHAnsi"/>
        </w:rPr>
        <w:t>тј</w:t>
      </w:r>
      <w:r w:rsidR="00BD1155" w:rsidRPr="00836D7D">
        <w:rPr>
          <w:rFonts w:asciiTheme="minorHAnsi" w:hAnsiTheme="minorHAnsi" w:cstheme="minorHAnsi"/>
        </w:rPr>
        <w:t>. (</w:t>
      </w:r>
      <w:r w:rsidRPr="00836D7D">
        <w:rPr>
          <w:rFonts w:asciiTheme="minorHAnsi" w:hAnsiTheme="minorHAnsi" w:cstheme="minorHAnsi"/>
        </w:rPr>
        <w:t>и</w:t>
      </w:r>
      <w:r w:rsidR="00E138F9" w:rsidRPr="00836D7D">
        <w:rPr>
          <w:rFonts w:asciiTheme="minorHAnsi" w:hAnsiTheme="minorHAnsi" w:cstheme="minorHAnsi"/>
        </w:rPr>
        <w:t xml:space="preserve">) </w:t>
      </w:r>
      <w:r w:rsidRPr="00836D7D">
        <w:rPr>
          <w:rFonts w:asciiTheme="minorHAnsi" w:hAnsiTheme="minorHAnsi" w:cstheme="minorHAnsi"/>
        </w:rPr>
        <w:t>списком</w:t>
      </w:r>
      <w:r w:rsidR="00E138F9" w:rsidRPr="00836D7D">
        <w:rPr>
          <w:rFonts w:asciiTheme="minorHAnsi" w:hAnsiTheme="minorHAnsi" w:cstheme="minorHAnsi"/>
        </w:rPr>
        <w:t xml:space="preserve"> </w:t>
      </w:r>
      <w:r w:rsidRPr="00836D7D">
        <w:rPr>
          <w:rFonts w:asciiTheme="minorHAnsi" w:hAnsiTheme="minorHAnsi" w:cstheme="minorHAnsi"/>
        </w:rPr>
        <w:t>медија</w:t>
      </w:r>
      <w:r w:rsidR="00E138F9" w:rsidRPr="00836D7D">
        <w:rPr>
          <w:rFonts w:asciiTheme="minorHAnsi" w:hAnsiTheme="minorHAnsi" w:cstheme="minorHAnsi"/>
        </w:rPr>
        <w:t xml:space="preserve"> </w:t>
      </w:r>
      <w:r w:rsidRPr="00836D7D">
        <w:rPr>
          <w:rFonts w:asciiTheme="minorHAnsi" w:hAnsiTheme="minorHAnsi" w:cstheme="minorHAnsi"/>
        </w:rPr>
        <w:t>у</w:t>
      </w:r>
      <w:r w:rsidR="00E138F9" w:rsidRPr="00836D7D">
        <w:rPr>
          <w:rFonts w:asciiTheme="minorHAnsi" w:hAnsiTheme="minorHAnsi" w:cstheme="minorHAnsi"/>
        </w:rPr>
        <w:t xml:space="preserve"> </w:t>
      </w:r>
      <w:r w:rsidRPr="00836D7D">
        <w:rPr>
          <w:rFonts w:asciiTheme="minorHAnsi" w:hAnsiTheme="minorHAnsi" w:cstheme="minorHAnsi"/>
        </w:rPr>
        <w:t>којима</w:t>
      </w:r>
      <w:r w:rsidR="00E138F9" w:rsidRPr="00836D7D">
        <w:rPr>
          <w:rFonts w:asciiTheme="minorHAnsi" w:hAnsiTheme="minorHAnsi" w:cstheme="minorHAnsi"/>
        </w:rPr>
        <w:t xml:space="preserve"> </w:t>
      </w:r>
      <w:r w:rsidRPr="00836D7D">
        <w:rPr>
          <w:rFonts w:asciiTheme="minorHAnsi" w:hAnsiTheme="minorHAnsi" w:cstheme="minorHAnsi"/>
        </w:rPr>
        <w:t>је</w:t>
      </w:r>
      <w:r w:rsidR="00E138F9" w:rsidRPr="00836D7D">
        <w:rPr>
          <w:rFonts w:asciiTheme="minorHAnsi" w:hAnsiTheme="minorHAnsi" w:cstheme="minorHAnsi"/>
        </w:rPr>
        <w:t xml:space="preserve"> </w:t>
      </w:r>
      <w:r w:rsidRPr="00836D7D">
        <w:rPr>
          <w:rFonts w:asciiTheme="minorHAnsi" w:hAnsiTheme="minorHAnsi" w:cstheme="minorHAnsi"/>
        </w:rPr>
        <w:t>објављено</w:t>
      </w:r>
      <w:r w:rsidR="00E138F9" w:rsidRPr="00836D7D">
        <w:rPr>
          <w:rFonts w:asciiTheme="minorHAnsi" w:hAnsiTheme="minorHAnsi" w:cstheme="minorHAnsi"/>
        </w:rPr>
        <w:t xml:space="preserve"> </w:t>
      </w:r>
      <w:r w:rsidRPr="00836D7D">
        <w:rPr>
          <w:rFonts w:asciiTheme="minorHAnsi" w:hAnsiTheme="minorHAnsi" w:cstheme="minorHAnsi"/>
        </w:rPr>
        <w:t>саопштење</w:t>
      </w:r>
      <w:r w:rsidR="00E138F9" w:rsidRPr="00836D7D">
        <w:rPr>
          <w:rFonts w:asciiTheme="minorHAnsi" w:hAnsiTheme="minorHAnsi" w:cstheme="minorHAnsi"/>
        </w:rPr>
        <w:t>, (</w:t>
      </w:r>
      <w:r w:rsidRPr="00836D7D">
        <w:rPr>
          <w:rFonts w:asciiTheme="minorHAnsi" w:hAnsiTheme="minorHAnsi" w:cstheme="minorHAnsi"/>
        </w:rPr>
        <w:t>ии</w:t>
      </w:r>
      <w:r w:rsidR="00E138F9" w:rsidRPr="00836D7D">
        <w:rPr>
          <w:rFonts w:asciiTheme="minorHAnsi" w:hAnsiTheme="minorHAnsi" w:cstheme="minorHAnsi"/>
        </w:rPr>
        <w:t xml:space="preserve">) </w:t>
      </w:r>
      <w:r w:rsidRPr="00836D7D">
        <w:rPr>
          <w:rFonts w:asciiTheme="minorHAnsi" w:hAnsiTheme="minorHAnsi" w:cstheme="minorHAnsi"/>
        </w:rPr>
        <w:t>садржајем</w:t>
      </w:r>
      <w:r w:rsidR="00E138F9" w:rsidRPr="00836D7D">
        <w:rPr>
          <w:rFonts w:asciiTheme="minorHAnsi" w:hAnsiTheme="minorHAnsi" w:cstheme="minorHAnsi"/>
        </w:rPr>
        <w:t xml:space="preserve"> </w:t>
      </w:r>
      <w:r w:rsidRPr="00836D7D">
        <w:rPr>
          <w:rFonts w:asciiTheme="minorHAnsi" w:hAnsiTheme="minorHAnsi" w:cstheme="minorHAnsi"/>
        </w:rPr>
        <w:t>објаве</w:t>
      </w:r>
      <w:r w:rsidR="00BD1155" w:rsidRPr="00836D7D">
        <w:rPr>
          <w:rFonts w:asciiTheme="minorHAnsi" w:hAnsiTheme="minorHAnsi" w:cstheme="minorHAnsi"/>
        </w:rPr>
        <w:t>, (</w:t>
      </w:r>
      <w:r w:rsidRPr="00836D7D">
        <w:rPr>
          <w:rFonts w:asciiTheme="minorHAnsi" w:hAnsiTheme="minorHAnsi" w:cstheme="minorHAnsi"/>
        </w:rPr>
        <w:t>иии</w:t>
      </w:r>
      <w:r w:rsidR="00BD1155" w:rsidRPr="00836D7D">
        <w:rPr>
          <w:rFonts w:asciiTheme="minorHAnsi" w:hAnsiTheme="minorHAnsi" w:cstheme="minorHAnsi"/>
        </w:rPr>
        <w:t xml:space="preserve">) </w:t>
      </w:r>
      <w:r w:rsidRPr="00836D7D">
        <w:rPr>
          <w:rFonts w:asciiTheme="minorHAnsi" w:hAnsiTheme="minorHAnsi" w:cstheme="minorHAnsi"/>
        </w:rPr>
        <w:t>временом</w:t>
      </w:r>
      <w:r w:rsidR="00BD1155" w:rsidRPr="00836D7D">
        <w:rPr>
          <w:rFonts w:asciiTheme="minorHAnsi" w:hAnsiTheme="minorHAnsi" w:cstheme="minorHAnsi"/>
        </w:rPr>
        <w:t xml:space="preserve"> </w:t>
      </w:r>
      <w:r w:rsidRPr="00836D7D">
        <w:rPr>
          <w:rFonts w:asciiTheme="minorHAnsi" w:hAnsiTheme="minorHAnsi" w:cstheme="minorHAnsi"/>
        </w:rPr>
        <w:t>објављивања</w:t>
      </w:r>
      <w:r w:rsidR="00BD1155" w:rsidRPr="00836D7D">
        <w:rPr>
          <w:rFonts w:asciiTheme="minorHAnsi" w:hAnsiTheme="minorHAnsi" w:cstheme="minorHAnsi"/>
        </w:rPr>
        <w:t>, (</w:t>
      </w:r>
      <w:r w:rsidRPr="00836D7D">
        <w:rPr>
          <w:rFonts w:asciiTheme="minorHAnsi" w:hAnsiTheme="minorHAnsi" w:cstheme="minorHAnsi"/>
        </w:rPr>
        <w:t>ив</w:t>
      </w:r>
      <w:r w:rsidR="00BD1155" w:rsidRPr="00836D7D">
        <w:rPr>
          <w:rFonts w:asciiTheme="minorHAnsi" w:hAnsiTheme="minorHAnsi" w:cstheme="minorHAnsi"/>
        </w:rPr>
        <w:t xml:space="preserve">) </w:t>
      </w:r>
      <w:r w:rsidRPr="00836D7D">
        <w:rPr>
          <w:rFonts w:asciiTheme="minorHAnsi" w:hAnsiTheme="minorHAnsi" w:cstheme="minorHAnsi"/>
        </w:rPr>
        <w:t>списком</w:t>
      </w:r>
      <w:r w:rsidR="00E138F9" w:rsidRPr="00836D7D">
        <w:rPr>
          <w:rFonts w:asciiTheme="minorHAnsi" w:hAnsiTheme="minorHAnsi" w:cstheme="minorHAnsi"/>
        </w:rPr>
        <w:t xml:space="preserve"> </w:t>
      </w:r>
      <w:r w:rsidRPr="00836D7D">
        <w:rPr>
          <w:rFonts w:asciiTheme="minorHAnsi" w:hAnsiTheme="minorHAnsi" w:cstheme="minorHAnsi"/>
        </w:rPr>
        <w:t>примљених</w:t>
      </w:r>
      <w:r w:rsidR="00E138F9" w:rsidRPr="00836D7D">
        <w:rPr>
          <w:rFonts w:asciiTheme="minorHAnsi" w:hAnsiTheme="minorHAnsi" w:cstheme="minorHAnsi"/>
        </w:rPr>
        <w:t xml:space="preserve"> </w:t>
      </w:r>
      <w:r w:rsidRPr="00836D7D">
        <w:rPr>
          <w:rFonts w:asciiTheme="minorHAnsi" w:hAnsiTheme="minorHAnsi" w:cstheme="minorHAnsi"/>
        </w:rPr>
        <w:t>повратних</w:t>
      </w:r>
      <w:r w:rsidR="00E138F9" w:rsidRPr="00836D7D">
        <w:rPr>
          <w:rFonts w:asciiTheme="minorHAnsi" w:hAnsiTheme="minorHAnsi" w:cstheme="minorHAnsi"/>
        </w:rPr>
        <w:t xml:space="preserve"> </w:t>
      </w:r>
      <w:r w:rsidRPr="00836D7D">
        <w:rPr>
          <w:rFonts w:asciiTheme="minorHAnsi" w:hAnsiTheme="minorHAnsi" w:cstheme="minorHAnsi"/>
        </w:rPr>
        <w:t>информација</w:t>
      </w:r>
      <w:r w:rsidR="00E138F9" w:rsidRPr="00836D7D">
        <w:rPr>
          <w:rFonts w:asciiTheme="minorHAnsi" w:hAnsiTheme="minorHAnsi" w:cstheme="minorHAnsi"/>
        </w:rPr>
        <w:t>.</w:t>
      </w:r>
    </w:p>
    <w:p w14:paraId="75BF1D14" w14:textId="77777777" w:rsidR="00BD1155" w:rsidRPr="00836D7D" w:rsidRDefault="00BD1155" w:rsidP="00CC286C">
      <w:pPr>
        <w:spacing w:before="240" w:after="160" w:line="240" w:lineRule="auto"/>
        <w:contextualSpacing/>
        <w:rPr>
          <w:rFonts w:asciiTheme="minorHAnsi" w:hAnsiTheme="minorHAnsi" w:cstheme="minorHAnsi"/>
        </w:rPr>
      </w:pPr>
    </w:p>
    <w:p w14:paraId="75BF1D15" w14:textId="222E9EBA" w:rsidR="000B080C" w:rsidRPr="00836D7D" w:rsidRDefault="00ED6ED8" w:rsidP="00E14B81">
      <w:pPr>
        <w:pStyle w:val="Heading3"/>
        <w:rPr>
          <w:rFonts w:asciiTheme="minorHAnsi" w:hAnsiTheme="minorHAnsi" w:cstheme="minorHAnsi"/>
        </w:rPr>
      </w:pPr>
      <w:bookmarkStart w:id="22" w:name="_Toc88055672"/>
      <w:r w:rsidRPr="00836D7D">
        <w:rPr>
          <w:rFonts w:asciiTheme="minorHAnsi" w:hAnsiTheme="minorHAnsi" w:cstheme="minorHAnsi"/>
        </w:rPr>
        <w:t>Имплементација</w:t>
      </w:r>
      <w:bookmarkEnd w:id="22"/>
    </w:p>
    <w:p w14:paraId="75BF1D16" w14:textId="4F1F6FC2" w:rsidR="00A332B0" w:rsidRPr="00836D7D" w:rsidRDefault="00ED6ED8" w:rsidP="00A332B0">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Би</w:t>
      </w:r>
      <w:r w:rsidR="00A332B0"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обелодањени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инструменти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специфични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одређену</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локацију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развијени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еколошким</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социјалним</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ризицима</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утицајима</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што</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животном</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средином</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социјалним</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питањима</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ESMP</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3128F"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Акциони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расељавања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РАП</w:t>
      </w:r>
      <w:r w:rsidR="00A332B0" w:rsidRPr="00836D7D">
        <w:rPr>
          <w:rFonts w:asciiTheme="minorHAnsi" w:eastAsiaTheme="minorEastAsia" w:hAnsiTheme="minorHAnsi" w:cstheme="minorHAnsi"/>
          <w:szCs w:val="21"/>
          <w:lang w:eastAsia="ja-JP"/>
        </w:rPr>
        <w:t>).</w:t>
      </w:r>
    </w:p>
    <w:p w14:paraId="75BF1D17" w14:textId="3F5F55D8" w:rsidR="00A332B0" w:rsidRPr="00836D7D" w:rsidRDefault="00ED6ED8" w:rsidP="00A332B0">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Документи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извођача</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радова</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односе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еколошким</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социјалним</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ризицима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укључивати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саобра</w:t>
      </w:r>
      <w:r w:rsidR="00A332B0"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ајем</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приправности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реаговања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хитним</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случајевима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Кодексе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понашања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запослених</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радника</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уговором</w:t>
      </w:r>
      <w:r w:rsidR="00647F06" w:rsidRPr="00836D7D">
        <w:rPr>
          <w:rFonts w:asciiTheme="minorHAnsi" w:eastAsiaTheme="minorEastAsia" w:hAnsiTheme="minorHAnsi" w:cstheme="minorHAnsi"/>
          <w:szCs w:val="21"/>
          <w:lang w:eastAsia="ja-JP"/>
        </w:rPr>
        <w:t>,</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итд</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647F0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доступни</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веб</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страници</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извођача</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радова</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временском</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пројектних</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сродне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објављују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путем</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различитих</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медија</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новина</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радио</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станица</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најмање</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две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недеље</w:t>
      </w:r>
      <w:r w:rsidR="00647F0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стварног</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извршења</w:t>
      </w:r>
      <w:r w:rsidR="00A332B0" w:rsidRPr="00836D7D">
        <w:rPr>
          <w:rFonts w:asciiTheme="minorHAnsi" w:eastAsiaTheme="minorEastAsia" w:hAnsiTheme="minorHAnsi" w:cstheme="minorHAnsi"/>
          <w:szCs w:val="21"/>
          <w:lang w:eastAsia="ja-JP"/>
        </w:rPr>
        <w:t>.</w:t>
      </w:r>
    </w:p>
    <w:p w14:paraId="75BF1D18" w14:textId="5886710F" w:rsidR="000B080C" w:rsidRPr="00836D7D" w:rsidRDefault="00ED6ED8" w:rsidP="00E14B81">
      <w:pPr>
        <w:pStyle w:val="Heading3"/>
        <w:rPr>
          <w:rFonts w:asciiTheme="minorHAnsi" w:hAnsiTheme="minorHAnsi" w:cstheme="minorHAnsi"/>
        </w:rPr>
      </w:pPr>
      <w:bookmarkStart w:id="23" w:name="_Toc88055673"/>
      <w:r w:rsidRPr="00836D7D">
        <w:rPr>
          <w:rFonts w:asciiTheme="minorHAnsi" w:hAnsiTheme="minorHAnsi" w:cstheme="minorHAnsi"/>
        </w:rPr>
        <w:lastRenderedPageBreak/>
        <w:t>Праћење</w:t>
      </w:r>
      <w:bookmarkEnd w:id="23"/>
    </w:p>
    <w:p w14:paraId="75BF1D19" w14:textId="33AD6E0E" w:rsidR="00A332B0" w:rsidRPr="00836D7D" w:rsidRDefault="00ED6ED8" w:rsidP="006A63E1">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Током</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фазе</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изградње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стручњак</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средину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припрема</w:t>
      </w:r>
      <w:r w:rsidR="00A332B0"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месечне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извештаје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еколошком</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социјалном</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учинку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СБ</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C31BF8"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укључивати</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ажуриране</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Месечни</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извештаји</w:t>
      </w:r>
      <w:r w:rsidR="00A332B0"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користити</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израду</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кварталних</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извештаја</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Квартални</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извештаји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објављени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веб</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страници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C31BF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доступни</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A332B0"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A332B0" w:rsidRPr="00836D7D">
        <w:rPr>
          <w:rFonts w:asciiTheme="minorHAnsi" w:eastAsiaTheme="minorEastAsia" w:hAnsiTheme="minorHAnsi" w:cstheme="minorHAnsi"/>
          <w:szCs w:val="21"/>
          <w:lang w:eastAsia="ja-JP"/>
        </w:rPr>
        <w:t>.</w:t>
      </w:r>
    </w:p>
    <w:p w14:paraId="75BF1D1A" w14:textId="118360E0" w:rsidR="00D8723B" w:rsidRPr="00836D7D" w:rsidRDefault="00ED6ED8" w:rsidP="00760E9B">
      <w:pPr>
        <w:pStyle w:val="Heading2"/>
        <w:rPr>
          <w:rFonts w:asciiTheme="minorHAnsi" w:hAnsiTheme="minorHAnsi" w:cstheme="minorHAnsi"/>
        </w:rPr>
      </w:pPr>
      <w:bookmarkStart w:id="24" w:name="_Toc88055674"/>
      <w:r w:rsidRPr="00836D7D">
        <w:rPr>
          <w:rFonts w:asciiTheme="minorHAnsi" w:hAnsiTheme="minorHAnsi" w:cstheme="minorHAnsi"/>
        </w:rPr>
        <w:t>Предложена</w:t>
      </w:r>
      <w:r w:rsidR="00A332B0" w:rsidRPr="00836D7D">
        <w:rPr>
          <w:rFonts w:asciiTheme="minorHAnsi" w:hAnsiTheme="minorHAnsi" w:cstheme="minorHAnsi"/>
        </w:rPr>
        <w:t xml:space="preserve"> </w:t>
      </w:r>
      <w:r w:rsidRPr="00836D7D">
        <w:rPr>
          <w:rFonts w:asciiTheme="minorHAnsi" w:hAnsiTheme="minorHAnsi" w:cstheme="minorHAnsi"/>
        </w:rPr>
        <w:t>стратегија</w:t>
      </w:r>
      <w:r w:rsidR="00A332B0" w:rsidRPr="00836D7D">
        <w:rPr>
          <w:rFonts w:asciiTheme="minorHAnsi" w:hAnsiTheme="minorHAnsi" w:cstheme="minorHAnsi"/>
        </w:rPr>
        <w:t xml:space="preserve"> </w:t>
      </w:r>
      <w:r w:rsidRPr="00836D7D">
        <w:rPr>
          <w:rFonts w:asciiTheme="minorHAnsi" w:hAnsiTheme="minorHAnsi" w:cstheme="minorHAnsi"/>
        </w:rPr>
        <w:t>за</w:t>
      </w:r>
      <w:r w:rsidR="00A332B0" w:rsidRPr="00836D7D">
        <w:rPr>
          <w:rFonts w:asciiTheme="minorHAnsi" w:hAnsiTheme="minorHAnsi" w:cstheme="minorHAnsi"/>
        </w:rPr>
        <w:t xml:space="preserve"> </w:t>
      </w:r>
      <w:r w:rsidRPr="00836D7D">
        <w:rPr>
          <w:rFonts w:asciiTheme="minorHAnsi" w:hAnsiTheme="minorHAnsi" w:cstheme="minorHAnsi"/>
        </w:rPr>
        <w:t>консултације</w:t>
      </w:r>
      <w:bookmarkEnd w:id="24"/>
    </w:p>
    <w:p w14:paraId="75BF1D1B" w14:textId="612B0D5A" w:rsidR="009B4A9D" w:rsidRPr="00836D7D" w:rsidRDefault="00ED6ED8" w:rsidP="006A63E1">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Предложени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начини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вођени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обзирима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ограничењима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услед</w:t>
      </w:r>
      <w:r w:rsidR="00CE65B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пандемије</w:t>
      </w:r>
      <w:r w:rsidR="00CE65B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вируса</w:t>
      </w:r>
      <w:r w:rsidR="00CE65B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ЦОВИД</w:t>
      </w:r>
      <w:r w:rsidR="00CE65B3" w:rsidRPr="00836D7D">
        <w:rPr>
          <w:rFonts w:asciiTheme="minorHAnsi" w:eastAsiaTheme="minorEastAsia" w:hAnsiTheme="minorHAnsi" w:cstheme="minorHAnsi"/>
          <w:szCs w:val="21"/>
          <w:lang w:eastAsia="ja-JP"/>
        </w:rPr>
        <w:t xml:space="preserve">-19, </w:t>
      </w:r>
      <w:r w:rsidRPr="00836D7D">
        <w:rPr>
          <w:rFonts w:asciiTheme="minorHAnsi" w:eastAsiaTheme="minorEastAsia" w:hAnsiTheme="minorHAnsi" w:cstheme="minorHAnsi"/>
          <w:szCs w:val="21"/>
          <w:lang w:eastAsia="ja-JP"/>
        </w:rPr>
        <w:t>пројекат</w:t>
      </w:r>
      <w:r w:rsidR="009B4A9D"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прилагодити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методе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виртуелне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комуникације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консултација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узимају</w:t>
      </w:r>
      <w:r w:rsidR="009B4A9D"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обзир</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захтеве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дистанце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Стога</w:t>
      </w:r>
      <w:r w:rsidR="009B4A9D"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усвојити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алтернативни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начини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складу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локалним</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законима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политикама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новим</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друштвеним</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нормама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снази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ублажавање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преношења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вируса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релевантним</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смерницама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СЗО</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Техничком</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напоменом</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банака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консултације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операције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подржава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Светска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банка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када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постоје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ограничења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спровођењу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јавних</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састанака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Алтернативни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укључиваће</w:t>
      </w:r>
      <w:r w:rsidR="00CE65B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следеће</w:t>
      </w:r>
      <w:r w:rsidR="009B4A9D" w:rsidRPr="00836D7D">
        <w:rPr>
          <w:rFonts w:asciiTheme="minorHAnsi" w:eastAsiaTheme="minorEastAsia" w:hAnsiTheme="minorHAnsi" w:cstheme="minorHAnsi"/>
          <w:szCs w:val="21"/>
          <w:lang w:eastAsia="ja-JP"/>
        </w:rPr>
        <w:t>:</w:t>
      </w:r>
    </w:p>
    <w:p w14:paraId="75BF1D1C" w14:textId="383D3F7A" w:rsidR="009B4A9D" w:rsidRPr="00836D7D" w:rsidRDefault="00ED6ED8" w:rsidP="002B2C94">
      <w:pPr>
        <w:pStyle w:val="ListParagraph"/>
      </w:pPr>
      <w:r w:rsidRPr="00836D7D">
        <w:t>Консултације</w:t>
      </w:r>
      <w:r w:rsidR="009B4A9D" w:rsidRPr="00836D7D">
        <w:t xml:space="preserve"> </w:t>
      </w:r>
      <w:r w:rsidRPr="00836D7D">
        <w:t>у</w:t>
      </w:r>
      <w:r w:rsidR="009B4A9D" w:rsidRPr="00836D7D">
        <w:t xml:space="preserve"> </w:t>
      </w:r>
      <w:r w:rsidRPr="00836D7D">
        <w:t>малим</w:t>
      </w:r>
      <w:r w:rsidR="009B4A9D" w:rsidRPr="00836D7D">
        <w:t xml:space="preserve"> </w:t>
      </w:r>
      <w:r w:rsidRPr="00836D7D">
        <w:t>групама</w:t>
      </w:r>
      <w:r w:rsidR="009B4A9D" w:rsidRPr="00836D7D">
        <w:t xml:space="preserve"> </w:t>
      </w:r>
      <w:r w:rsidRPr="00836D7D">
        <w:t>ако</w:t>
      </w:r>
      <w:r w:rsidR="009B4A9D" w:rsidRPr="00836D7D">
        <w:t xml:space="preserve"> </w:t>
      </w:r>
      <w:r w:rsidRPr="00836D7D">
        <w:t>су</w:t>
      </w:r>
      <w:r w:rsidR="009B4A9D" w:rsidRPr="00836D7D">
        <w:t xml:space="preserve"> </w:t>
      </w:r>
      <w:r w:rsidRPr="00836D7D">
        <w:t>дозвољени</w:t>
      </w:r>
      <w:r w:rsidR="009B4A9D" w:rsidRPr="00836D7D">
        <w:t xml:space="preserve"> </w:t>
      </w:r>
      <w:r w:rsidRPr="00836D7D">
        <w:t>мањи</w:t>
      </w:r>
      <w:r w:rsidR="009B4A9D" w:rsidRPr="00836D7D">
        <w:t xml:space="preserve"> </w:t>
      </w:r>
      <w:r w:rsidRPr="00836D7D">
        <w:t>састанци</w:t>
      </w:r>
      <w:r w:rsidR="009B4A9D" w:rsidRPr="00836D7D">
        <w:t xml:space="preserve"> </w:t>
      </w:r>
      <w:r w:rsidRPr="00836D7D">
        <w:t>или</w:t>
      </w:r>
      <w:r w:rsidR="009B4A9D" w:rsidRPr="00836D7D">
        <w:t xml:space="preserve"> </w:t>
      </w:r>
      <w:r w:rsidRPr="00836D7D">
        <w:t>улагање</w:t>
      </w:r>
      <w:r w:rsidR="009B4A9D" w:rsidRPr="00836D7D">
        <w:t xml:space="preserve"> </w:t>
      </w:r>
      <w:r w:rsidRPr="00836D7D">
        <w:t>разумних</w:t>
      </w:r>
      <w:r w:rsidR="009B4A9D" w:rsidRPr="00836D7D">
        <w:t xml:space="preserve"> </w:t>
      </w:r>
      <w:r w:rsidRPr="00836D7D">
        <w:t>напора</w:t>
      </w:r>
      <w:r w:rsidR="009B4A9D" w:rsidRPr="00836D7D">
        <w:t xml:space="preserve"> </w:t>
      </w:r>
      <w:r w:rsidRPr="00836D7D">
        <w:t>да</w:t>
      </w:r>
      <w:r w:rsidR="009B4A9D" w:rsidRPr="00836D7D">
        <w:t xml:space="preserve"> </w:t>
      </w:r>
      <w:r w:rsidRPr="00836D7D">
        <w:t>се</w:t>
      </w:r>
      <w:r w:rsidR="009B4A9D" w:rsidRPr="00836D7D">
        <w:t xml:space="preserve"> </w:t>
      </w:r>
      <w:r w:rsidRPr="00836D7D">
        <w:t>састанци</w:t>
      </w:r>
      <w:r w:rsidR="009B4A9D" w:rsidRPr="00836D7D">
        <w:t xml:space="preserve"> </w:t>
      </w:r>
      <w:r w:rsidRPr="00836D7D">
        <w:t>воде</w:t>
      </w:r>
      <w:r w:rsidR="00371D09" w:rsidRPr="00836D7D">
        <w:t xml:space="preserve"> </w:t>
      </w:r>
      <w:r w:rsidRPr="00836D7D">
        <w:t>путем</w:t>
      </w:r>
      <w:r w:rsidR="00371D09" w:rsidRPr="00836D7D">
        <w:t xml:space="preserve"> </w:t>
      </w:r>
      <w:r w:rsidRPr="00836D7D">
        <w:t>мрежних</w:t>
      </w:r>
      <w:r w:rsidR="00371D09" w:rsidRPr="00836D7D">
        <w:t xml:space="preserve"> </w:t>
      </w:r>
      <w:r w:rsidRPr="00836D7D">
        <w:t>канала</w:t>
      </w:r>
      <w:r w:rsidR="00371D09" w:rsidRPr="00836D7D">
        <w:t xml:space="preserve"> (</w:t>
      </w:r>
      <w:r w:rsidRPr="00836D7D">
        <w:t>нпр</w:t>
      </w:r>
      <w:r w:rsidR="00371D09" w:rsidRPr="00836D7D">
        <w:t>. w</w:t>
      </w:r>
      <w:r w:rsidRPr="00836D7D">
        <w:t>ебе</w:t>
      </w:r>
      <w:r w:rsidR="00371D09" w:rsidRPr="00836D7D">
        <w:t xml:space="preserve">x, </w:t>
      </w:r>
      <w:r w:rsidRPr="00836D7D">
        <w:t>Зоом</w:t>
      </w:r>
      <w:r w:rsidR="00371D09" w:rsidRPr="00836D7D">
        <w:t xml:space="preserve">, </w:t>
      </w:r>
      <w:r w:rsidRPr="00836D7D">
        <w:t>Ск</w:t>
      </w:r>
      <w:r w:rsidR="00371D09" w:rsidRPr="00836D7D">
        <w:t>y</w:t>
      </w:r>
      <w:r w:rsidRPr="00836D7D">
        <w:t>пе</w:t>
      </w:r>
      <w:r w:rsidR="00371D09" w:rsidRPr="00836D7D">
        <w:t>,</w:t>
      </w:r>
      <w:r w:rsidR="009B4A9D" w:rsidRPr="00836D7D">
        <w:t xml:space="preserve"> </w:t>
      </w:r>
      <w:r w:rsidRPr="00836D7D">
        <w:t>итд</w:t>
      </w:r>
      <w:r w:rsidR="009B4A9D" w:rsidRPr="00836D7D">
        <w:t xml:space="preserve">.); </w:t>
      </w:r>
      <w:r w:rsidRPr="00836D7D">
        <w:t>Када</w:t>
      </w:r>
      <w:r w:rsidR="009B4A9D" w:rsidRPr="00836D7D">
        <w:t xml:space="preserve"> </w:t>
      </w:r>
      <w:r w:rsidRPr="00836D7D">
        <w:t>је</w:t>
      </w:r>
      <w:r w:rsidR="009B4A9D" w:rsidRPr="00836D7D">
        <w:t xml:space="preserve"> </w:t>
      </w:r>
      <w:r w:rsidRPr="00836D7D">
        <w:t>могу</w:t>
      </w:r>
      <w:r w:rsidR="009B4A9D" w:rsidRPr="00836D7D">
        <w:t>ć</w:t>
      </w:r>
      <w:r w:rsidRPr="00836D7D">
        <w:t>е</w:t>
      </w:r>
      <w:r w:rsidR="009B4A9D" w:rsidRPr="00836D7D">
        <w:t xml:space="preserve"> </w:t>
      </w:r>
      <w:r w:rsidRPr="00836D7D">
        <w:t>и</w:t>
      </w:r>
      <w:r w:rsidR="009B4A9D" w:rsidRPr="00836D7D">
        <w:t xml:space="preserve"> </w:t>
      </w:r>
      <w:r w:rsidRPr="00836D7D">
        <w:t>прикладно</w:t>
      </w:r>
      <w:r w:rsidR="009B4A9D" w:rsidRPr="00836D7D">
        <w:t xml:space="preserve">, </w:t>
      </w:r>
      <w:r w:rsidRPr="00836D7D">
        <w:t>створити</w:t>
      </w:r>
      <w:r w:rsidR="009B4A9D" w:rsidRPr="00836D7D">
        <w:t xml:space="preserve"> </w:t>
      </w:r>
      <w:r w:rsidRPr="00836D7D">
        <w:t>наменске</w:t>
      </w:r>
      <w:r w:rsidR="009B4A9D" w:rsidRPr="00836D7D">
        <w:t xml:space="preserve"> </w:t>
      </w:r>
      <w:r w:rsidRPr="00836D7D">
        <w:t>интернет</w:t>
      </w:r>
      <w:r w:rsidR="009B4A9D" w:rsidRPr="00836D7D">
        <w:t xml:space="preserve"> </w:t>
      </w:r>
      <w:r w:rsidRPr="00836D7D">
        <w:t>платформе</w:t>
      </w:r>
      <w:r w:rsidR="009B4A9D" w:rsidRPr="00836D7D">
        <w:t xml:space="preserve"> </w:t>
      </w:r>
      <w:r w:rsidRPr="00836D7D">
        <w:t>и</w:t>
      </w:r>
      <w:r w:rsidR="009B4A9D" w:rsidRPr="00836D7D">
        <w:t xml:space="preserve"> </w:t>
      </w:r>
      <w:r w:rsidRPr="00836D7D">
        <w:t>групе</w:t>
      </w:r>
      <w:r w:rsidR="009B4A9D" w:rsidRPr="00836D7D">
        <w:t xml:space="preserve"> </w:t>
      </w:r>
      <w:r w:rsidRPr="00836D7D">
        <w:t>за</w:t>
      </w:r>
      <w:r w:rsidR="009B4A9D" w:rsidRPr="00836D7D">
        <w:t xml:space="preserve"> ć</w:t>
      </w:r>
      <w:r w:rsidRPr="00836D7D">
        <w:t>аскање</w:t>
      </w:r>
      <w:r w:rsidR="009B4A9D" w:rsidRPr="00836D7D">
        <w:t xml:space="preserve"> </w:t>
      </w:r>
      <w:r w:rsidRPr="00836D7D">
        <w:t>које</w:t>
      </w:r>
      <w:r w:rsidR="009B4A9D" w:rsidRPr="00836D7D">
        <w:t xml:space="preserve"> </w:t>
      </w:r>
      <w:r w:rsidRPr="00836D7D">
        <w:t>одговарају</w:t>
      </w:r>
      <w:r w:rsidR="009B4A9D" w:rsidRPr="00836D7D">
        <w:t xml:space="preserve"> </w:t>
      </w:r>
      <w:r w:rsidRPr="00836D7D">
        <w:t>сврси</w:t>
      </w:r>
      <w:r w:rsidR="009B4A9D" w:rsidRPr="00836D7D">
        <w:t xml:space="preserve">, </w:t>
      </w:r>
      <w:r w:rsidRPr="00836D7D">
        <w:t>на</w:t>
      </w:r>
      <w:r w:rsidR="009B4A9D" w:rsidRPr="00836D7D">
        <w:t xml:space="preserve"> </w:t>
      </w:r>
      <w:r w:rsidRPr="00836D7D">
        <w:t>основу</w:t>
      </w:r>
      <w:r w:rsidR="009B4A9D" w:rsidRPr="00836D7D">
        <w:t xml:space="preserve"> </w:t>
      </w:r>
      <w:r w:rsidRPr="00836D7D">
        <w:t>врсте</w:t>
      </w:r>
      <w:r w:rsidR="009B4A9D" w:rsidRPr="00836D7D">
        <w:t xml:space="preserve"> </w:t>
      </w:r>
      <w:r w:rsidRPr="00836D7D">
        <w:t>и</w:t>
      </w:r>
      <w:r w:rsidR="009B4A9D" w:rsidRPr="00836D7D">
        <w:t xml:space="preserve"> </w:t>
      </w:r>
      <w:r w:rsidRPr="00836D7D">
        <w:t>категорије</w:t>
      </w:r>
      <w:r w:rsidR="009B4A9D" w:rsidRPr="00836D7D">
        <w:t xml:space="preserve"> </w:t>
      </w:r>
      <w:r w:rsidRPr="00836D7D">
        <w:t>заинтересованих</w:t>
      </w:r>
      <w:r w:rsidR="009B4A9D" w:rsidRPr="00836D7D">
        <w:t xml:space="preserve"> </w:t>
      </w:r>
      <w:r w:rsidRPr="00836D7D">
        <w:t>страна</w:t>
      </w:r>
      <w:r w:rsidR="009B4A9D" w:rsidRPr="00836D7D">
        <w:t>;</w:t>
      </w:r>
    </w:p>
    <w:p w14:paraId="75BF1D1D" w14:textId="2549B082" w:rsidR="009B4A9D" w:rsidRPr="00836D7D" w:rsidRDefault="00ED6ED8" w:rsidP="002B2C94">
      <w:pPr>
        <w:pStyle w:val="ListParagraph"/>
      </w:pPr>
      <w:r w:rsidRPr="00836D7D">
        <w:t>Разноликост</w:t>
      </w:r>
      <w:r w:rsidR="009B4A9D" w:rsidRPr="00836D7D">
        <w:t xml:space="preserve"> </w:t>
      </w:r>
      <w:r w:rsidRPr="00836D7D">
        <w:t>средстава</w:t>
      </w:r>
      <w:r w:rsidR="009B4A9D" w:rsidRPr="00836D7D">
        <w:t xml:space="preserve"> </w:t>
      </w:r>
      <w:r w:rsidRPr="00836D7D">
        <w:t>комуникације</w:t>
      </w:r>
      <w:r w:rsidR="009B4A9D" w:rsidRPr="00836D7D">
        <w:t xml:space="preserve"> </w:t>
      </w:r>
      <w:r w:rsidRPr="00836D7D">
        <w:t>и</w:t>
      </w:r>
      <w:r w:rsidR="009B4A9D" w:rsidRPr="00836D7D">
        <w:t xml:space="preserve"> </w:t>
      </w:r>
      <w:r w:rsidRPr="00836D7D">
        <w:t>ослањање</w:t>
      </w:r>
      <w:r w:rsidR="009B4A9D" w:rsidRPr="00836D7D">
        <w:t xml:space="preserve"> </w:t>
      </w:r>
      <w:r w:rsidRPr="00836D7D">
        <w:t>у</w:t>
      </w:r>
      <w:r w:rsidR="00DB2BA4" w:rsidRPr="00836D7D">
        <w:t xml:space="preserve"> </w:t>
      </w:r>
      <w:r w:rsidRPr="00836D7D">
        <w:t>већој</w:t>
      </w:r>
      <w:r w:rsidR="00DB2BA4" w:rsidRPr="00836D7D">
        <w:t xml:space="preserve"> </w:t>
      </w:r>
      <w:r w:rsidRPr="00836D7D">
        <w:t>мери</w:t>
      </w:r>
      <w:r w:rsidR="00DB2BA4" w:rsidRPr="00836D7D">
        <w:t xml:space="preserve"> </w:t>
      </w:r>
      <w:r w:rsidRPr="00836D7D">
        <w:t>на</w:t>
      </w:r>
      <w:r w:rsidR="009B4A9D" w:rsidRPr="00836D7D">
        <w:t xml:space="preserve"> </w:t>
      </w:r>
      <w:r w:rsidRPr="00836D7D">
        <w:t>друштвене</w:t>
      </w:r>
      <w:r w:rsidR="009B4A9D" w:rsidRPr="00836D7D">
        <w:t xml:space="preserve"> </w:t>
      </w:r>
      <w:r w:rsidRPr="00836D7D">
        <w:t>мреже</w:t>
      </w:r>
      <w:r w:rsidR="009B4A9D" w:rsidRPr="00836D7D">
        <w:t xml:space="preserve">, </w:t>
      </w:r>
      <w:r w:rsidRPr="00836D7D">
        <w:t>групе</w:t>
      </w:r>
      <w:r w:rsidR="009B4A9D" w:rsidRPr="00836D7D">
        <w:t xml:space="preserve"> </w:t>
      </w:r>
      <w:r w:rsidRPr="00836D7D">
        <w:t>за</w:t>
      </w:r>
      <w:r w:rsidR="009B4A9D" w:rsidRPr="00836D7D">
        <w:t xml:space="preserve"> ć</w:t>
      </w:r>
      <w:r w:rsidRPr="00836D7D">
        <w:t>аскање</w:t>
      </w:r>
      <w:r w:rsidR="009B4A9D" w:rsidRPr="00836D7D">
        <w:t xml:space="preserve">, </w:t>
      </w:r>
      <w:r w:rsidRPr="00836D7D">
        <w:t>наменске</w:t>
      </w:r>
      <w:r w:rsidR="009B4A9D" w:rsidRPr="00836D7D">
        <w:t xml:space="preserve"> </w:t>
      </w:r>
      <w:r w:rsidRPr="00836D7D">
        <w:t>мрежне</w:t>
      </w:r>
      <w:r w:rsidR="009B4A9D" w:rsidRPr="00836D7D">
        <w:t xml:space="preserve"> </w:t>
      </w:r>
      <w:r w:rsidRPr="00836D7D">
        <w:t>платформе</w:t>
      </w:r>
      <w:r w:rsidR="009B4A9D" w:rsidRPr="00836D7D">
        <w:t xml:space="preserve"> </w:t>
      </w:r>
      <w:r w:rsidRPr="00836D7D">
        <w:t>и</w:t>
      </w:r>
      <w:r w:rsidR="009B4A9D" w:rsidRPr="00836D7D">
        <w:t xml:space="preserve"> </w:t>
      </w:r>
      <w:r w:rsidRPr="00836D7D">
        <w:t>мобилне</w:t>
      </w:r>
      <w:r w:rsidR="00DB2BA4" w:rsidRPr="00836D7D">
        <w:t xml:space="preserve"> </w:t>
      </w:r>
      <w:r w:rsidRPr="00836D7D">
        <w:t>апликације</w:t>
      </w:r>
      <w:r w:rsidR="00DB2BA4" w:rsidRPr="00836D7D">
        <w:t xml:space="preserve"> (</w:t>
      </w:r>
      <w:r w:rsidRPr="00836D7D">
        <w:t>нпр</w:t>
      </w:r>
      <w:r w:rsidR="00DB2BA4" w:rsidRPr="00836D7D">
        <w:t xml:space="preserve">. </w:t>
      </w:r>
      <w:r w:rsidRPr="00836D7D">
        <w:t>Фацебоок</w:t>
      </w:r>
      <w:r w:rsidR="00DB2BA4" w:rsidRPr="00836D7D">
        <w:t xml:space="preserve">, </w:t>
      </w:r>
      <w:r w:rsidRPr="00836D7D">
        <w:t>Т</w:t>
      </w:r>
      <w:r w:rsidR="00DB2BA4" w:rsidRPr="00836D7D">
        <w:t>w</w:t>
      </w:r>
      <w:r w:rsidRPr="00836D7D">
        <w:t>иттер</w:t>
      </w:r>
      <w:r w:rsidR="00DB2BA4" w:rsidRPr="00836D7D">
        <w:t xml:space="preserve">, </w:t>
      </w:r>
      <w:r w:rsidRPr="00836D7D">
        <w:t>групе</w:t>
      </w:r>
      <w:r w:rsidR="00DB2BA4" w:rsidRPr="00836D7D">
        <w:t xml:space="preserve"> </w:t>
      </w:r>
      <w:r w:rsidRPr="00836D7D">
        <w:t>на</w:t>
      </w:r>
      <w:r w:rsidR="00DB2BA4" w:rsidRPr="00836D7D">
        <w:t xml:space="preserve"> W</w:t>
      </w:r>
      <w:r w:rsidRPr="00836D7D">
        <w:t>хатсАпп</w:t>
      </w:r>
      <w:r w:rsidR="00DB2BA4" w:rsidRPr="00836D7D">
        <w:t>-</w:t>
      </w:r>
      <w:r w:rsidRPr="00836D7D">
        <w:t>у</w:t>
      </w:r>
      <w:r w:rsidR="009B4A9D" w:rsidRPr="00836D7D">
        <w:t xml:space="preserve">, </w:t>
      </w:r>
      <w:r w:rsidRPr="00836D7D">
        <w:t>групе</w:t>
      </w:r>
      <w:r w:rsidR="009B4A9D" w:rsidRPr="00836D7D">
        <w:t xml:space="preserve"> </w:t>
      </w:r>
      <w:r w:rsidRPr="00836D7D">
        <w:t>на</w:t>
      </w:r>
      <w:r w:rsidR="00CF3372" w:rsidRPr="00836D7D">
        <w:t xml:space="preserve"> </w:t>
      </w:r>
      <w:r w:rsidRPr="00836D7D">
        <w:t>Вибер</w:t>
      </w:r>
      <w:r w:rsidR="00CF3372" w:rsidRPr="00836D7D">
        <w:t xml:space="preserve"> </w:t>
      </w:r>
      <w:r w:rsidRPr="00836D7D">
        <w:t>апликацији</w:t>
      </w:r>
      <w:r w:rsidR="009B4A9D" w:rsidRPr="00836D7D">
        <w:t xml:space="preserve">, </w:t>
      </w:r>
      <w:r w:rsidRPr="00836D7D">
        <w:t>веб</w:t>
      </w:r>
      <w:r w:rsidR="009B4A9D" w:rsidRPr="00836D7D">
        <w:t xml:space="preserve"> </w:t>
      </w:r>
      <w:r w:rsidRPr="00836D7D">
        <w:t>линкови</w:t>
      </w:r>
      <w:r w:rsidR="009B4A9D" w:rsidRPr="00836D7D">
        <w:t>/</w:t>
      </w:r>
      <w:r w:rsidRPr="00836D7D">
        <w:t>веб</w:t>
      </w:r>
      <w:r w:rsidR="009B4A9D" w:rsidRPr="00836D7D">
        <w:t xml:space="preserve"> </w:t>
      </w:r>
      <w:r w:rsidRPr="00836D7D">
        <w:t>локације</w:t>
      </w:r>
      <w:r w:rsidR="009B4A9D" w:rsidRPr="00836D7D">
        <w:t xml:space="preserve"> </w:t>
      </w:r>
      <w:r w:rsidRPr="00836D7D">
        <w:t>пројеката</w:t>
      </w:r>
      <w:r w:rsidR="00DB2BA4" w:rsidRPr="00836D7D">
        <w:t>,</w:t>
      </w:r>
      <w:r w:rsidR="009B4A9D" w:rsidRPr="00836D7D">
        <w:t xml:space="preserve"> </w:t>
      </w:r>
      <w:r w:rsidRPr="00836D7D">
        <w:t>итд</w:t>
      </w:r>
      <w:r w:rsidR="009B4A9D" w:rsidRPr="00836D7D">
        <w:t>.);</w:t>
      </w:r>
    </w:p>
    <w:p w14:paraId="75BF1D1E" w14:textId="357566A1" w:rsidR="009B4A9D" w:rsidRPr="00836D7D" w:rsidRDefault="00ED6ED8" w:rsidP="002B2C94">
      <w:pPr>
        <w:pStyle w:val="ListParagraph"/>
      </w:pPr>
      <w:r w:rsidRPr="00836D7D">
        <w:t>Кориш</w:t>
      </w:r>
      <w:r w:rsidR="009B4A9D" w:rsidRPr="00836D7D">
        <w:t>ć</w:t>
      </w:r>
      <w:r w:rsidRPr="00836D7D">
        <w:t>ење</w:t>
      </w:r>
      <w:r w:rsidR="009B4A9D" w:rsidRPr="00836D7D">
        <w:t xml:space="preserve"> </w:t>
      </w:r>
      <w:r w:rsidRPr="00836D7D">
        <w:t>традиционалних</w:t>
      </w:r>
      <w:r w:rsidR="009B4A9D" w:rsidRPr="00836D7D">
        <w:t xml:space="preserve"> </w:t>
      </w:r>
      <w:r w:rsidRPr="00836D7D">
        <w:t>комуникационих</w:t>
      </w:r>
      <w:r w:rsidR="009B4A9D" w:rsidRPr="00836D7D">
        <w:t xml:space="preserve"> </w:t>
      </w:r>
      <w:r w:rsidRPr="00836D7D">
        <w:t>канала</w:t>
      </w:r>
      <w:r w:rsidR="009B4A9D" w:rsidRPr="00836D7D">
        <w:t xml:space="preserve">, </w:t>
      </w:r>
      <w:r w:rsidRPr="00836D7D">
        <w:t>попут</w:t>
      </w:r>
      <w:r w:rsidR="009B4A9D" w:rsidRPr="00836D7D">
        <w:t xml:space="preserve"> </w:t>
      </w:r>
      <w:r w:rsidRPr="00836D7D">
        <w:t>телевизије</w:t>
      </w:r>
      <w:r w:rsidR="009B4A9D" w:rsidRPr="00836D7D">
        <w:t xml:space="preserve">, </w:t>
      </w:r>
      <w:r w:rsidRPr="00836D7D">
        <w:t>радија</w:t>
      </w:r>
      <w:r w:rsidR="009B4A9D" w:rsidRPr="00836D7D">
        <w:t xml:space="preserve">, </w:t>
      </w:r>
      <w:r w:rsidRPr="00836D7D">
        <w:t>наменских</w:t>
      </w:r>
      <w:r w:rsidR="009B4A9D" w:rsidRPr="00836D7D">
        <w:t xml:space="preserve"> </w:t>
      </w:r>
      <w:r w:rsidRPr="00836D7D">
        <w:t>телефонских</w:t>
      </w:r>
      <w:r w:rsidR="009B4A9D" w:rsidRPr="00836D7D">
        <w:t xml:space="preserve"> </w:t>
      </w:r>
      <w:r w:rsidRPr="00836D7D">
        <w:t>линија</w:t>
      </w:r>
      <w:r w:rsidR="009B4A9D" w:rsidRPr="00836D7D">
        <w:t xml:space="preserve">, </w:t>
      </w:r>
      <w:r w:rsidRPr="00836D7D">
        <w:t>емитовања</w:t>
      </w:r>
      <w:r w:rsidR="009B4A9D" w:rsidRPr="00836D7D">
        <w:t xml:space="preserve"> </w:t>
      </w:r>
      <w:r w:rsidRPr="00836D7D">
        <w:t>СМС</w:t>
      </w:r>
      <w:r w:rsidR="009B4A9D" w:rsidRPr="00836D7D">
        <w:t>-</w:t>
      </w:r>
      <w:r w:rsidRPr="00836D7D">
        <w:t>ова</w:t>
      </w:r>
      <w:r w:rsidR="009B4A9D" w:rsidRPr="00836D7D">
        <w:t xml:space="preserve">, </w:t>
      </w:r>
      <w:r w:rsidRPr="00836D7D">
        <w:t>јавних</w:t>
      </w:r>
      <w:r w:rsidR="009B4A9D" w:rsidRPr="00836D7D">
        <w:t xml:space="preserve"> </w:t>
      </w:r>
      <w:r w:rsidRPr="00836D7D">
        <w:t>саопштења</w:t>
      </w:r>
      <w:r w:rsidR="009B4A9D" w:rsidRPr="00836D7D">
        <w:t xml:space="preserve"> </w:t>
      </w:r>
      <w:r w:rsidRPr="00836D7D">
        <w:t>када</w:t>
      </w:r>
      <w:r w:rsidR="009B4A9D" w:rsidRPr="00836D7D">
        <w:t xml:space="preserve"> </w:t>
      </w:r>
      <w:r w:rsidRPr="00836D7D">
        <w:t>заинтересоване</w:t>
      </w:r>
      <w:r w:rsidR="009B4A9D" w:rsidRPr="00836D7D">
        <w:t xml:space="preserve"> </w:t>
      </w:r>
      <w:r w:rsidRPr="00836D7D">
        <w:t>стране</w:t>
      </w:r>
      <w:r w:rsidR="009B4A9D" w:rsidRPr="00836D7D">
        <w:t xml:space="preserve"> </w:t>
      </w:r>
      <w:r w:rsidRPr="00836D7D">
        <w:t>немају</w:t>
      </w:r>
      <w:r w:rsidR="009B4A9D" w:rsidRPr="00836D7D">
        <w:t xml:space="preserve"> </w:t>
      </w:r>
      <w:r w:rsidRPr="00836D7D">
        <w:t>приступ</w:t>
      </w:r>
      <w:r w:rsidR="009B4A9D" w:rsidRPr="00836D7D">
        <w:t xml:space="preserve"> </w:t>
      </w:r>
      <w:r w:rsidRPr="00836D7D">
        <w:t>мрежним</w:t>
      </w:r>
      <w:r w:rsidR="009B4A9D" w:rsidRPr="00836D7D">
        <w:t xml:space="preserve"> </w:t>
      </w:r>
      <w:r w:rsidRPr="00836D7D">
        <w:t>каналима</w:t>
      </w:r>
      <w:r w:rsidR="009B4A9D" w:rsidRPr="00836D7D">
        <w:t xml:space="preserve"> </w:t>
      </w:r>
      <w:r w:rsidRPr="00836D7D">
        <w:t>или</w:t>
      </w:r>
      <w:r w:rsidR="009B4A9D" w:rsidRPr="00836D7D">
        <w:t xml:space="preserve"> </w:t>
      </w:r>
      <w:r w:rsidRPr="00836D7D">
        <w:t>их</w:t>
      </w:r>
      <w:r w:rsidR="009B4A9D" w:rsidRPr="00836D7D">
        <w:t xml:space="preserve"> </w:t>
      </w:r>
      <w:r w:rsidRPr="00836D7D">
        <w:t>не</w:t>
      </w:r>
      <w:r w:rsidR="009B4A9D" w:rsidRPr="00836D7D">
        <w:t xml:space="preserve"> </w:t>
      </w:r>
      <w:r w:rsidRPr="00836D7D">
        <w:t>користе</w:t>
      </w:r>
      <w:r w:rsidR="009B4A9D" w:rsidRPr="00836D7D">
        <w:t xml:space="preserve"> </w:t>
      </w:r>
      <w:r w:rsidRPr="00836D7D">
        <w:t>често</w:t>
      </w:r>
      <w:r w:rsidR="009B4A9D" w:rsidRPr="00836D7D">
        <w:t>.</w:t>
      </w:r>
    </w:p>
    <w:p w14:paraId="75BF1D1F" w14:textId="08C3202A" w:rsidR="009B4A9D" w:rsidRPr="00836D7D" w:rsidRDefault="00ED6ED8" w:rsidP="002B2C94">
      <w:pPr>
        <w:pStyle w:val="ListParagraph"/>
      </w:pPr>
      <w:r w:rsidRPr="00836D7D">
        <w:t>Пажљиво</w:t>
      </w:r>
      <w:r w:rsidR="009B4A9D" w:rsidRPr="00836D7D">
        <w:t xml:space="preserve"> </w:t>
      </w:r>
      <w:r w:rsidRPr="00836D7D">
        <w:t>бирајте</w:t>
      </w:r>
      <w:r w:rsidR="009B4A9D" w:rsidRPr="00836D7D">
        <w:t xml:space="preserve"> </w:t>
      </w:r>
      <w:r w:rsidRPr="00836D7D">
        <w:t>места</w:t>
      </w:r>
      <w:r w:rsidR="009B4A9D" w:rsidRPr="00836D7D">
        <w:t xml:space="preserve"> </w:t>
      </w:r>
      <w:r w:rsidRPr="00836D7D">
        <w:t>на</w:t>
      </w:r>
      <w:r w:rsidR="009B4A9D" w:rsidRPr="00836D7D">
        <w:t xml:space="preserve"> </w:t>
      </w:r>
      <w:r w:rsidRPr="00836D7D">
        <w:t>основу</w:t>
      </w:r>
      <w:r w:rsidR="009B4A9D" w:rsidRPr="00836D7D">
        <w:t xml:space="preserve"> </w:t>
      </w:r>
      <w:r w:rsidRPr="00836D7D">
        <w:t>хигијенских</w:t>
      </w:r>
      <w:r w:rsidR="009B4A9D" w:rsidRPr="00836D7D">
        <w:t xml:space="preserve"> </w:t>
      </w:r>
      <w:r w:rsidRPr="00836D7D">
        <w:t>и</w:t>
      </w:r>
      <w:r w:rsidR="009B4A9D" w:rsidRPr="00836D7D">
        <w:t xml:space="preserve"> </w:t>
      </w:r>
      <w:r w:rsidRPr="00836D7D">
        <w:t>санитарних</w:t>
      </w:r>
      <w:r w:rsidR="009B4A9D" w:rsidRPr="00836D7D">
        <w:t xml:space="preserve"> </w:t>
      </w:r>
      <w:r w:rsidRPr="00836D7D">
        <w:t>стандарда</w:t>
      </w:r>
      <w:r w:rsidR="009B4A9D" w:rsidRPr="00836D7D">
        <w:t xml:space="preserve"> </w:t>
      </w:r>
      <w:r w:rsidRPr="00836D7D">
        <w:t>који</w:t>
      </w:r>
      <w:r w:rsidR="009B4A9D" w:rsidRPr="00836D7D">
        <w:t xml:space="preserve"> </w:t>
      </w:r>
      <w:r w:rsidRPr="00836D7D">
        <w:t>се</w:t>
      </w:r>
      <w:r w:rsidR="009B4A9D" w:rsidRPr="00836D7D">
        <w:t xml:space="preserve"> </w:t>
      </w:r>
      <w:r w:rsidRPr="00836D7D">
        <w:t>могу</w:t>
      </w:r>
      <w:r w:rsidR="009B4A9D" w:rsidRPr="00836D7D">
        <w:t xml:space="preserve"> </w:t>
      </w:r>
      <w:r w:rsidRPr="00836D7D">
        <w:t>пости</w:t>
      </w:r>
      <w:r w:rsidR="009B4A9D" w:rsidRPr="00836D7D">
        <w:t>ć</w:t>
      </w:r>
      <w:r w:rsidRPr="00836D7D">
        <w:t>и</w:t>
      </w:r>
      <w:r w:rsidR="009B4A9D" w:rsidRPr="00836D7D">
        <w:t xml:space="preserve"> </w:t>
      </w:r>
      <w:r w:rsidRPr="00836D7D">
        <w:t>током</w:t>
      </w:r>
      <w:r w:rsidR="009B4A9D" w:rsidRPr="00836D7D">
        <w:t xml:space="preserve"> </w:t>
      </w:r>
      <w:r w:rsidRPr="00836D7D">
        <w:t>састанака</w:t>
      </w:r>
      <w:r w:rsidR="009B4A9D" w:rsidRPr="00836D7D">
        <w:t>;</w:t>
      </w:r>
    </w:p>
    <w:p w14:paraId="75BF1D20" w14:textId="5E72C942" w:rsidR="009B4A9D" w:rsidRPr="00836D7D" w:rsidRDefault="00ED6ED8" w:rsidP="002B2C94">
      <w:pPr>
        <w:pStyle w:val="ListParagraph"/>
      </w:pPr>
      <w:r w:rsidRPr="00836D7D">
        <w:t>Примена</w:t>
      </w:r>
      <w:r w:rsidR="00341EE8" w:rsidRPr="00836D7D">
        <w:t xml:space="preserve"> </w:t>
      </w:r>
      <w:r w:rsidRPr="00836D7D">
        <w:t>традиционалних</w:t>
      </w:r>
      <w:r w:rsidR="00341EE8" w:rsidRPr="00836D7D">
        <w:t xml:space="preserve"> </w:t>
      </w:r>
      <w:r w:rsidRPr="00836D7D">
        <w:t>комуникационих</w:t>
      </w:r>
      <w:r w:rsidR="00341EE8" w:rsidRPr="00836D7D">
        <w:t xml:space="preserve"> </w:t>
      </w:r>
      <w:r w:rsidRPr="00836D7D">
        <w:t>канала</w:t>
      </w:r>
      <w:r w:rsidR="009B4A9D" w:rsidRPr="00836D7D">
        <w:t xml:space="preserve"> (</w:t>
      </w:r>
      <w:r w:rsidRPr="00836D7D">
        <w:t>ТВ</w:t>
      </w:r>
      <w:r w:rsidR="009B4A9D" w:rsidRPr="00836D7D">
        <w:t xml:space="preserve">, </w:t>
      </w:r>
      <w:r w:rsidRPr="00836D7D">
        <w:t>новине</w:t>
      </w:r>
      <w:r w:rsidR="009B4A9D" w:rsidRPr="00836D7D">
        <w:t xml:space="preserve">, </w:t>
      </w:r>
      <w:r w:rsidRPr="00836D7D">
        <w:t>радио</w:t>
      </w:r>
      <w:r w:rsidR="009B4A9D" w:rsidRPr="00836D7D">
        <w:t xml:space="preserve">, </w:t>
      </w:r>
      <w:r w:rsidRPr="00836D7D">
        <w:t>наменске</w:t>
      </w:r>
      <w:r w:rsidR="00341EE8" w:rsidRPr="00836D7D">
        <w:t xml:space="preserve"> </w:t>
      </w:r>
      <w:r w:rsidRPr="00836D7D">
        <w:t>телефонске</w:t>
      </w:r>
      <w:r w:rsidR="00341EE8" w:rsidRPr="00836D7D">
        <w:t xml:space="preserve"> </w:t>
      </w:r>
      <w:r w:rsidRPr="00836D7D">
        <w:t>линије</w:t>
      </w:r>
      <w:r w:rsidR="00341EE8" w:rsidRPr="00836D7D">
        <w:t xml:space="preserve"> </w:t>
      </w:r>
      <w:r w:rsidRPr="00836D7D">
        <w:t>и</w:t>
      </w:r>
      <w:r w:rsidR="00341EE8" w:rsidRPr="00836D7D">
        <w:t xml:space="preserve"> </w:t>
      </w:r>
      <w:r w:rsidRPr="00836D7D">
        <w:t>пошта</w:t>
      </w:r>
      <w:r w:rsidR="009B4A9D" w:rsidRPr="00836D7D">
        <w:t xml:space="preserve">) </w:t>
      </w:r>
      <w:r w:rsidRPr="00836D7D">
        <w:t>када</w:t>
      </w:r>
      <w:r w:rsidR="009B4A9D" w:rsidRPr="00836D7D">
        <w:t xml:space="preserve"> </w:t>
      </w:r>
      <w:r w:rsidRPr="00836D7D">
        <w:t>заинтересоване</w:t>
      </w:r>
      <w:r w:rsidR="009B4A9D" w:rsidRPr="00836D7D">
        <w:t xml:space="preserve"> </w:t>
      </w:r>
      <w:r w:rsidRPr="00836D7D">
        <w:t>стране</w:t>
      </w:r>
      <w:r w:rsidR="009B4A9D" w:rsidRPr="00836D7D">
        <w:t xml:space="preserve"> </w:t>
      </w:r>
      <w:r w:rsidRPr="00836D7D">
        <w:t>немају</w:t>
      </w:r>
      <w:r w:rsidR="009B4A9D" w:rsidRPr="00836D7D">
        <w:t xml:space="preserve"> </w:t>
      </w:r>
      <w:r w:rsidRPr="00836D7D">
        <w:t>приступ</w:t>
      </w:r>
      <w:r w:rsidR="009B4A9D" w:rsidRPr="00836D7D">
        <w:t xml:space="preserve"> </w:t>
      </w:r>
      <w:r w:rsidRPr="00836D7D">
        <w:t>мрежним</w:t>
      </w:r>
      <w:r w:rsidR="009B4A9D" w:rsidRPr="00836D7D">
        <w:t xml:space="preserve"> </w:t>
      </w:r>
      <w:r w:rsidRPr="00836D7D">
        <w:t>каналима</w:t>
      </w:r>
      <w:r w:rsidR="009B4A9D" w:rsidRPr="00836D7D">
        <w:t xml:space="preserve"> </w:t>
      </w:r>
      <w:r w:rsidRPr="00836D7D">
        <w:t>или</w:t>
      </w:r>
      <w:r w:rsidR="009B4A9D" w:rsidRPr="00836D7D">
        <w:t xml:space="preserve"> </w:t>
      </w:r>
      <w:r w:rsidRPr="00836D7D">
        <w:t>их</w:t>
      </w:r>
      <w:r w:rsidR="009B4A9D" w:rsidRPr="00836D7D">
        <w:t xml:space="preserve"> </w:t>
      </w:r>
      <w:r w:rsidRPr="00836D7D">
        <w:t>не</w:t>
      </w:r>
      <w:r w:rsidR="009B4A9D" w:rsidRPr="00836D7D">
        <w:t xml:space="preserve"> </w:t>
      </w:r>
      <w:r w:rsidRPr="00836D7D">
        <w:t>користе</w:t>
      </w:r>
      <w:r w:rsidR="009B4A9D" w:rsidRPr="00836D7D">
        <w:t xml:space="preserve"> </w:t>
      </w:r>
      <w:r w:rsidRPr="00836D7D">
        <w:t>често</w:t>
      </w:r>
      <w:r w:rsidR="009B4A9D" w:rsidRPr="00836D7D">
        <w:t xml:space="preserve">. </w:t>
      </w:r>
      <w:r w:rsidRPr="00836D7D">
        <w:t>Традиционални</w:t>
      </w:r>
      <w:r w:rsidR="009B4A9D" w:rsidRPr="00836D7D">
        <w:t xml:space="preserve"> </w:t>
      </w:r>
      <w:r w:rsidRPr="00836D7D">
        <w:t>канали</w:t>
      </w:r>
      <w:r w:rsidR="009B4A9D" w:rsidRPr="00836D7D">
        <w:t xml:space="preserve"> </w:t>
      </w:r>
      <w:r w:rsidRPr="00836D7D">
        <w:t>такође</w:t>
      </w:r>
      <w:r w:rsidR="009B4A9D" w:rsidRPr="00836D7D">
        <w:t xml:space="preserve"> </w:t>
      </w:r>
      <w:r w:rsidRPr="00836D7D">
        <w:t>могу</w:t>
      </w:r>
      <w:r w:rsidR="009B4A9D" w:rsidRPr="00836D7D">
        <w:t xml:space="preserve"> </w:t>
      </w:r>
      <w:r w:rsidRPr="00836D7D">
        <w:t>бити</w:t>
      </w:r>
      <w:r w:rsidR="009B4A9D" w:rsidRPr="00836D7D">
        <w:t xml:space="preserve"> </w:t>
      </w:r>
      <w:r w:rsidRPr="00836D7D">
        <w:t>веома</w:t>
      </w:r>
      <w:r w:rsidR="009B4A9D" w:rsidRPr="00836D7D">
        <w:t xml:space="preserve"> </w:t>
      </w:r>
      <w:r w:rsidRPr="00836D7D">
        <w:t>ефикасни</w:t>
      </w:r>
      <w:r w:rsidR="009B4A9D" w:rsidRPr="00836D7D">
        <w:t xml:space="preserve"> </w:t>
      </w:r>
      <w:r w:rsidRPr="00836D7D">
        <w:t>у</w:t>
      </w:r>
      <w:r w:rsidR="009B4A9D" w:rsidRPr="00836D7D">
        <w:t xml:space="preserve"> </w:t>
      </w:r>
      <w:r w:rsidRPr="00836D7D">
        <w:t>преношењу</w:t>
      </w:r>
      <w:r w:rsidR="009B4A9D" w:rsidRPr="00836D7D">
        <w:t xml:space="preserve"> </w:t>
      </w:r>
      <w:r w:rsidRPr="00836D7D">
        <w:t>релевантних</w:t>
      </w:r>
      <w:r w:rsidR="009B4A9D" w:rsidRPr="00836D7D">
        <w:t xml:space="preserve"> </w:t>
      </w:r>
      <w:r w:rsidRPr="00836D7D">
        <w:t>информација</w:t>
      </w:r>
      <w:r w:rsidR="009B4A9D" w:rsidRPr="00836D7D">
        <w:t xml:space="preserve"> </w:t>
      </w:r>
      <w:r w:rsidRPr="00836D7D">
        <w:t>заинтересованим</w:t>
      </w:r>
      <w:r w:rsidR="009B4A9D" w:rsidRPr="00836D7D">
        <w:t xml:space="preserve"> </w:t>
      </w:r>
      <w:r w:rsidRPr="00836D7D">
        <w:t>странама</w:t>
      </w:r>
      <w:r w:rsidR="009B4A9D" w:rsidRPr="00836D7D">
        <w:t xml:space="preserve"> </w:t>
      </w:r>
      <w:r w:rsidRPr="00836D7D">
        <w:t>и</w:t>
      </w:r>
      <w:r w:rsidR="009B4A9D" w:rsidRPr="00836D7D">
        <w:t xml:space="preserve"> </w:t>
      </w:r>
      <w:r w:rsidRPr="00836D7D">
        <w:t>омогу</w:t>
      </w:r>
      <w:r w:rsidR="009B4A9D" w:rsidRPr="00836D7D">
        <w:t>ć</w:t>
      </w:r>
      <w:r w:rsidRPr="00836D7D">
        <w:t>ити</w:t>
      </w:r>
      <w:r w:rsidR="009B4A9D" w:rsidRPr="00836D7D">
        <w:t xml:space="preserve"> </w:t>
      </w:r>
      <w:r w:rsidRPr="00836D7D">
        <w:t>им</w:t>
      </w:r>
      <w:r w:rsidR="009B4A9D" w:rsidRPr="00836D7D">
        <w:t xml:space="preserve"> </w:t>
      </w:r>
      <w:r w:rsidRPr="00836D7D">
        <w:t>да</w:t>
      </w:r>
      <w:r w:rsidR="009B4A9D" w:rsidRPr="00836D7D">
        <w:t xml:space="preserve"> </w:t>
      </w:r>
      <w:r w:rsidRPr="00836D7D">
        <w:t>дају</w:t>
      </w:r>
      <w:r w:rsidR="009B4A9D" w:rsidRPr="00836D7D">
        <w:t xml:space="preserve"> </w:t>
      </w:r>
      <w:r w:rsidRPr="00836D7D">
        <w:t>своје</w:t>
      </w:r>
      <w:r w:rsidR="009B4A9D" w:rsidRPr="00836D7D">
        <w:t xml:space="preserve"> </w:t>
      </w:r>
      <w:r w:rsidRPr="00836D7D">
        <w:t>повратне</w:t>
      </w:r>
      <w:r w:rsidR="009B4A9D" w:rsidRPr="00836D7D">
        <w:t xml:space="preserve"> </w:t>
      </w:r>
      <w:r w:rsidRPr="00836D7D">
        <w:t>информације</w:t>
      </w:r>
      <w:r w:rsidR="009B4A9D" w:rsidRPr="00836D7D">
        <w:t xml:space="preserve"> </w:t>
      </w:r>
      <w:r w:rsidRPr="00836D7D">
        <w:t>и</w:t>
      </w:r>
      <w:r w:rsidR="009B4A9D" w:rsidRPr="00836D7D">
        <w:t xml:space="preserve"> </w:t>
      </w:r>
      <w:r w:rsidRPr="00836D7D">
        <w:t>сугестије</w:t>
      </w:r>
      <w:r w:rsidR="009B4A9D" w:rsidRPr="00836D7D">
        <w:t>;</w:t>
      </w:r>
    </w:p>
    <w:p w14:paraId="75BF1D21" w14:textId="31BC49AF" w:rsidR="00B06D6A" w:rsidRPr="00836D7D" w:rsidRDefault="00ED6ED8" w:rsidP="002B2C94">
      <w:pPr>
        <w:pStyle w:val="ListParagraph"/>
      </w:pPr>
      <w:r w:rsidRPr="00836D7D">
        <w:t>Тамо</w:t>
      </w:r>
      <w:r w:rsidR="009B4A9D" w:rsidRPr="00836D7D">
        <w:t xml:space="preserve"> </w:t>
      </w:r>
      <w:r w:rsidRPr="00836D7D">
        <w:t>где</w:t>
      </w:r>
      <w:r w:rsidR="009B4A9D" w:rsidRPr="00836D7D">
        <w:t xml:space="preserve"> </w:t>
      </w:r>
      <w:r w:rsidRPr="00836D7D">
        <w:t>је</w:t>
      </w:r>
      <w:r w:rsidR="009B4A9D" w:rsidRPr="00836D7D">
        <w:t xml:space="preserve"> </w:t>
      </w:r>
      <w:r w:rsidRPr="00836D7D">
        <w:t>потребно</w:t>
      </w:r>
      <w:r w:rsidR="009B4A9D" w:rsidRPr="00836D7D">
        <w:t xml:space="preserve"> </w:t>
      </w:r>
      <w:r w:rsidRPr="00836D7D">
        <w:t>директно</w:t>
      </w:r>
      <w:r w:rsidR="009B4A9D" w:rsidRPr="00836D7D">
        <w:t xml:space="preserve"> </w:t>
      </w:r>
      <w:r w:rsidRPr="00836D7D">
        <w:t>укључивање</w:t>
      </w:r>
      <w:r w:rsidR="009B4A9D" w:rsidRPr="00836D7D">
        <w:t xml:space="preserve"> </w:t>
      </w:r>
      <w:r w:rsidRPr="00836D7D">
        <w:t>људи</w:t>
      </w:r>
      <w:r w:rsidR="005919EF" w:rsidRPr="00836D7D">
        <w:t xml:space="preserve"> </w:t>
      </w:r>
      <w:r w:rsidRPr="00836D7D">
        <w:t>или</w:t>
      </w:r>
      <w:r w:rsidR="005919EF" w:rsidRPr="00836D7D">
        <w:t xml:space="preserve"> </w:t>
      </w:r>
      <w:r w:rsidRPr="00836D7D">
        <w:t>корисника</w:t>
      </w:r>
      <w:r w:rsidR="005919EF" w:rsidRPr="00836D7D">
        <w:t xml:space="preserve"> </w:t>
      </w:r>
      <w:r w:rsidRPr="00836D7D">
        <w:t>погођених</w:t>
      </w:r>
      <w:r w:rsidR="009B4A9D" w:rsidRPr="00836D7D">
        <w:t xml:space="preserve"> </w:t>
      </w:r>
      <w:r w:rsidRPr="00836D7D">
        <w:t>пројектом</w:t>
      </w:r>
      <w:r w:rsidR="009B4A9D" w:rsidRPr="00836D7D">
        <w:t xml:space="preserve">, </w:t>
      </w:r>
      <w:r w:rsidRPr="00836D7D">
        <w:t>идентификовати</w:t>
      </w:r>
      <w:r w:rsidR="009B4A9D" w:rsidRPr="00836D7D">
        <w:t xml:space="preserve"> </w:t>
      </w:r>
      <w:r w:rsidRPr="00836D7D">
        <w:t>канале</w:t>
      </w:r>
      <w:r w:rsidR="009B4A9D" w:rsidRPr="00836D7D">
        <w:t xml:space="preserve"> </w:t>
      </w:r>
      <w:r w:rsidRPr="00836D7D">
        <w:t>за</w:t>
      </w:r>
      <w:r w:rsidR="009B4A9D" w:rsidRPr="00836D7D">
        <w:t xml:space="preserve"> </w:t>
      </w:r>
      <w:r w:rsidRPr="00836D7D">
        <w:t>директну</w:t>
      </w:r>
      <w:r w:rsidR="009B4A9D" w:rsidRPr="00836D7D">
        <w:t xml:space="preserve"> </w:t>
      </w:r>
      <w:r w:rsidRPr="00836D7D">
        <w:t>комуникацију</w:t>
      </w:r>
      <w:r w:rsidR="009B4A9D" w:rsidRPr="00836D7D">
        <w:t xml:space="preserve"> </w:t>
      </w:r>
      <w:r w:rsidRPr="00836D7D">
        <w:t>са</w:t>
      </w:r>
      <w:r w:rsidR="009B4A9D" w:rsidRPr="00836D7D">
        <w:t xml:space="preserve"> </w:t>
      </w:r>
      <w:r w:rsidRPr="00836D7D">
        <w:t>сваким</w:t>
      </w:r>
      <w:r w:rsidR="009B4A9D" w:rsidRPr="00836D7D">
        <w:t xml:space="preserve"> </w:t>
      </w:r>
      <w:r w:rsidRPr="00836D7D">
        <w:t>погођеним</w:t>
      </w:r>
      <w:r w:rsidR="009B4A9D" w:rsidRPr="00836D7D">
        <w:t xml:space="preserve"> </w:t>
      </w:r>
      <w:r w:rsidRPr="00836D7D">
        <w:t>дома</w:t>
      </w:r>
      <w:r w:rsidR="009F23C0" w:rsidRPr="00836D7D">
        <w:t>ć</w:t>
      </w:r>
      <w:r w:rsidRPr="00836D7D">
        <w:t>инством</w:t>
      </w:r>
      <w:r w:rsidR="009F23C0" w:rsidRPr="00836D7D">
        <w:t xml:space="preserve"> </w:t>
      </w:r>
      <w:r w:rsidRPr="00836D7D">
        <w:t>путем</w:t>
      </w:r>
      <w:r w:rsidR="009F23C0" w:rsidRPr="00836D7D">
        <w:t xml:space="preserve"> </w:t>
      </w:r>
      <w:r w:rsidRPr="00836D7D">
        <w:t>комбинације</w:t>
      </w:r>
      <w:r w:rsidR="009F23C0" w:rsidRPr="00836D7D">
        <w:t xml:space="preserve"> </w:t>
      </w:r>
      <w:r w:rsidRPr="00836D7D">
        <w:t>е</w:t>
      </w:r>
      <w:r w:rsidR="009B4A9D" w:rsidRPr="00836D7D">
        <w:t>-</w:t>
      </w:r>
      <w:r w:rsidRPr="00836D7D">
        <w:t>порука</w:t>
      </w:r>
      <w:r w:rsidR="009B4A9D" w:rsidRPr="00836D7D">
        <w:t xml:space="preserve">, </w:t>
      </w:r>
      <w:r w:rsidRPr="00836D7D">
        <w:t>поште</w:t>
      </w:r>
      <w:r w:rsidR="009B4A9D" w:rsidRPr="00836D7D">
        <w:t xml:space="preserve">, </w:t>
      </w:r>
      <w:r w:rsidRPr="00836D7D">
        <w:t>мрежних</w:t>
      </w:r>
      <w:r w:rsidR="009B4A9D" w:rsidRPr="00836D7D">
        <w:t xml:space="preserve"> </w:t>
      </w:r>
      <w:r w:rsidRPr="00836D7D">
        <w:t>платформи</w:t>
      </w:r>
      <w:r w:rsidR="009B4A9D" w:rsidRPr="00836D7D">
        <w:t xml:space="preserve">, </w:t>
      </w:r>
      <w:r w:rsidRPr="00836D7D">
        <w:t>наменских</w:t>
      </w:r>
      <w:r w:rsidR="009B4A9D" w:rsidRPr="00836D7D">
        <w:t xml:space="preserve"> </w:t>
      </w:r>
      <w:r w:rsidRPr="00836D7D">
        <w:t>телефонских</w:t>
      </w:r>
      <w:r w:rsidR="009B4A9D" w:rsidRPr="00836D7D">
        <w:t xml:space="preserve"> </w:t>
      </w:r>
      <w:r w:rsidRPr="00836D7D">
        <w:t>линија</w:t>
      </w:r>
      <w:r w:rsidR="009B4A9D" w:rsidRPr="00836D7D">
        <w:t xml:space="preserve"> </w:t>
      </w:r>
      <w:r w:rsidRPr="00836D7D">
        <w:t>са</w:t>
      </w:r>
      <w:r w:rsidR="009B4A9D" w:rsidRPr="00836D7D">
        <w:t xml:space="preserve"> </w:t>
      </w:r>
      <w:r w:rsidRPr="00836D7D">
        <w:t>познатим</w:t>
      </w:r>
      <w:r w:rsidR="009B4A9D" w:rsidRPr="00836D7D">
        <w:t xml:space="preserve"> </w:t>
      </w:r>
      <w:r w:rsidRPr="00836D7D">
        <w:t>оператерима</w:t>
      </w:r>
      <w:r w:rsidR="009B4A9D" w:rsidRPr="00836D7D">
        <w:t>;</w:t>
      </w:r>
    </w:p>
    <w:p w14:paraId="75BF1D22" w14:textId="192921DD" w:rsidR="009B4A9D" w:rsidRPr="00836D7D" w:rsidRDefault="00ED6ED8" w:rsidP="009B4A9D">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Сваки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предложених</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канала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треба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јасно</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прецизира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дају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сугестије</w:t>
      </w:r>
      <w:r w:rsidR="009B4A9D" w:rsidRPr="00836D7D">
        <w:rPr>
          <w:rFonts w:asciiTheme="minorHAnsi" w:eastAsiaTheme="minorEastAsia" w:hAnsiTheme="minorHAnsi" w:cstheme="minorHAnsi"/>
          <w:szCs w:val="21"/>
          <w:lang w:eastAsia="ja-JP"/>
        </w:rPr>
        <w:t>.</w:t>
      </w:r>
    </w:p>
    <w:p w14:paraId="75BF1D23" w14:textId="5A51E030" w:rsidR="009B4A9D" w:rsidRPr="00836D7D" w:rsidRDefault="00ED6ED8" w:rsidP="009B4A9D">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Предложена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стратегија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консултације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понуђена</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B4A9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Табели</w:t>
      </w:r>
      <w:r w:rsidR="009B4A9D" w:rsidRPr="00836D7D">
        <w:rPr>
          <w:rFonts w:asciiTheme="minorHAnsi" w:eastAsiaTheme="minorEastAsia" w:hAnsiTheme="minorHAnsi" w:cstheme="minorHAnsi"/>
          <w:szCs w:val="21"/>
          <w:lang w:eastAsia="ja-JP"/>
        </w:rPr>
        <w:t xml:space="preserve"> 2.</w:t>
      </w:r>
    </w:p>
    <w:p w14:paraId="75BF1D24" w14:textId="77777777" w:rsidR="0075407D" w:rsidRPr="00836D7D" w:rsidRDefault="0075407D" w:rsidP="006A63E1">
      <w:pPr>
        <w:spacing w:before="240" w:after="160" w:line="240" w:lineRule="auto"/>
        <w:rPr>
          <w:rFonts w:asciiTheme="minorHAnsi" w:eastAsiaTheme="minorEastAsia" w:hAnsiTheme="minorHAnsi" w:cstheme="minorHAnsi"/>
          <w:szCs w:val="21"/>
          <w:lang w:eastAsia="ja-JP"/>
        </w:rPr>
        <w:sectPr w:rsidR="0075407D" w:rsidRPr="00836D7D" w:rsidSect="00760E9B">
          <w:pgSz w:w="11907" w:h="16839" w:code="9"/>
          <w:pgMar w:top="1440" w:right="1440" w:bottom="1440" w:left="1440" w:header="709" w:footer="709" w:gutter="0"/>
          <w:cols w:space="720"/>
          <w:titlePg/>
          <w:docGrid w:linePitch="299"/>
        </w:sectPr>
      </w:pPr>
    </w:p>
    <w:p w14:paraId="75BF1D25" w14:textId="79D0D011" w:rsidR="009E2333" w:rsidRPr="00836D7D" w:rsidRDefault="00ED6ED8" w:rsidP="00CA5280">
      <w:pPr>
        <w:pStyle w:val="Caption"/>
        <w:keepNext/>
        <w:jc w:val="left"/>
        <w:rPr>
          <w:rFonts w:asciiTheme="minorHAnsi" w:hAnsiTheme="minorHAnsi" w:cstheme="minorHAnsi"/>
        </w:rPr>
      </w:pPr>
      <w:bookmarkStart w:id="25" w:name="_Toc76808496"/>
      <w:r w:rsidRPr="00836D7D">
        <w:rPr>
          <w:rFonts w:asciiTheme="minorHAnsi" w:hAnsiTheme="minorHAnsi" w:cstheme="minorHAnsi"/>
          <w:b/>
          <w:bCs w:val="0"/>
        </w:rPr>
        <w:lastRenderedPageBreak/>
        <w:t>Табела</w:t>
      </w:r>
      <w:r w:rsidR="009E2333" w:rsidRPr="00836D7D">
        <w:rPr>
          <w:rFonts w:asciiTheme="minorHAnsi" w:hAnsiTheme="minorHAnsi" w:cstheme="minorHAnsi"/>
          <w:b/>
          <w:bCs w:val="0"/>
        </w:rPr>
        <w:t xml:space="preserve"> </w:t>
      </w:r>
      <w:r w:rsidR="0071230F" w:rsidRPr="00836D7D">
        <w:rPr>
          <w:rFonts w:asciiTheme="minorHAnsi" w:hAnsiTheme="minorHAnsi" w:cstheme="minorHAnsi"/>
          <w:b/>
          <w:bCs w:val="0"/>
        </w:rPr>
        <w:fldChar w:fldCharType="begin"/>
      </w:r>
      <w:r w:rsidR="009A4782" w:rsidRPr="00836D7D">
        <w:rPr>
          <w:rFonts w:asciiTheme="minorHAnsi" w:hAnsiTheme="minorHAnsi" w:cstheme="minorHAnsi"/>
          <w:b/>
          <w:bCs w:val="0"/>
        </w:rPr>
        <w:instrText xml:space="preserve"> SEQ Table \* ARABIC </w:instrText>
      </w:r>
      <w:r w:rsidR="0071230F" w:rsidRPr="00836D7D">
        <w:rPr>
          <w:rFonts w:asciiTheme="minorHAnsi" w:hAnsiTheme="minorHAnsi" w:cstheme="minorHAnsi"/>
          <w:b/>
          <w:bCs w:val="0"/>
        </w:rPr>
        <w:fldChar w:fldCharType="separate"/>
      </w:r>
      <w:r w:rsidR="00836D7D">
        <w:rPr>
          <w:rFonts w:asciiTheme="minorHAnsi" w:hAnsiTheme="minorHAnsi" w:cstheme="minorHAnsi"/>
          <w:b/>
          <w:bCs w:val="0"/>
          <w:noProof/>
        </w:rPr>
        <w:t>2</w:t>
      </w:r>
      <w:r w:rsidR="0071230F" w:rsidRPr="00836D7D">
        <w:rPr>
          <w:rFonts w:asciiTheme="minorHAnsi" w:hAnsiTheme="minorHAnsi" w:cstheme="minorHAnsi"/>
          <w:b/>
          <w:bCs w:val="0"/>
        </w:rPr>
        <w:fldChar w:fldCharType="end"/>
      </w:r>
      <w:r w:rsidR="009E2333" w:rsidRPr="00836D7D">
        <w:rPr>
          <w:rFonts w:asciiTheme="minorHAnsi" w:hAnsiTheme="minorHAnsi" w:cstheme="minorHAnsi"/>
        </w:rPr>
        <w:t xml:space="preserve">: </w:t>
      </w:r>
      <w:bookmarkStart w:id="26" w:name="_Hlk76807212"/>
      <w:bookmarkEnd w:id="25"/>
      <w:r w:rsidRPr="00836D7D">
        <w:rPr>
          <w:rFonts w:asciiTheme="minorHAnsi" w:hAnsiTheme="minorHAnsi" w:cstheme="minorHAnsi"/>
        </w:rPr>
        <w:t>Предложена</w:t>
      </w:r>
      <w:r w:rsidR="00A10EC3" w:rsidRPr="00836D7D">
        <w:rPr>
          <w:rFonts w:asciiTheme="minorHAnsi" w:hAnsiTheme="minorHAnsi" w:cstheme="minorHAnsi"/>
        </w:rPr>
        <w:t xml:space="preserve"> </w:t>
      </w:r>
      <w:r w:rsidRPr="00836D7D">
        <w:rPr>
          <w:rFonts w:asciiTheme="minorHAnsi" w:hAnsiTheme="minorHAnsi" w:cstheme="minorHAnsi"/>
        </w:rPr>
        <w:t>стратегија</w:t>
      </w:r>
      <w:r w:rsidR="00A10EC3" w:rsidRPr="00836D7D">
        <w:rPr>
          <w:rFonts w:asciiTheme="minorHAnsi" w:hAnsiTheme="minorHAnsi" w:cstheme="minorHAnsi"/>
        </w:rPr>
        <w:t xml:space="preserve"> </w:t>
      </w:r>
      <w:r w:rsidRPr="00836D7D">
        <w:rPr>
          <w:rFonts w:asciiTheme="minorHAnsi" w:hAnsiTheme="minorHAnsi" w:cstheme="minorHAnsi"/>
        </w:rPr>
        <w:t>за</w:t>
      </w:r>
      <w:r w:rsidR="00A10EC3" w:rsidRPr="00836D7D">
        <w:rPr>
          <w:rFonts w:asciiTheme="minorHAnsi" w:hAnsiTheme="minorHAnsi" w:cstheme="minorHAnsi"/>
        </w:rPr>
        <w:t xml:space="preserve"> </w:t>
      </w:r>
      <w:r w:rsidRPr="00836D7D">
        <w:rPr>
          <w:rFonts w:asciiTheme="minorHAnsi" w:hAnsiTheme="minorHAnsi" w:cstheme="minorHAnsi"/>
        </w:rPr>
        <w:t>консултације</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06"/>
        <w:gridCol w:w="2268"/>
        <w:gridCol w:w="2693"/>
        <w:gridCol w:w="3119"/>
        <w:gridCol w:w="3118"/>
        <w:gridCol w:w="1892"/>
      </w:tblGrid>
      <w:tr w:rsidR="0059559D" w:rsidRPr="00836D7D" w14:paraId="75BF1D2C" w14:textId="77777777" w:rsidTr="00FE6F97">
        <w:tc>
          <w:tcPr>
            <w:tcW w:w="959" w:type="dxa"/>
            <w:shd w:val="clear" w:color="auto" w:fill="276E8B"/>
          </w:tcPr>
          <w:bookmarkEnd w:id="26"/>
          <w:p w14:paraId="75BF1D26" w14:textId="1E5C4053" w:rsidR="00CA5280" w:rsidRPr="00836D7D" w:rsidRDefault="00ED6ED8" w:rsidP="005F4683">
            <w:pPr>
              <w:spacing w:after="60"/>
              <w:rPr>
                <w:rFonts w:asciiTheme="minorHAnsi" w:hAnsiTheme="minorHAnsi" w:cstheme="minorHAnsi"/>
                <w:b/>
                <w:bCs/>
                <w:color w:val="FFFFFF" w:themeColor="background1"/>
                <w:sz w:val="18"/>
                <w:szCs w:val="18"/>
              </w:rPr>
            </w:pPr>
            <w:r w:rsidRPr="00836D7D">
              <w:rPr>
                <w:rFonts w:asciiTheme="minorHAnsi" w:hAnsiTheme="minorHAnsi" w:cstheme="minorHAnsi"/>
                <w:b/>
                <w:bCs/>
                <w:color w:val="FFFFFF" w:themeColor="background1"/>
                <w:sz w:val="18"/>
                <w:szCs w:val="18"/>
              </w:rPr>
              <w:t>Пројектна</w:t>
            </w:r>
            <w:r w:rsidR="00A10EC3" w:rsidRPr="00836D7D">
              <w:rPr>
                <w:rFonts w:asciiTheme="minorHAnsi" w:hAnsiTheme="minorHAnsi" w:cstheme="minorHAnsi"/>
                <w:b/>
                <w:bCs/>
                <w:color w:val="FFFFFF" w:themeColor="background1"/>
                <w:sz w:val="18"/>
                <w:szCs w:val="18"/>
              </w:rPr>
              <w:t xml:space="preserve"> </w:t>
            </w:r>
            <w:r w:rsidRPr="00836D7D">
              <w:rPr>
                <w:rFonts w:asciiTheme="minorHAnsi" w:hAnsiTheme="minorHAnsi" w:cstheme="minorHAnsi"/>
                <w:b/>
                <w:bCs/>
                <w:color w:val="FFFFFF" w:themeColor="background1"/>
                <w:sz w:val="18"/>
                <w:szCs w:val="18"/>
              </w:rPr>
              <w:t>фаза</w:t>
            </w:r>
          </w:p>
        </w:tc>
        <w:tc>
          <w:tcPr>
            <w:tcW w:w="2268" w:type="dxa"/>
            <w:shd w:val="clear" w:color="auto" w:fill="276E8B"/>
          </w:tcPr>
          <w:p w14:paraId="75BF1D27" w14:textId="6A3CE231" w:rsidR="00CA5280" w:rsidRPr="00836D7D" w:rsidRDefault="00ED6ED8" w:rsidP="005F4683">
            <w:pPr>
              <w:spacing w:after="60"/>
              <w:rPr>
                <w:rFonts w:asciiTheme="minorHAnsi" w:hAnsiTheme="minorHAnsi" w:cstheme="minorHAnsi"/>
                <w:b/>
                <w:bCs/>
                <w:color w:val="FFFFFF" w:themeColor="background1"/>
                <w:sz w:val="18"/>
                <w:szCs w:val="18"/>
              </w:rPr>
            </w:pPr>
            <w:r w:rsidRPr="00836D7D">
              <w:rPr>
                <w:rFonts w:asciiTheme="minorHAnsi" w:hAnsiTheme="minorHAnsi" w:cstheme="minorHAnsi"/>
                <w:b/>
                <w:bCs/>
                <w:color w:val="FFFFFF" w:themeColor="background1"/>
                <w:sz w:val="18"/>
                <w:szCs w:val="18"/>
              </w:rPr>
              <w:t>Заинтересована</w:t>
            </w:r>
            <w:r w:rsidR="00A10EC3" w:rsidRPr="00836D7D">
              <w:rPr>
                <w:rFonts w:asciiTheme="minorHAnsi" w:hAnsiTheme="minorHAnsi" w:cstheme="minorHAnsi"/>
                <w:b/>
                <w:bCs/>
                <w:color w:val="FFFFFF" w:themeColor="background1"/>
                <w:sz w:val="18"/>
                <w:szCs w:val="18"/>
              </w:rPr>
              <w:t xml:space="preserve"> </w:t>
            </w:r>
            <w:r w:rsidRPr="00836D7D">
              <w:rPr>
                <w:rFonts w:asciiTheme="minorHAnsi" w:hAnsiTheme="minorHAnsi" w:cstheme="minorHAnsi"/>
                <w:b/>
                <w:bCs/>
                <w:color w:val="FFFFFF" w:themeColor="background1"/>
                <w:sz w:val="18"/>
                <w:szCs w:val="18"/>
              </w:rPr>
              <w:t>страна</w:t>
            </w:r>
          </w:p>
        </w:tc>
        <w:tc>
          <w:tcPr>
            <w:tcW w:w="2693" w:type="dxa"/>
            <w:shd w:val="clear" w:color="auto" w:fill="276E8B"/>
          </w:tcPr>
          <w:p w14:paraId="75BF1D28" w14:textId="67238ADA" w:rsidR="00CA5280" w:rsidRPr="00836D7D" w:rsidRDefault="00ED6ED8" w:rsidP="00A10EC3">
            <w:pPr>
              <w:spacing w:after="60"/>
              <w:rPr>
                <w:rFonts w:asciiTheme="minorHAnsi" w:hAnsiTheme="minorHAnsi" w:cstheme="minorHAnsi"/>
                <w:b/>
                <w:bCs/>
                <w:color w:val="FFFFFF" w:themeColor="background1"/>
                <w:sz w:val="18"/>
                <w:szCs w:val="18"/>
              </w:rPr>
            </w:pPr>
            <w:r w:rsidRPr="00836D7D">
              <w:rPr>
                <w:rFonts w:asciiTheme="minorHAnsi" w:hAnsiTheme="minorHAnsi" w:cstheme="minorHAnsi"/>
                <w:b/>
                <w:bCs/>
                <w:color w:val="FFFFFF" w:themeColor="background1"/>
                <w:sz w:val="18"/>
                <w:szCs w:val="18"/>
              </w:rPr>
              <w:t>Тема</w:t>
            </w:r>
          </w:p>
        </w:tc>
        <w:tc>
          <w:tcPr>
            <w:tcW w:w="3119" w:type="dxa"/>
            <w:shd w:val="clear" w:color="auto" w:fill="276E8B"/>
          </w:tcPr>
          <w:p w14:paraId="75BF1D29" w14:textId="6CE70A0D" w:rsidR="00CA5280" w:rsidRPr="00836D7D" w:rsidRDefault="00ED6ED8" w:rsidP="00A10EC3">
            <w:pPr>
              <w:spacing w:after="60"/>
              <w:rPr>
                <w:rFonts w:asciiTheme="minorHAnsi" w:hAnsiTheme="minorHAnsi" w:cstheme="minorHAnsi"/>
                <w:b/>
                <w:bCs/>
                <w:color w:val="FFFFFF" w:themeColor="background1"/>
                <w:sz w:val="18"/>
                <w:szCs w:val="18"/>
              </w:rPr>
            </w:pPr>
            <w:r w:rsidRPr="00836D7D">
              <w:rPr>
                <w:rFonts w:asciiTheme="minorHAnsi" w:hAnsiTheme="minorHAnsi" w:cstheme="minorHAnsi"/>
                <w:b/>
                <w:bCs/>
                <w:color w:val="FFFFFF" w:themeColor="background1"/>
                <w:sz w:val="18"/>
                <w:szCs w:val="18"/>
              </w:rPr>
              <w:t>Метода</w:t>
            </w:r>
          </w:p>
        </w:tc>
        <w:tc>
          <w:tcPr>
            <w:tcW w:w="3118" w:type="dxa"/>
            <w:shd w:val="clear" w:color="auto" w:fill="276E8B"/>
          </w:tcPr>
          <w:p w14:paraId="75BF1D2A" w14:textId="6D7CA282" w:rsidR="00CA5280" w:rsidRPr="00836D7D" w:rsidRDefault="00ED6ED8" w:rsidP="005F4683">
            <w:pPr>
              <w:spacing w:after="60"/>
              <w:rPr>
                <w:rFonts w:asciiTheme="minorHAnsi" w:hAnsiTheme="minorHAnsi" w:cstheme="minorHAnsi"/>
                <w:b/>
                <w:bCs/>
                <w:color w:val="FFFFFF" w:themeColor="background1"/>
                <w:sz w:val="18"/>
                <w:szCs w:val="18"/>
              </w:rPr>
            </w:pPr>
            <w:r w:rsidRPr="00836D7D">
              <w:rPr>
                <w:rFonts w:asciiTheme="minorHAnsi" w:hAnsiTheme="minorHAnsi" w:cstheme="minorHAnsi"/>
                <w:b/>
                <w:bCs/>
                <w:color w:val="FFFFFF" w:themeColor="background1"/>
                <w:sz w:val="18"/>
                <w:szCs w:val="18"/>
              </w:rPr>
              <w:t>Временски</w:t>
            </w:r>
            <w:r w:rsidR="00A10EC3" w:rsidRPr="00836D7D">
              <w:rPr>
                <w:rFonts w:asciiTheme="minorHAnsi" w:hAnsiTheme="minorHAnsi" w:cstheme="minorHAnsi"/>
                <w:b/>
                <w:bCs/>
                <w:color w:val="FFFFFF" w:themeColor="background1"/>
                <w:sz w:val="18"/>
                <w:szCs w:val="18"/>
              </w:rPr>
              <w:t xml:space="preserve"> </w:t>
            </w:r>
            <w:r w:rsidRPr="00836D7D">
              <w:rPr>
                <w:rFonts w:asciiTheme="minorHAnsi" w:hAnsiTheme="minorHAnsi" w:cstheme="minorHAnsi"/>
                <w:b/>
                <w:bCs/>
                <w:color w:val="FFFFFF" w:themeColor="background1"/>
                <w:sz w:val="18"/>
                <w:szCs w:val="18"/>
              </w:rPr>
              <w:t>оквир</w:t>
            </w:r>
          </w:p>
        </w:tc>
        <w:tc>
          <w:tcPr>
            <w:tcW w:w="1843" w:type="dxa"/>
            <w:shd w:val="clear" w:color="auto" w:fill="276E8B"/>
          </w:tcPr>
          <w:p w14:paraId="75BF1D2B" w14:textId="2E3F7D48" w:rsidR="00CA5280" w:rsidRPr="00836D7D" w:rsidRDefault="00ED6ED8" w:rsidP="005F4683">
            <w:pPr>
              <w:spacing w:after="60"/>
              <w:rPr>
                <w:rFonts w:asciiTheme="minorHAnsi" w:hAnsiTheme="minorHAnsi" w:cstheme="minorHAnsi"/>
                <w:b/>
                <w:bCs/>
                <w:color w:val="FFFFFF" w:themeColor="background1"/>
                <w:sz w:val="18"/>
                <w:szCs w:val="18"/>
              </w:rPr>
            </w:pPr>
            <w:r w:rsidRPr="00836D7D">
              <w:rPr>
                <w:rFonts w:asciiTheme="minorHAnsi" w:hAnsiTheme="minorHAnsi" w:cstheme="minorHAnsi"/>
                <w:b/>
                <w:bCs/>
                <w:color w:val="FFFFFF" w:themeColor="background1"/>
                <w:sz w:val="18"/>
                <w:szCs w:val="18"/>
              </w:rPr>
              <w:t>Одговорност</w:t>
            </w:r>
          </w:p>
        </w:tc>
      </w:tr>
      <w:tr w:rsidR="007C5903" w:rsidRPr="00836D7D" w14:paraId="75BF1D4B" w14:textId="77777777" w:rsidTr="007C5903">
        <w:tc>
          <w:tcPr>
            <w:tcW w:w="959" w:type="dxa"/>
            <w:vMerge w:val="restart"/>
            <w:shd w:val="clear" w:color="auto" w:fill="DAEEF3" w:themeFill="accent5" w:themeFillTint="33"/>
            <w:textDirection w:val="btLr"/>
          </w:tcPr>
          <w:p w14:paraId="75BF1D2D" w14:textId="5B2493C1" w:rsidR="007C5903" w:rsidRPr="00836D7D" w:rsidRDefault="00ED6ED8" w:rsidP="00D132D7">
            <w:pPr>
              <w:spacing w:after="60"/>
              <w:ind w:left="113" w:right="113"/>
              <w:rPr>
                <w:rFonts w:asciiTheme="minorHAnsi" w:hAnsiTheme="minorHAnsi" w:cstheme="minorHAnsi"/>
                <w:b/>
                <w:bCs/>
                <w:sz w:val="18"/>
                <w:szCs w:val="18"/>
              </w:rPr>
            </w:pPr>
            <w:r w:rsidRPr="00836D7D">
              <w:rPr>
                <w:rFonts w:asciiTheme="minorHAnsi" w:hAnsiTheme="minorHAnsi" w:cstheme="minorHAnsi"/>
                <w:b/>
                <w:bCs/>
                <w:sz w:val="18"/>
                <w:szCs w:val="18"/>
              </w:rPr>
              <w:t>РАП</w:t>
            </w:r>
            <w:r w:rsidR="00D132D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СЕП</w:t>
            </w:r>
            <w:r w:rsidR="00D132D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ЛМП</w:t>
            </w:r>
            <w:r w:rsidR="00D132D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и</w:t>
            </w:r>
            <w:r w:rsidR="007C5903"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ESMP</w:t>
            </w:r>
            <w:r w:rsidR="007C5903"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припрема</w:t>
            </w:r>
            <w:r w:rsidR="00D132D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и</w:t>
            </w:r>
            <w:r w:rsidR="00D132D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имплементација</w:t>
            </w:r>
            <w:r w:rsidR="007C5903"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Детаљно</w:t>
            </w:r>
            <w:r w:rsidR="00D132D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пројектно</w:t>
            </w:r>
            <w:r w:rsidR="00D132D7"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решење</w:t>
            </w:r>
          </w:p>
        </w:tc>
        <w:tc>
          <w:tcPr>
            <w:tcW w:w="2268" w:type="dxa"/>
          </w:tcPr>
          <w:p w14:paraId="75BF1D2E" w14:textId="0923167C" w:rsidR="007C5903" w:rsidRPr="00836D7D" w:rsidRDefault="00ED6ED8" w:rsidP="002B1EE6">
            <w:pPr>
              <w:spacing w:after="60"/>
              <w:jc w:val="left"/>
              <w:rPr>
                <w:rFonts w:asciiTheme="minorHAnsi" w:hAnsiTheme="minorHAnsi" w:cstheme="minorHAnsi"/>
                <w:b/>
                <w:bCs/>
                <w:sz w:val="18"/>
                <w:szCs w:val="18"/>
              </w:rPr>
            </w:pPr>
            <w:r w:rsidRPr="00836D7D">
              <w:rPr>
                <w:rFonts w:asciiTheme="minorHAnsi" w:hAnsiTheme="minorHAnsi" w:cstheme="minorHAnsi"/>
                <w:b/>
                <w:bCs/>
                <w:sz w:val="18"/>
                <w:szCs w:val="18"/>
              </w:rPr>
              <w:t>Стране</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на</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које</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утиче</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пројекат</w:t>
            </w:r>
            <w:r w:rsidR="007C5903" w:rsidRPr="00836D7D">
              <w:rPr>
                <w:rFonts w:asciiTheme="minorHAnsi" w:hAnsiTheme="minorHAnsi" w:cstheme="minorHAnsi"/>
                <w:b/>
                <w:bCs/>
                <w:sz w:val="18"/>
                <w:szCs w:val="18"/>
              </w:rPr>
              <w:t>:</w:t>
            </w:r>
          </w:p>
          <w:p w14:paraId="75BF1D2F" w14:textId="30E70C16" w:rsidR="007C5903" w:rsidRPr="00836D7D" w:rsidRDefault="00ED6ED8" w:rsidP="002B1EE6">
            <w:pPr>
              <w:spacing w:after="60"/>
              <w:jc w:val="left"/>
              <w:rPr>
                <w:rFonts w:asciiTheme="minorHAnsi" w:hAnsiTheme="minorHAnsi" w:cstheme="minorHAnsi"/>
                <w:sz w:val="18"/>
                <w:szCs w:val="18"/>
              </w:rPr>
            </w:pPr>
            <w:r w:rsidRPr="00836D7D">
              <w:rPr>
                <w:rFonts w:asciiTheme="minorHAnsi" w:hAnsiTheme="minorHAnsi" w:cstheme="minorHAnsi"/>
                <w:sz w:val="18"/>
                <w:szCs w:val="18"/>
              </w:rPr>
              <w:t>Особе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откупом</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r w:rsidR="007C5903" w:rsidRPr="00836D7D">
              <w:rPr>
                <w:rFonts w:asciiTheme="minorHAnsi" w:hAnsiTheme="minorHAnsi" w:cstheme="minorHAnsi"/>
                <w:sz w:val="18"/>
                <w:szCs w:val="18"/>
              </w:rPr>
              <w:t>;</w:t>
            </w:r>
          </w:p>
          <w:p w14:paraId="75BF1D30" w14:textId="45981B0E" w:rsidR="007C5903" w:rsidRPr="00836D7D" w:rsidRDefault="00ED6ED8" w:rsidP="002B1EE6">
            <w:pPr>
              <w:spacing w:after="60"/>
              <w:jc w:val="left"/>
              <w:rPr>
                <w:rFonts w:asciiTheme="minorHAnsi" w:hAnsiTheme="minorHAnsi" w:cstheme="minorHAnsi"/>
                <w:sz w:val="18"/>
                <w:szCs w:val="18"/>
              </w:rPr>
            </w:pPr>
            <w:r w:rsidRPr="00836D7D">
              <w:rPr>
                <w:rFonts w:asciiTheme="minorHAnsi" w:hAnsiTheme="minorHAnsi" w:cstheme="minorHAnsi"/>
                <w:sz w:val="18"/>
                <w:szCs w:val="18"/>
              </w:rPr>
              <w:t>Особе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заједницама</w:t>
            </w:r>
            <w:r w:rsidR="007C5903" w:rsidRPr="00836D7D">
              <w:rPr>
                <w:rFonts w:asciiTheme="minorHAnsi" w:hAnsiTheme="minorHAnsi" w:cstheme="minorHAnsi"/>
                <w:sz w:val="18"/>
                <w:szCs w:val="18"/>
              </w:rPr>
              <w:t>;</w:t>
            </w:r>
          </w:p>
          <w:p w14:paraId="75BF1D31" w14:textId="3F7E74E5" w:rsidR="007C5903" w:rsidRPr="00836D7D" w:rsidRDefault="00ED6ED8" w:rsidP="002B1EE6">
            <w:pPr>
              <w:spacing w:after="60"/>
              <w:jc w:val="left"/>
              <w:rPr>
                <w:rFonts w:asciiTheme="minorHAnsi" w:hAnsiTheme="minorHAnsi" w:cstheme="minorHAnsi"/>
                <w:sz w:val="18"/>
                <w:szCs w:val="18"/>
              </w:rPr>
            </w:pPr>
            <w:r w:rsidRPr="00836D7D">
              <w:rPr>
                <w:rFonts w:asciiTheme="minorHAnsi" w:hAnsiTheme="minorHAnsi" w:cstheme="minorHAnsi"/>
                <w:sz w:val="18"/>
                <w:szCs w:val="18"/>
              </w:rPr>
              <w:t>Грађани</w:t>
            </w:r>
            <w:r w:rsidR="009F23C0" w:rsidRPr="00836D7D">
              <w:rPr>
                <w:rFonts w:asciiTheme="minorHAnsi" w:hAnsiTheme="minorHAnsi" w:cstheme="minorHAnsi"/>
                <w:sz w:val="18"/>
                <w:szCs w:val="18"/>
              </w:rPr>
              <w:t>/</w:t>
            </w:r>
            <w:r w:rsidRPr="00836D7D">
              <w:rPr>
                <w:rFonts w:asciiTheme="minorHAnsi" w:hAnsiTheme="minorHAnsi" w:cstheme="minorHAnsi"/>
                <w:sz w:val="18"/>
                <w:szCs w:val="18"/>
              </w:rPr>
              <w:t>корисници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пружања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инфраструктурних</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7C5903" w:rsidRPr="00836D7D">
              <w:rPr>
                <w:rFonts w:asciiTheme="minorHAnsi" w:hAnsiTheme="minorHAnsi" w:cstheme="minorHAnsi"/>
                <w:sz w:val="18"/>
                <w:szCs w:val="18"/>
              </w:rPr>
              <w:t>;</w:t>
            </w:r>
          </w:p>
          <w:p w14:paraId="75BF1D32" w14:textId="0D0FE919" w:rsidR="007C5903" w:rsidRPr="00836D7D" w:rsidRDefault="00ED6ED8" w:rsidP="002B1EE6">
            <w:pPr>
              <w:spacing w:after="60"/>
              <w:jc w:val="left"/>
              <w:rPr>
                <w:rFonts w:asciiTheme="minorHAnsi" w:hAnsiTheme="minorHAnsi" w:cstheme="minorHAnsi"/>
                <w:sz w:val="18"/>
                <w:szCs w:val="18"/>
              </w:rPr>
            </w:pPr>
            <w:r w:rsidRPr="00836D7D">
              <w:rPr>
                <w:rFonts w:asciiTheme="minorHAnsi" w:hAnsiTheme="minorHAnsi" w:cstheme="minorHAnsi"/>
                <w:sz w:val="18"/>
                <w:szCs w:val="18"/>
              </w:rPr>
              <w:t>Угрожене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групе</w:t>
            </w:r>
            <w:r w:rsidR="007C5903" w:rsidRPr="00836D7D">
              <w:rPr>
                <w:rFonts w:asciiTheme="minorHAnsi" w:hAnsiTheme="minorHAnsi" w:cstheme="minorHAnsi"/>
                <w:sz w:val="18"/>
                <w:szCs w:val="18"/>
              </w:rPr>
              <w:t>;</w:t>
            </w:r>
          </w:p>
          <w:p w14:paraId="75BF1D33" w14:textId="3AB281CB" w:rsidR="007C5903" w:rsidRPr="00836D7D" w:rsidRDefault="00ED6ED8" w:rsidP="002B1EE6">
            <w:pPr>
              <w:spacing w:after="60"/>
              <w:jc w:val="left"/>
              <w:rPr>
                <w:rFonts w:asciiTheme="minorHAnsi" w:hAnsiTheme="minorHAnsi" w:cstheme="minorHAnsi"/>
                <w:sz w:val="18"/>
                <w:szCs w:val="18"/>
              </w:rPr>
            </w:pPr>
            <w:r w:rsidRPr="00836D7D">
              <w:rPr>
                <w:rFonts w:asciiTheme="minorHAnsi" w:hAnsiTheme="minorHAnsi" w:cstheme="minorHAnsi"/>
                <w:sz w:val="18"/>
                <w:szCs w:val="18"/>
              </w:rPr>
              <w:t>Локалне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самоуправе</w:t>
            </w:r>
            <w:r w:rsidR="007C5903" w:rsidRPr="00836D7D">
              <w:rPr>
                <w:rFonts w:asciiTheme="minorHAnsi" w:hAnsiTheme="minorHAnsi" w:cstheme="minorHAnsi"/>
                <w:sz w:val="18"/>
                <w:szCs w:val="18"/>
              </w:rPr>
              <w:t>.</w:t>
            </w:r>
          </w:p>
        </w:tc>
        <w:tc>
          <w:tcPr>
            <w:tcW w:w="2693" w:type="dxa"/>
          </w:tcPr>
          <w:p w14:paraId="75BF1D34" w14:textId="00D49054"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Делокруг</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образложење</w:t>
            </w:r>
            <w:r w:rsidR="007C5903" w:rsidRPr="00836D7D">
              <w:rPr>
                <w:rFonts w:asciiTheme="minorHAnsi" w:hAnsiTheme="minorHAnsi" w:cstheme="minorHAnsi"/>
                <w:sz w:val="18"/>
                <w:szCs w:val="18"/>
              </w:rPr>
              <w:t>;</w:t>
            </w:r>
          </w:p>
          <w:p w14:paraId="75BF1D35" w14:textId="4117ADB5"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Процес</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откупа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r w:rsidR="007C5903" w:rsidRPr="00836D7D">
              <w:rPr>
                <w:rFonts w:asciiTheme="minorHAnsi" w:hAnsiTheme="minorHAnsi" w:cstheme="minorHAnsi"/>
                <w:sz w:val="18"/>
                <w:szCs w:val="18"/>
              </w:rPr>
              <w:t xml:space="preserve">; </w:t>
            </w:r>
          </w:p>
          <w:p w14:paraId="75BF1D36" w14:textId="12C08DF1"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Еколошка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социјална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начелна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7C5903" w:rsidRPr="00836D7D">
              <w:rPr>
                <w:rFonts w:asciiTheme="minorHAnsi" w:hAnsiTheme="minorHAnsi" w:cstheme="minorHAnsi"/>
                <w:sz w:val="18"/>
                <w:szCs w:val="18"/>
              </w:rPr>
              <w:t>;</w:t>
            </w:r>
          </w:p>
          <w:p w14:paraId="75BF1D37" w14:textId="1C9D8511"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Опције</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расељавања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обнове</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средстава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живот</w:t>
            </w:r>
            <w:r w:rsidR="007C5903" w:rsidRPr="00836D7D">
              <w:rPr>
                <w:rFonts w:asciiTheme="minorHAnsi" w:hAnsiTheme="minorHAnsi" w:cstheme="minorHAnsi"/>
                <w:sz w:val="18"/>
                <w:szCs w:val="18"/>
              </w:rPr>
              <w:t>;</w:t>
            </w:r>
          </w:p>
          <w:p w14:paraId="75BF1D38" w14:textId="35465608"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Процес</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7C5903" w:rsidRPr="00836D7D">
              <w:rPr>
                <w:rFonts w:asciiTheme="minorHAnsi" w:hAnsiTheme="minorHAnsi" w:cstheme="minorHAnsi"/>
                <w:sz w:val="18"/>
                <w:szCs w:val="18"/>
              </w:rPr>
              <w:t>;</w:t>
            </w:r>
          </w:p>
          <w:p w14:paraId="75BF1D39" w14:textId="71EB65BC"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Потенцијални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прилив</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произилази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грађевинских</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послова</w:t>
            </w:r>
            <w:r w:rsidR="007C5903" w:rsidRPr="00836D7D">
              <w:rPr>
                <w:rFonts w:asciiTheme="minorHAnsi" w:hAnsiTheme="minorHAnsi" w:cstheme="minorHAnsi"/>
                <w:sz w:val="18"/>
                <w:szCs w:val="18"/>
              </w:rPr>
              <w:t xml:space="preserve"> </w:t>
            </w:r>
          </w:p>
          <w:p w14:paraId="75BF1D3A" w14:textId="46399A75"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Дизање</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свести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о</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родно</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заснованом</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насиљу</w:t>
            </w:r>
            <w:r w:rsidR="007C5903" w:rsidRPr="00836D7D">
              <w:rPr>
                <w:rFonts w:asciiTheme="minorHAnsi" w:hAnsiTheme="minorHAnsi" w:cstheme="minorHAnsi"/>
                <w:sz w:val="18"/>
                <w:szCs w:val="18"/>
              </w:rPr>
              <w:t xml:space="preserve"> </w:t>
            </w:r>
            <w:r w:rsidR="00545662" w:rsidRPr="00836D7D">
              <w:rPr>
                <w:rFonts w:asciiTheme="minorHAnsi" w:hAnsiTheme="minorHAnsi" w:cstheme="minorHAnsi"/>
                <w:sz w:val="18"/>
                <w:szCs w:val="18"/>
              </w:rPr>
              <w:t>(</w:t>
            </w:r>
            <w:r w:rsidRPr="00836D7D">
              <w:rPr>
                <w:rFonts w:asciiTheme="minorHAnsi" w:hAnsiTheme="minorHAnsi" w:cstheme="minorHAnsi"/>
                <w:sz w:val="18"/>
                <w:szCs w:val="18"/>
              </w:rPr>
              <w:t>РЗН</w:t>
            </w:r>
            <w:r w:rsidR="007C5903" w:rsidRPr="00836D7D">
              <w:rPr>
                <w:rFonts w:asciiTheme="minorHAnsi" w:hAnsiTheme="minorHAnsi" w:cstheme="minorHAnsi"/>
                <w:sz w:val="18"/>
                <w:szCs w:val="18"/>
              </w:rPr>
              <w:t>)</w:t>
            </w:r>
          </w:p>
          <w:p w14:paraId="75BF1D3B" w14:textId="5275D96B"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Здравље</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безбедност</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заједници</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Еколошки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социјални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ризици</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осим</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расељавања</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мере</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ублажавања</w:t>
            </w:r>
          </w:p>
          <w:p w14:paraId="75BF1D3C" w14:textId="7FDFFFF3"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Процедура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управљања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радом</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применљиво</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пројекат</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потенцијалне</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тражиоце</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послова</w:t>
            </w:r>
          </w:p>
          <w:p w14:paraId="75BF1D3D" w14:textId="58BAF129" w:rsidR="007C5903" w:rsidRPr="00836D7D" w:rsidRDefault="00ED6ED8" w:rsidP="0059559D">
            <w:pPr>
              <w:spacing w:after="60"/>
              <w:rPr>
                <w:rFonts w:asciiTheme="minorHAnsi" w:hAnsiTheme="minorHAnsi" w:cstheme="minorHAnsi"/>
                <w:sz w:val="18"/>
                <w:szCs w:val="18"/>
              </w:rPr>
            </w:pPr>
            <w:r w:rsidRPr="00836D7D">
              <w:rPr>
                <w:rFonts w:asciiTheme="minorHAnsi" w:hAnsiTheme="minorHAnsi" w:cstheme="minorHAnsi"/>
                <w:sz w:val="18"/>
                <w:szCs w:val="18"/>
              </w:rPr>
              <w:t>План</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управљања</w:t>
            </w:r>
            <w:r w:rsidR="00554A82"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саобраћајем</w:t>
            </w:r>
            <w:r w:rsidR="007C5903" w:rsidRPr="00836D7D">
              <w:rPr>
                <w:rFonts w:asciiTheme="minorHAnsi" w:hAnsiTheme="minorHAnsi" w:cstheme="minorHAnsi"/>
                <w:sz w:val="18"/>
                <w:szCs w:val="18"/>
              </w:rPr>
              <w:t xml:space="preserve"> </w:t>
            </w:r>
          </w:p>
        </w:tc>
        <w:tc>
          <w:tcPr>
            <w:tcW w:w="3119" w:type="dxa"/>
          </w:tcPr>
          <w:p w14:paraId="75BF1D3E" w14:textId="423B5B92" w:rsidR="007C5903" w:rsidRPr="00836D7D" w:rsidRDefault="00ED6ED8" w:rsidP="001866CF">
            <w:pPr>
              <w:spacing w:after="60"/>
              <w:rPr>
                <w:rFonts w:asciiTheme="minorHAnsi" w:hAnsiTheme="minorHAnsi" w:cstheme="minorHAnsi"/>
                <w:sz w:val="18"/>
                <w:szCs w:val="18"/>
              </w:rPr>
            </w:pPr>
            <w:r w:rsidRPr="00836D7D">
              <w:rPr>
                <w:rFonts w:asciiTheme="minorHAnsi" w:hAnsiTheme="minorHAnsi" w:cstheme="minorHAnsi"/>
                <w:sz w:val="18"/>
                <w:szCs w:val="18"/>
              </w:rPr>
              <w:t>Јавни</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обуке</w:t>
            </w:r>
            <w:r w:rsidR="00211B6F" w:rsidRPr="00836D7D">
              <w:rPr>
                <w:rFonts w:asciiTheme="minorHAnsi" w:hAnsiTheme="minorHAnsi" w:cstheme="minorHAnsi"/>
                <w:sz w:val="18"/>
                <w:szCs w:val="18"/>
              </w:rPr>
              <w:t>/</w:t>
            </w:r>
            <w:r w:rsidRPr="00836D7D">
              <w:rPr>
                <w:rFonts w:asciiTheme="minorHAnsi" w:hAnsiTheme="minorHAnsi" w:cstheme="minorHAnsi"/>
                <w:sz w:val="18"/>
                <w:szCs w:val="18"/>
              </w:rPr>
              <w:t>радионице</w:t>
            </w:r>
            <w:r w:rsidR="007C5903" w:rsidRPr="00836D7D">
              <w:rPr>
                <w:rFonts w:asciiTheme="minorHAnsi" w:hAnsiTheme="minorHAnsi" w:cstheme="minorHAnsi"/>
                <w:sz w:val="18"/>
                <w:szCs w:val="18"/>
              </w:rPr>
              <w:t>,</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засебни</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посебно</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жене</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угрожене</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групе</w:t>
            </w:r>
            <w:r w:rsidR="007C5903" w:rsidRPr="00836D7D">
              <w:rPr>
                <w:rFonts w:asciiTheme="minorHAnsi" w:hAnsiTheme="minorHAnsi" w:cstheme="minorHAnsi"/>
                <w:sz w:val="18"/>
                <w:szCs w:val="18"/>
              </w:rPr>
              <w:t>;</w:t>
            </w:r>
          </w:p>
          <w:p w14:paraId="75BF1D3F" w14:textId="638FF034" w:rsidR="007C5903" w:rsidRPr="00836D7D" w:rsidRDefault="00ED6ED8" w:rsidP="001866CF">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мрежама</w:t>
            </w:r>
            <w:r w:rsidR="007C5903" w:rsidRPr="00836D7D">
              <w:rPr>
                <w:rFonts w:asciiTheme="minorHAnsi" w:hAnsiTheme="minorHAnsi" w:cstheme="minorHAnsi"/>
                <w:sz w:val="18"/>
                <w:szCs w:val="18"/>
              </w:rPr>
              <w:t>;</w:t>
            </w:r>
          </w:p>
          <w:p w14:paraId="75BF1D40" w14:textId="03141186" w:rsidR="007C5903" w:rsidRPr="00836D7D" w:rsidRDefault="00ED6ED8" w:rsidP="001866CF">
            <w:pPr>
              <w:spacing w:after="60"/>
              <w:rPr>
                <w:rFonts w:asciiTheme="minorHAnsi" w:hAnsiTheme="minorHAnsi" w:cstheme="minorHAnsi"/>
                <w:sz w:val="18"/>
                <w:szCs w:val="18"/>
              </w:rPr>
            </w:pPr>
            <w:r w:rsidRPr="00836D7D">
              <w:rPr>
                <w:rFonts w:asciiTheme="minorHAnsi" w:hAnsiTheme="minorHAnsi" w:cstheme="minorHAnsi"/>
                <w:sz w:val="18"/>
                <w:szCs w:val="18"/>
              </w:rPr>
              <w:t>Обелодањивање</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писмених</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информација</w:t>
            </w:r>
            <w:r w:rsidR="007C5903" w:rsidRPr="00836D7D">
              <w:rPr>
                <w:rFonts w:asciiTheme="minorHAnsi" w:hAnsiTheme="minorHAnsi" w:cstheme="minorHAnsi"/>
                <w:sz w:val="18"/>
                <w:szCs w:val="18"/>
              </w:rPr>
              <w:t xml:space="preserve"> / </w:t>
            </w:r>
            <w:r w:rsidRPr="00836D7D">
              <w:rPr>
                <w:rFonts w:asciiTheme="minorHAnsi" w:hAnsiTheme="minorHAnsi" w:cstheme="minorHAnsi"/>
                <w:sz w:val="18"/>
                <w:szCs w:val="18"/>
              </w:rPr>
              <w:t>брошуре</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постери</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леци</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веб</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страница</w:t>
            </w:r>
          </w:p>
          <w:p w14:paraId="75BF1D41" w14:textId="3BBAEB12" w:rsidR="007C5903" w:rsidRPr="00836D7D" w:rsidRDefault="00ED6ED8" w:rsidP="001866CF">
            <w:pPr>
              <w:spacing w:after="60"/>
              <w:rPr>
                <w:rFonts w:asciiTheme="minorHAnsi" w:hAnsiTheme="minorHAnsi" w:cstheme="minorHAnsi"/>
                <w:sz w:val="18"/>
                <w:szCs w:val="18"/>
              </w:rPr>
            </w:pPr>
            <w:r w:rsidRPr="00836D7D">
              <w:rPr>
                <w:rFonts w:asciiTheme="minorHAnsi" w:hAnsiTheme="minorHAnsi" w:cstheme="minorHAnsi"/>
                <w:sz w:val="18"/>
                <w:szCs w:val="18"/>
              </w:rPr>
              <w:t>Информативни</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пултови</w:t>
            </w:r>
            <w:r w:rsidR="007C5903" w:rsidRPr="00836D7D">
              <w:rPr>
                <w:rFonts w:asciiTheme="minorHAnsi" w:hAnsiTheme="minorHAnsi" w:cstheme="minorHAnsi"/>
                <w:sz w:val="18"/>
                <w:szCs w:val="18"/>
              </w:rPr>
              <w:t xml:space="preserve"> / </w:t>
            </w:r>
            <w:r w:rsidRPr="00836D7D">
              <w:rPr>
                <w:rFonts w:asciiTheme="minorHAnsi" w:hAnsiTheme="minorHAnsi" w:cstheme="minorHAnsi"/>
                <w:sz w:val="18"/>
                <w:szCs w:val="18"/>
              </w:rPr>
              <w:t>У</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ПИУ</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јединици</w:t>
            </w:r>
            <w:r w:rsidR="007C5903" w:rsidRPr="00836D7D">
              <w:rPr>
                <w:rFonts w:asciiTheme="minorHAnsi" w:hAnsiTheme="minorHAnsi" w:cstheme="minorHAnsi"/>
                <w:sz w:val="18"/>
                <w:szCs w:val="18"/>
              </w:rPr>
              <w:t>;</w:t>
            </w:r>
          </w:p>
          <w:p w14:paraId="75BF1D42" w14:textId="2DD9D6E4" w:rsidR="007C5903" w:rsidRPr="00836D7D" w:rsidRDefault="00ED6ED8" w:rsidP="001866CF">
            <w:pPr>
              <w:spacing w:after="60"/>
              <w:rPr>
                <w:rFonts w:asciiTheme="minorHAnsi" w:hAnsiTheme="minorHAnsi" w:cstheme="minorHAnsi"/>
                <w:sz w:val="18"/>
                <w:szCs w:val="18"/>
              </w:rPr>
            </w:pPr>
            <w:r w:rsidRPr="00836D7D">
              <w:rPr>
                <w:rFonts w:asciiTheme="minorHAnsi" w:hAnsiTheme="minorHAnsi" w:cstheme="minorHAnsi"/>
                <w:sz w:val="18"/>
                <w:szCs w:val="18"/>
              </w:rPr>
              <w:t>Жалбени</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механизам</w:t>
            </w:r>
          </w:p>
          <w:p w14:paraId="75BF1D43" w14:textId="7935151F" w:rsidR="007C5903" w:rsidRPr="00836D7D" w:rsidRDefault="00ED6ED8" w:rsidP="00211B6F">
            <w:pPr>
              <w:spacing w:after="60"/>
              <w:rPr>
                <w:rFonts w:asciiTheme="minorHAnsi" w:hAnsiTheme="minorHAnsi" w:cstheme="minorHAnsi"/>
                <w:sz w:val="18"/>
                <w:szCs w:val="18"/>
              </w:rPr>
            </w:pPr>
            <w:r w:rsidRPr="00836D7D">
              <w:rPr>
                <w:rFonts w:asciiTheme="minorHAnsi" w:hAnsiTheme="minorHAnsi" w:cstheme="minorHAnsi"/>
                <w:sz w:val="18"/>
                <w:szCs w:val="18"/>
              </w:rPr>
              <w:t>Анкетирање</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ПАП</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страна</w:t>
            </w:r>
            <w:r w:rsidR="007C5903" w:rsidRPr="00836D7D">
              <w:rPr>
                <w:rFonts w:asciiTheme="minorHAnsi" w:hAnsiTheme="minorHAnsi" w:cstheme="minorHAnsi"/>
                <w:sz w:val="18"/>
                <w:szCs w:val="18"/>
              </w:rPr>
              <w:t xml:space="preserve"> –</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завршетка</w:t>
            </w:r>
            <w:r w:rsidR="00211B6F"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расељавања</w:t>
            </w:r>
          </w:p>
        </w:tc>
        <w:tc>
          <w:tcPr>
            <w:tcW w:w="3118" w:type="dxa"/>
          </w:tcPr>
          <w:p w14:paraId="75BF1D44" w14:textId="15483426" w:rsidR="007C5903" w:rsidRPr="00836D7D" w:rsidRDefault="00ED6ED8" w:rsidP="00FE6F97">
            <w:pPr>
              <w:spacing w:after="60"/>
              <w:jc w:val="left"/>
              <w:rPr>
                <w:rFonts w:asciiTheme="minorHAnsi" w:hAnsiTheme="minorHAnsi" w:cstheme="minorHAnsi"/>
                <w:sz w:val="18"/>
                <w:szCs w:val="18"/>
              </w:rPr>
            </w:pPr>
            <w:r w:rsidRPr="00836D7D">
              <w:rPr>
                <w:rFonts w:asciiTheme="minorHAnsi" w:hAnsiTheme="minorHAnsi" w:cstheme="minorHAnsi"/>
                <w:sz w:val="18"/>
                <w:szCs w:val="18"/>
              </w:rPr>
              <w:t>Састанци</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покретање</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7C5903" w:rsidRPr="00836D7D">
              <w:rPr>
                <w:rFonts w:asciiTheme="minorHAnsi" w:hAnsiTheme="minorHAnsi" w:cstheme="minorHAnsi"/>
                <w:sz w:val="18"/>
                <w:szCs w:val="18"/>
              </w:rPr>
              <w:t>;</w:t>
            </w:r>
          </w:p>
          <w:p w14:paraId="75BF1D45" w14:textId="7F4B991F" w:rsidR="007C5903" w:rsidRPr="00836D7D" w:rsidRDefault="00ED6ED8" w:rsidP="00FE6F97">
            <w:pPr>
              <w:spacing w:after="60"/>
              <w:jc w:val="left"/>
              <w:rPr>
                <w:rFonts w:asciiTheme="minorHAnsi" w:hAnsiTheme="minorHAnsi" w:cstheme="minorHAnsi"/>
                <w:sz w:val="18"/>
                <w:szCs w:val="18"/>
              </w:rPr>
            </w:pPr>
            <w:r w:rsidRPr="00836D7D">
              <w:rPr>
                <w:rFonts w:asciiTheme="minorHAnsi" w:hAnsiTheme="minorHAnsi" w:cstheme="minorHAnsi"/>
                <w:sz w:val="18"/>
                <w:szCs w:val="18"/>
              </w:rPr>
              <w:t>Месечни</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селима</w:t>
            </w:r>
            <w:r w:rsidR="007C5903" w:rsidRPr="00836D7D">
              <w:rPr>
                <w:rFonts w:asciiTheme="minorHAnsi" w:hAnsiTheme="minorHAnsi" w:cstheme="minorHAnsi"/>
                <w:sz w:val="18"/>
                <w:szCs w:val="18"/>
              </w:rPr>
              <w:t>;</w:t>
            </w:r>
          </w:p>
          <w:p w14:paraId="75BF1D46" w14:textId="468E6277" w:rsidR="007C5903" w:rsidRPr="00836D7D" w:rsidRDefault="00ED6ED8" w:rsidP="00FE6F97">
            <w:pPr>
              <w:spacing w:after="60"/>
              <w:rPr>
                <w:rFonts w:asciiTheme="minorHAnsi" w:hAnsiTheme="minorHAnsi" w:cstheme="minorHAnsi"/>
                <w:sz w:val="18"/>
                <w:szCs w:val="18"/>
              </w:rPr>
            </w:pPr>
            <w:r w:rsidRPr="00836D7D">
              <w:rPr>
                <w:rFonts w:asciiTheme="minorHAnsi" w:hAnsiTheme="minorHAnsi" w:cstheme="minorHAnsi"/>
                <w:sz w:val="18"/>
                <w:szCs w:val="18"/>
              </w:rPr>
              <w:t>Анкетирање</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ПАП</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селима</w:t>
            </w:r>
            <w:r w:rsidR="007C5903" w:rsidRPr="00836D7D">
              <w:rPr>
                <w:rFonts w:asciiTheme="minorHAnsi" w:hAnsiTheme="minorHAnsi" w:cstheme="minorHAnsi"/>
                <w:sz w:val="18"/>
                <w:szCs w:val="18"/>
              </w:rPr>
              <w:t>;</w:t>
            </w:r>
          </w:p>
          <w:p w14:paraId="75BF1D47" w14:textId="78641841" w:rsidR="005E7FB8" w:rsidRPr="00836D7D" w:rsidRDefault="00ED6ED8" w:rsidP="005E7FB8">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мрежама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према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r w:rsidR="005E7FB8" w:rsidRPr="00836D7D">
              <w:rPr>
                <w:rFonts w:asciiTheme="minorHAnsi" w:hAnsiTheme="minorHAnsi" w:cstheme="minorHAnsi"/>
                <w:sz w:val="18"/>
                <w:szCs w:val="18"/>
              </w:rPr>
              <w:t xml:space="preserve">); </w:t>
            </w:r>
          </w:p>
          <w:p w14:paraId="75BF1D48" w14:textId="2E559B7D" w:rsidR="007C5903" w:rsidRPr="00836D7D" w:rsidRDefault="00ED6ED8" w:rsidP="00FE6F97">
            <w:pPr>
              <w:spacing w:after="60"/>
              <w:jc w:val="left"/>
              <w:rPr>
                <w:rFonts w:asciiTheme="minorHAnsi" w:hAnsiTheme="minorHAnsi" w:cstheme="minorHAnsi"/>
                <w:sz w:val="18"/>
                <w:szCs w:val="18"/>
              </w:rPr>
            </w:pPr>
            <w:r w:rsidRPr="00836D7D">
              <w:rPr>
                <w:rFonts w:asciiTheme="minorHAnsi" w:hAnsiTheme="minorHAnsi" w:cstheme="minorHAnsi"/>
                <w:sz w:val="18"/>
                <w:szCs w:val="18"/>
              </w:rPr>
              <w:t>Информативни</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пултови</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брошурама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постерима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5E7FB8"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континуирано</w:t>
            </w:r>
            <w:r w:rsidR="007C5903" w:rsidRPr="00836D7D">
              <w:rPr>
                <w:rFonts w:asciiTheme="minorHAnsi" w:hAnsiTheme="minorHAnsi" w:cstheme="minorHAnsi"/>
                <w:sz w:val="18"/>
                <w:szCs w:val="18"/>
              </w:rPr>
              <w:t>).</w:t>
            </w:r>
          </w:p>
        </w:tc>
        <w:tc>
          <w:tcPr>
            <w:tcW w:w="1843" w:type="dxa"/>
          </w:tcPr>
          <w:p w14:paraId="75BF1D49" w14:textId="2F3521A9" w:rsidR="007C5903" w:rsidRPr="00836D7D" w:rsidRDefault="00ED6ED8" w:rsidP="0006449F">
            <w:pPr>
              <w:spacing w:after="60"/>
              <w:rPr>
                <w:rFonts w:asciiTheme="minorHAnsi" w:hAnsiTheme="minorHAnsi" w:cstheme="minorHAnsi"/>
                <w:sz w:val="18"/>
                <w:szCs w:val="18"/>
              </w:rPr>
            </w:pPr>
            <w:r w:rsidRPr="00836D7D">
              <w:rPr>
                <w:rFonts w:asciiTheme="minorHAnsi" w:hAnsiTheme="minorHAnsi" w:cstheme="minorHAnsi"/>
                <w:sz w:val="18"/>
                <w:szCs w:val="18"/>
              </w:rPr>
              <w:t>ПИУ</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p>
          <w:p w14:paraId="75BF1D4A" w14:textId="77777777" w:rsidR="007C5903" w:rsidRPr="00836D7D" w:rsidRDefault="007C5903" w:rsidP="0006449F">
            <w:pPr>
              <w:spacing w:after="60"/>
              <w:rPr>
                <w:rFonts w:asciiTheme="minorHAnsi" w:hAnsiTheme="minorHAnsi" w:cstheme="minorHAnsi"/>
                <w:sz w:val="18"/>
                <w:szCs w:val="18"/>
              </w:rPr>
            </w:pPr>
          </w:p>
        </w:tc>
      </w:tr>
      <w:tr w:rsidR="007C5903" w:rsidRPr="00836D7D" w14:paraId="75BF1D59" w14:textId="77777777" w:rsidTr="007C5903">
        <w:tc>
          <w:tcPr>
            <w:tcW w:w="959" w:type="dxa"/>
            <w:vMerge/>
            <w:shd w:val="clear" w:color="auto" w:fill="DAEEF3" w:themeFill="accent5" w:themeFillTint="33"/>
          </w:tcPr>
          <w:p w14:paraId="75BF1D4C" w14:textId="77777777" w:rsidR="007C5903" w:rsidRPr="00836D7D" w:rsidRDefault="007C5903" w:rsidP="005F4683">
            <w:pPr>
              <w:spacing w:after="60"/>
              <w:rPr>
                <w:rFonts w:asciiTheme="minorHAnsi" w:hAnsiTheme="minorHAnsi" w:cstheme="minorHAnsi"/>
                <w:sz w:val="18"/>
                <w:szCs w:val="18"/>
              </w:rPr>
            </w:pPr>
          </w:p>
        </w:tc>
        <w:tc>
          <w:tcPr>
            <w:tcW w:w="2268" w:type="dxa"/>
          </w:tcPr>
          <w:p w14:paraId="75BF1D4D" w14:textId="19D48B6E" w:rsidR="007C5903" w:rsidRPr="00836D7D" w:rsidRDefault="00ED6ED8" w:rsidP="00901D4E">
            <w:pPr>
              <w:spacing w:after="60"/>
              <w:rPr>
                <w:rFonts w:asciiTheme="minorHAnsi" w:hAnsiTheme="minorHAnsi" w:cstheme="minorHAnsi"/>
                <w:b/>
                <w:bCs/>
                <w:sz w:val="18"/>
                <w:szCs w:val="18"/>
              </w:rPr>
            </w:pPr>
            <w:r w:rsidRPr="00836D7D">
              <w:rPr>
                <w:rFonts w:asciiTheme="minorHAnsi" w:hAnsiTheme="minorHAnsi" w:cstheme="minorHAnsi"/>
                <w:b/>
                <w:bCs/>
                <w:sz w:val="18"/>
                <w:szCs w:val="18"/>
              </w:rPr>
              <w:t>Остале</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заинтересоване</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стране</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спољне</w:t>
            </w:r>
            <w:r w:rsidR="007C5903" w:rsidRPr="00836D7D">
              <w:rPr>
                <w:rFonts w:asciiTheme="minorHAnsi" w:hAnsiTheme="minorHAnsi" w:cstheme="minorHAnsi"/>
                <w:b/>
                <w:bCs/>
                <w:sz w:val="18"/>
                <w:szCs w:val="18"/>
              </w:rPr>
              <w:t>)</w:t>
            </w:r>
          </w:p>
          <w:p w14:paraId="75BF1D4E" w14:textId="5C25C185"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Општине</w:t>
            </w:r>
          </w:p>
          <w:p w14:paraId="75BF1D4F" w14:textId="0B5FD55A"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Катастарске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канцеларије</w:t>
            </w:r>
          </w:p>
        </w:tc>
        <w:tc>
          <w:tcPr>
            <w:tcW w:w="2693" w:type="dxa"/>
          </w:tcPr>
          <w:p w14:paraId="75BF1D50" w14:textId="0E090778" w:rsidR="007C5903" w:rsidRPr="00836D7D" w:rsidRDefault="00ED6ED8" w:rsidP="00901D4E">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откупа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r w:rsidR="007C5903" w:rsidRPr="00836D7D">
              <w:rPr>
                <w:rFonts w:asciiTheme="minorHAnsi" w:hAnsiTheme="minorHAnsi" w:cstheme="minorHAnsi"/>
                <w:sz w:val="18"/>
                <w:szCs w:val="18"/>
              </w:rPr>
              <w:t>;</w:t>
            </w:r>
          </w:p>
          <w:p w14:paraId="75BF1D51" w14:textId="6EF44DBB" w:rsidR="007C5903" w:rsidRPr="00836D7D" w:rsidRDefault="00ED6ED8" w:rsidP="00901D4E">
            <w:pPr>
              <w:spacing w:after="60"/>
              <w:jc w:val="left"/>
              <w:rPr>
                <w:rFonts w:asciiTheme="minorHAnsi" w:hAnsiTheme="minorHAnsi" w:cstheme="minorHAnsi"/>
                <w:sz w:val="18"/>
                <w:szCs w:val="18"/>
              </w:rPr>
            </w:pPr>
            <w:r w:rsidRPr="00836D7D">
              <w:rPr>
                <w:rFonts w:asciiTheme="minorHAnsi" w:hAnsiTheme="minorHAnsi" w:cstheme="minorHAnsi"/>
                <w:sz w:val="18"/>
                <w:szCs w:val="18"/>
              </w:rPr>
              <w:t>Регистрација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земљишних</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парцела</w:t>
            </w:r>
            <w:r w:rsidR="007C5903" w:rsidRPr="00836D7D">
              <w:rPr>
                <w:rFonts w:asciiTheme="minorHAnsi" w:hAnsiTheme="minorHAnsi" w:cstheme="minorHAnsi"/>
                <w:sz w:val="18"/>
                <w:szCs w:val="18"/>
              </w:rPr>
              <w:t>;</w:t>
            </w:r>
          </w:p>
          <w:p w14:paraId="75BF1D52" w14:textId="0D8DB4FD" w:rsidR="007C5903" w:rsidRPr="00836D7D" w:rsidRDefault="00ED6ED8" w:rsidP="00901D4E">
            <w:pPr>
              <w:spacing w:after="60"/>
              <w:jc w:val="left"/>
              <w:rPr>
                <w:rFonts w:asciiTheme="minorHAnsi" w:hAnsiTheme="minorHAnsi" w:cstheme="minorHAnsi"/>
                <w:sz w:val="18"/>
                <w:szCs w:val="18"/>
              </w:rPr>
            </w:pPr>
            <w:r w:rsidRPr="00836D7D">
              <w:rPr>
                <w:rFonts w:asciiTheme="minorHAnsi" w:hAnsiTheme="minorHAnsi" w:cstheme="minorHAnsi"/>
                <w:sz w:val="18"/>
                <w:szCs w:val="18"/>
              </w:rPr>
              <w:t>Опције</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расељавања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обнове</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средстава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живот</w:t>
            </w:r>
            <w:r w:rsidR="007C5903" w:rsidRPr="00836D7D">
              <w:rPr>
                <w:rFonts w:asciiTheme="minorHAnsi" w:hAnsiTheme="minorHAnsi" w:cstheme="minorHAnsi"/>
                <w:sz w:val="18"/>
                <w:szCs w:val="18"/>
              </w:rPr>
              <w:t>;</w:t>
            </w:r>
          </w:p>
          <w:p w14:paraId="75BF1D53" w14:textId="79E07D90" w:rsidR="007C5903" w:rsidRPr="00836D7D" w:rsidRDefault="00ED6ED8" w:rsidP="00901D4E">
            <w:pPr>
              <w:spacing w:after="60"/>
              <w:jc w:val="left"/>
              <w:rPr>
                <w:rFonts w:asciiTheme="minorHAnsi" w:hAnsiTheme="minorHAnsi" w:cstheme="minorHAnsi"/>
                <w:sz w:val="18"/>
                <w:szCs w:val="18"/>
              </w:rPr>
            </w:pPr>
            <w:r w:rsidRPr="00836D7D">
              <w:rPr>
                <w:rFonts w:asciiTheme="minorHAnsi" w:hAnsiTheme="minorHAnsi" w:cstheme="minorHAnsi"/>
                <w:sz w:val="18"/>
                <w:szCs w:val="18"/>
              </w:rPr>
              <w:t>Делокруг</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образложење</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еколошка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социјална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начела</w:t>
            </w:r>
            <w:r w:rsidR="007C5903" w:rsidRPr="00836D7D">
              <w:rPr>
                <w:rFonts w:asciiTheme="minorHAnsi" w:hAnsiTheme="minorHAnsi" w:cstheme="minorHAnsi"/>
                <w:sz w:val="18"/>
                <w:szCs w:val="18"/>
              </w:rPr>
              <w:t>;</w:t>
            </w:r>
          </w:p>
          <w:p w14:paraId="75BF1D54" w14:textId="07358CCE" w:rsidR="007C5903" w:rsidRPr="00836D7D" w:rsidRDefault="00ED6ED8" w:rsidP="00901D4E">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p>
        </w:tc>
        <w:tc>
          <w:tcPr>
            <w:tcW w:w="3119" w:type="dxa"/>
          </w:tcPr>
          <w:p w14:paraId="75BF1D55" w14:textId="78DDC65B"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Састанци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лицем</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лице</w:t>
            </w:r>
            <w:r w:rsidR="007C5903" w:rsidRPr="00836D7D">
              <w:rPr>
                <w:rFonts w:asciiTheme="minorHAnsi" w:hAnsiTheme="minorHAnsi" w:cstheme="minorHAnsi"/>
                <w:sz w:val="18"/>
                <w:szCs w:val="18"/>
              </w:rPr>
              <w:t>;</w:t>
            </w:r>
          </w:p>
          <w:p w14:paraId="75BF1D56" w14:textId="6638B857" w:rsidR="007C5903" w:rsidRPr="00836D7D" w:rsidRDefault="00ED6ED8" w:rsidP="00C618FD">
            <w:pPr>
              <w:spacing w:after="60"/>
              <w:rPr>
                <w:rFonts w:asciiTheme="minorHAnsi" w:hAnsiTheme="minorHAnsi" w:cstheme="minorHAnsi"/>
                <w:sz w:val="18"/>
                <w:szCs w:val="18"/>
              </w:rPr>
            </w:pPr>
            <w:r w:rsidRPr="00836D7D">
              <w:rPr>
                <w:rFonts w:asciiTheme="minorHAnsi" w:hAnsiTheme="minorHAnsi" w:cstheme="minorHAnsi"/>
                <w:sz w:val="18"/>
                <w:szCs w:val="18"/>
              </w:rPr>
              <w:t>Заједнички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јавни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C618FD" w:rsidRPr="00836D7D">
              <w:rPr>
                <w:rFonts w:asciiTheme="minorHAnsi" w:hAnsiTheme="minorHAnsi" w:cstheme="minorHAnsi"/>
                <w:sz w:val="18"/>
                <w:szCs w:val="18"/>
              </w:rPr>
              <w:t xml:space="preserve"> / </w:t>
            </w:r>
            <w:r w:rsidRPr="00836D7D">
              <w:rPr>
                <w:rFonts w:asciiTheme="minorHAnsi" w:hAnsiTheme="minorHAnsi" w:cstheme="minorHAnsi"/>
                <w:sz w:val="18"/>
                <w:szCs w:val="18"/>
              </w:rPr>
              <w:t>у</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ПАП</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странама</w:t>
            </w:r>
            <w:r w:rsidR="007C5903" w:rsidRPr="00836D7D">
              <w:rPr>
                <w:rFonts w:asciiTheme="minorHAnsi" w:hAnsiTheme="minorHAnsi" w:cstheme="minorHAnsi"/>
                <w:sz w:val="18"/>
                <w:szCs w:val="18"/>
              </w:rPr>
              <w:t>.</w:t>
            </w:r>
          </w:p>
        </w:tc>
        <w:tc>
          <w:tcPr>
            <w:tcW w:w="3118" w:type="dxa"/>
          </w:tcPr>
          <w:p w14:paraId="75BF1D57" w14:textId="6FA70A66" w:rsidR="007C5903" w:rsidRPr="00836D7D" w:rsidRDefault="00ED6ED8" w:rsidP="005F4683">
            <w:pPr>
              <w:spacing w:after="60"/>
              <w:rPr>
                <w:rFonts w:asciiTheme="minorHAnsi" w:hAnsiTheme="minorHAnsi" w:cstheme="minorHAnsi"/>
                <w:sz w:val="18"/>
                <w:szCs w:val="18"/>
              </w:rPr>
            </w:pPr>
            <w:r w:rsidRPr="00836D7D">
              <w:rPr>
                <w:rFonts w:asciiTheme="minorHAnsi" w:hAnsiTheme="minorHAnsi" w:cstheme="minorHAnsi"/>
                <w:sz w:val="18"/>
                <w:szCs w:val="18"/>
              </w:rPr>
              <w:t>Недељно</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према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r w:rsidR="007C5903" w:rsidRPr="00836D7D">
              <w:rPr>
                <w:rFonts w:asciiTheme="minorHAnsi" w:hAnsiTheme="minorHAnsi" w:cstheme="minorHAnsi"/>
                <w:sz w:val="18"/>
                <w:szCs w:val="18"/>
              </w:rPr>
              <w:t>)</w:t>
            </w:r>
          </w:p>
        </w:tc>
        <w:tc>
          <w:tcPr>
            <w:tcW w:w="1843" w:type="dxa"/>
          </w:tcPr>
          <w:p w14:paraId="75BF1D58" w14:textId="65B81406" w:rsidR="007C5903" w:rsidRPr="00836D7D" w:rsidRDefault="00ED6ED8" w:rsidP="005F4683">
            <w:pPr>
              <w:spacing w:after="60"/>
              <w:rPr>
                <w:rFonts w:asciiTheme="minorHAnsi" w:hAnsiTheme="minorHAnsi" w:cstheme="minorHAnsi"/>
                <w:sz w:val="18"/>
                <w:szCs w:val="18"/>
              </w:rPr>
            </w:pPr>
            <w:r w:rsidRPr="00836D7D">
              <w:rPr>
                <w:rFonts w:asciiTheme="minorHAnsi" w:hAnsiTheme="minorHAnsi" w:cstheme="minorHAnsi"/>
                <w:sz w:val="18"/>
                <w:szCs w:val="18"/>
              </w:rPr>
              <w:t>ПИУ</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p>
        </w:tc>
      </w:tr>
      <w:tr w:rsidR="007C5903" w:rsidRPr="00836D7D" w14:paraId="75BF1D71" w14:textId="77777777" w:rsidTr="007C5903">
        <w:tc>
          <w:tcPr>
            <w:tcW w:w="959" w:type="dxa"/>
            <w:vMerge/>
            <w:shd w:val="clear" w:color="auto" w:fill="DAEEF3" w:themeFill="accent5" w:themeFillTint="33"/>
          </w:tcPr>
          <w:p w14:paraId="75BF1D5A" w14:textId="77777777" w:rsidR="007C5903" w:rsidRPr="00836D7D" w:rsidRDefault="007C5903" w:rsidP="005F4683">
            <w:pPr>
              <w:spacing w:after="60"/>
              <w:rPr>
                <w:rFonts w:asciiTheme="minorHAnsi" w:hAnsiTheme="minorHAnsi" w:cstheme="minorHAnsi"/>
                <w:sz w:val="18"/>
                <w:szCs w:val="18"/>
              </w:rPr>
            </w:pPr>
          </w:p>
        </w:tc>
        <w:tc>
          <w:tcPr>
            <w:tcW w:w="2268" w:type="dxa"/>
          </w:tcPr>
          <w:p w14:paraId="75BF1D5B" w14:textId="6E54045E" w:rsidR="007C5903" w:rsidRPr="00836D7D" w:rsidRDefault="00ED6ED8" w:rsidP="00DD11EF">
            <w:pPr>
              <w:spacing w:after="60"/>
              <w:rPr>
                <w:rFonts w:asciiTheme="minorHAnsi" w:hAnsiTheme="minorHAnsi" w:cstheme="minorHAnsi"/>
                <w:b/>
                <w:bCs/>
                <w:sz w:val="18"/>
                <w:szCs w:val="18"/>
              </w:rPr>
            </w:pPr>
            <w:r w:rsidRPr="00836D7D">
              <w:rPr>
                <w:rFonts w:asciiTheme="minorHAnsi" w:hAnsiTheme="minorHAnsi" w:cstheme="minorHAnsi"/>
                <w:b/>
                <w:bCs/>
                <w:sz w:val="18"/>
                <w:szCs w:val="18"/>
              </w:rPr>
              <w:t>Остале</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заинтересоване</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стране</w:t>
            </w:r>
            <w:r w:rsidR="009F23C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спољне</w:t>
            </w:r>
            <w:r w:rsidR="007C5903" w:rsidRPr="00836D7D">
              <w:rPr>
                <w:rFonts w:asciiTheme="minorHAnsi" w:hAnsiTheme="minorHAnsi" w:cstheme="minorHAnsi"/>
                <w:b/>
                <w:bCs/>
                <w:sz w:val="18"/>
                <w:szCs w:val="18"/>
              </w:rPr>
              <w:t>)</w:t>
            </w:r>
          </w:p>
          <w:p w14:paraId="75BF1D5C" w14:textId="1CB5E9B8" w:rsidR="007C5903" w:rsidRPr="00836D7D" w:rsidRDefault="00ED6ED8" w:rsidP="00257391">
            <w:pPr>
              <w:spacing w:after="60"/>
              <w:rPr>
                <w:rFonts w:asciiTheme="minorHAnsi" w:hAnsiTheme="minorHAnsi" w:cstheme="minorHAnsi"/>
                <w:sz w:val="18"/>
                <w:szCs w:val="18"/>
              </w:rPr>
            </w:pPr>
            <w:r w:rsidRPr="00836D7D">
              <w:rPr>
                <w:rFonts w:asciiTheme="minorHAnsi" w:hAnsiTheme="minorHAnsi" w:cstheme="minorHAnsi"/>
                <w:sz w:val="18"/>
                <w:szCs w:val="18"/>
              </w:rPr>
              <w:t>Штампа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медији</w:t>
            </w:r>
            <w:r w:rsidR="007C5903" w:rsidRPr="00836D7D">
              <w:rPr>
                <w:rFonts w:asciiTheme="minorHAnsi" w:hAnsiTheme="minorHAnsi" w:cstheme="minorHAnsi"/>
                <w:sz w:val="18"/>
                <w:szCs w:val="18"/>
              </w:rPr>
              <w:t>;</w:t>
            </w:r>
          </w:p>
          <w:p w14:paraId="75BF1D5D" w14:textId="4AB79151" w:rsidR="007C5903" w:rsidRPr="00836D7D" w:rsidRDefault="00ED6ED8" w:rsidP="00257391">
            <w:pPr>
              <w:spacing w:after="60"/>
              <w:rPr>
                <w:rFonts w:asciiTheme="minorHAnsi" w:hAnsiTheme="minorHAnsi" w:cstheme="minorHAnsi"/>
                <w:sz w:val="18"/>
                <w:szCs w:val="18"/>
              </w:rPr>
            </w:pPr>
            <w:r w:rsidRPr="00836D7D">
              <w:rPr>
                <w:rFonts w:asciiTheme="minorHAnsi" w:hAnsiTheme="minorHAnsi" w:cstheme="minorHAnsi"/>
                <w:sz w:val="18"/>
                <w:szCs w:val="18"/>
              </w:rPr>
              <w:t>Организације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цивилног</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друштва</w:t>
            </w:r>
            <w:r w:rsidR="007C5903" w:rsidRPr="00836D7D">
              <w:rPr>
                <w:rFonts w:asciiTheme="minorHAnsi" w:hAnsiTheme="minorHAnsi" w:cstheme="minorHAnsi"/>
                <w:sz w:val="18"/>
                <w:szCs w:val="18"/>
              </w:rPr>
              <w:t xml:space="preserve"> / </w:t>
            </w:r>
            <w:r w:rsidRPr="00836D7D">
              <w:rPr>
                <w:rFonts w:asciiTheme="minorHAnsi" w:hAnsiTheme="minorHAnsi" w:cstheme="minorHAnsi"/>
                <w:sz w:val="18"/>
                <w:szCs w:val="18"/>
              </w:rPr>
              <w:t>НВО</w:t>
            </w:r>
            <w:r w:rsidR="007C5903" w:rsidRPr="00836D7D">
              <w:rPr>
                <w:rFonts w:asciiTheme="minorHAnsi" w:hAnsiTheme="minorHAnsi" w:cstheme="minorHAnsi"/>
                <w:sz w:val="18"/>
                <w:szCs w:val="18"/>
              </w:rPr>
              <w:t>;</w:t>
            </w:r>
          </w:p>
          <w:p w14:paraId="75BF1D5E" w14:textId="3A7D1DB3" w:rsidR="007C5903" w:rsidRPr="00836D7D" w:rsidRDefault="00ED6ED8" w:rsidP="003815F3">
            <w:pPr>
              <w:spacing w:after="60"/>
              <w:jc w:val="left"/>
              <w:rPr>
                <w:rFonts w:asciiTheme="minorHAnsi" w:hAnsiTheme="minorHAnsi" w:cstheme="minorHAnsi"/>
                <w:sz w:val="18"/>
                <w:szCs w:val="18"/>
              </w:rPr>
            </w:pPr>
            <w:r w:rsidRPr="00836D7D">
              <w:rPr>
                <w:rFonts w:asciiTheme="minorHAnsi" w:hAnsiTheme="minorHAnsi" w:cstheme="minorHAnsi"/>
                <w:sz w:val="18"/>
                <w:szCs w:val="18"/>
              </w:rPr>
              <w:t>Пружаоци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3815F3" w:rsidRPr="00836D7D">
              <w:rPr>
                <w:rFonts w:asciiTheme="minorHAnsi" w:hAnsiTheme="minorHAnsi" w:cstheme="minorHAnsi"/>
                <w:sz w:val="18"/>
                <w:szCs w:val="18"/>
              </w:rPr>
              <w:t xml:space="preserve"> / </w:t>
            </w:r>
            <w:r w:rsidRPr="00836D7D">
              <w:rPr>
                <w:rFonts w:asciiTheme="minorHAnsi" w:hAnsiTheme="minorHAnsi" w:cstheme="minorHAnsi"/>
                <w:sz w:val="18"/>
                <w:szCs w:val="18"/>
              </w:rPr>
              <w:t>Национални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међународни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извођачи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радова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консултанти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инжењеринг</w:t>
            </w:r>
            <w:r w:rsidR="007C5903" w:rsidRPr="00836D7D">
              <w:rPr>
                <w:rFonts w:asciiTheme="minorHAnsi" w:hAnsiTheme="minorHAnsi" w:cstheme="minorHAnsi"/>
                <w:sz w:val="18"/>
                <w:szCs w:val="18"/>
              </w:rPr>
              <w:t>;</w:t>
            </w:r>
          </w:p>
          <w:p w14:paraId="75BF1D5F" w14:textId="15C63CB2" w:rsidR="007C5903" w:rsidRPr="00836D7D" w:rsidRDefault="00ED6ED8" w:rsidP="00257391">
            <w:pPr>
              <w:spacing w:after="60"/>
              <w:rPr>
                <w:rFonts w:asciiTheme="minorHAnsi" w:hAnsiTheme="minorHAnsi" w:cstheme="minorHAnsi"/>
                <w:sz w:val="18"/>
                <w:szCs w:val="18"/>
              </w:rPr>
            </w:pPr>
            <w:r w:rsidRPr="00836D7D">
              <w:rPr>
                <w:rFonts w:asciiTheme="minorHAnsi" w:hAnsiTheme="minorHAnsi" w:cstheme="minorHAnsi"/>
                <w:sz w:val="18"/>
                <w:szCs w:val="18"/>
              </w:rPr>
              <w:t>Академске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установе</w:t>
            </w:r>
            <w:r w:rsidR="007C5903" w:rsidRPr="00836D7D">
              <w:rPr>
                <w:rFonts w:asciiTheme="minorHAnsi" w:hAnsiTheme="minorHAnsi" w:cstheme="minorHAnsi"/>
                <w:sz w:val="18"/>
                <w:szCs w:val="18"/>
              </w:rPr>
              <w:t>;</w:t>
            </w:r>
          </w:p>
          <w:p w14:paraId="75BF1D60" w14:textId="78DD1EE3" w:rsidR="007C5903" w:rsidRPr="00836D7D" w:rsidRDefault="00ED6ED8" w:rsidP="00257391">
            <w:pPr>
              <w:spacing w:after="60"/>
              <w:jc w:val="left"/>
              <w:rPr>
                <w:rFonts w:asciiTheme="minorHAnsi" w:hAnsiTheme="minorHAnsi" w:cstheme="minorHAnsi"/>
                <w:sz w:val="18"/>
                <w:szCs w:val="18"/>
              </w:rPr>
            </w:pPr>
            <w:r w:rsidRPr="00836D7D">
              <w:rPr>
                <w:rFonts w:asciiTheme="minorHAnsi" w:hAnsiTheme="minorHAnsi" w:cstheme="minorHAnsi"/>
                <w:sz w:val="18"/>
                <w:szCs w:val="18"/>
              </w:rPr>
              <w:t>Министарства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национално</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управљање</w:t>
            </w:r>
            <w:r w:rsidR="007C5903" w:rsidRPr="00836D7D">
              <w:rPr>
                <w:rFonts w:asciiTheme="minorHAnsi" w:hAnsiTheme="minorHAnsi" w:cstheme="minorHAnsi"/>
                <w:sz w:val="18"/>
                <w:szCs w:val="18"/>
              </w:rPr>
              <w:t>;</w:t>
            </w:r>
          </w:p>
          <w:p w14:paraId="75BF1D61" w14:textId="6339D4DC" w:rsidR="00876130" w:rsidRPr="00836D7D" w:rsidRDefault="00ED6ED8" w:rsidP="003815F3">
            <w:pPr>
              <w:spacing w:after="60"/>
              <w:rPr>
                <w:rFonts w:asciiTheme="minorHAnsi" w:hAnsiTheme="minorHAnsi" w:cstheme="minorHAnsi"/>
                <w:sz w:val="18"/>
                <w:szCs w:val="18"/>
              </w:rPr>
            </w:pPr>
            <w:r w:rsidRPr="00836D7D">
              <w:rPr>
                <w:rFonts w:asciiTheme="minorHAnsi" w:hAnsiTheme="minorHAnsi" w:cstheme="minorHAnsi"/>
                <w:sz w:val="18"/>
                <w:szCs w:val="18"/>
              </w:rPr>
              <w:t>Остала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Владина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одељења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којих</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захтевају</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дозволе</w:t>
            </w:r>
            <w:r w:rsidR="009F23C0" w:rsidRPr="00836D7D">
              <w:rPr>
                <w:rFonts w:asciiTheme="minorHAnsi" w:hAnsiTheme="minorHAnsi" w:cstheme="minorHAnsi"/>
                <w:sz w:val="18"/>
                <w:szCs w:val="18"/>
              </w:rPr>
              <w:t>/</w:t>
            </w:r>
            <w:r w:rsidRPr="00836D7D">
              <w:rPr>
                <w:rFonts w:asciiTheme="minorHAnsi" w:hAnsiTheme="minorHAnsi" w:cstheme="minorHAnsi"/>
                <w:sz w:val="18"/>
                <w:szCs w:val="18"/>
              </w:rPr>
              <w:t>одобрења</w:t>
            </w:r>
            <w:r w:rsidR="00876130" w:rsidRPr="00836D7D">
              <w:rPr>
                <w:rFonts w:asciiTheme="minorHAnsi" w:hAnsiTheme="minorHAnsi" w:cstheme="minorHAnsi"/>
                <w:sz w:val="18"/>
                <w:szCs w:val="18"/>
              </w:rPr>
              <w:t>;</w:t>
            </w:r>
          </w:p>
          <w:p w14:paraId="75BF1D62" w14:textId="39E142C2" w:rsidR="003B51C3" w:rsidRPr="00836D7D" w:rsidRDefault="00ED6ED8" w:rsidP="003B51C3">
            <w:pPr>
              <w:spacing w:after="60"/>
              <w:jc w:val="left"/>
              <w:rPr>
                <w:rFonts w:asciiTheme="minorHAnsi" w:hAnsiTheme="minorHAnsi" w:cstheme="minorHAnsi"/>
                <w:sz w:val="18"/>
                <w:szCs w:val="18"/>
              </w:rPr>
            </w:pPr>
            <w:r w:rsidRPr="00836D7D">
              <w:rPr>
                <w:rFonts w:asciiTheme="minorHAnsi" w:hAnsiTheme="minorHAnsi" w:cstheme="minorHAnsi"/>
                <w:sz w:val="18"/>
                <w:szCs w:val="18"/>
              </w:rPr>
              <w:t>ЛСУ</w:t>
            </w:r>
            <w:r w:rsidR="009F23C0" w:rsidRPr="00836D7D">
              <w:rPr>
                <w:rFonts w:asciiTheme="minorHAnsi" w:hAnsiTheme="minorHAnsi" w:cstheme="minorHAnsi"/>
                <w:sz w:val="18"/>
                <w:szCs w:val="18"/>
              </w:rPr>
              <w:t>-</w:t>
            </w:r>
            <w:r w:rsidRPr="00836D7D">
              <w:rPr>
                <w:rFonts w:asciiTheme="minorHAnsi" w:hAnsiTheme="minorHAnsi" w:cstheme="minorHAnsi"/>
                <w:sz w:val="18"/>
                <w:szCs w:val="18"/>
              </w:rPr>
              <w:t>е</w:t>
            </w:r>
            <w:r w:rsidR="003B51C3" w:rsidRPr="00836D7D">
              <w:rPr>
                <w:rFonts w:asciiTheme="minorHAnsi" w:hAnsiTheme="minorHAnsi" w:cstheme="minorHAnsi"/>
                <w:sz w:val="18"/>
                <w:szCs w:val="18"/>
              </w:rPr>
              <w:t xml:space="preserve"> / </w:t>
            </w:r>
            <w:r w:rsidRPr="00836D7D">
              <w:rPr>
                <w:rFonts w:asciiTheme="minorHAnsi" w:hAnsiTheme="minorHAnsi" w:cstheme="minorHAnsi"/>
                <w:sz w:val="18"/>
                <w:szCs w:val="18"/>
              </w:rPr>
              <w:t>релевантна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одељења</w:t>
            </w:r>
            <w:r w:rsidR="003B51C3" w:rsidRPr="00836D7D">
              <w:rPr>
                <w:rFonts w:asciiTheme="minorHAnsi" w:hAnsiTheme="minorHAnsi" w:cstheme="minorHAnsi"/>
                <w:sz w:val="18"/>
                <w:szCs w:val="18"/>
              </w:rPr>
              <w:t>;</w:t>
            </w:r>
          </w:p>
          <w:p w14:paraId="75BF1D63" w14:textId="07096E56" w:rsidR="003815F3" w:rsidRPr="00836D7D" w:rsidRDefault="00ED6ED8" w:rsidP="009F23C0">
            <w:pPr>
              <w:spacing w:after="60"/>
              <w:rPr>
                <w:rFonts w:asciiTheme="minorHAnsi" w:hAnsiTheme="minorHAnsi" w:cstheme="minorHAnsi"/>
                <w:sz w:val="18"/>
                <w:szCs w:val="18"/>
              </w:rPr>
            </w:pPr>
            <w:r w:rsidRPr="00836D7D">
              <w:rPr>
                <w:rFonts w:asciiTheme="minorHAnsi" w:hAnsiTheme="minorHAnsi" w:cstheme="minorHAnsi"/>
                <w:sz w:val="18"/>
                <w:szCs w:val="18"/>
              </w:rPr>
              <w:t>Општа</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јавност</w:t>
            </w:r>
            <w:r w:rsidR="003815F3" w:rsidRPr="00836D7D">
              <w:rPr>
                <w:rFonts w:asciiTheme="minorHAnsi" w:hAnsiTheme="minorHAnsi" w:cstheme="minorHAnsi"/>
                <w:sz w:val="18"/>
                <w:szCs w:val="18"/>
              </w:rPr>
              <w:t xml:space="preserve">, </w:t>
            </w:r>
            <w:r w:rsidRPr="00836D7D">
              <w:rPr>
                <w:rFonts w:asciiTheme="minorHAnsi" w:hAnsiTheme="minorHAnsi" w:cstheme="minorHAnsi"/>
                <w:sz w:val="18"/>
                <w:szCs w:val="18"/>
              </w:rPr>
              <w:t>туристи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тражиоци</w:t>
            </w:r>
            <w:r w:rsidR="009F23C0"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послова</w:t>
            </w:r>
          </w:p>
        </w:tc>
        <w:tc>
          <w:tcPr>
            <w:tcW w:w="2693" w:type="dxa"/>
          </w:tcPr>
          <w:p w14:paraId="75BF1D64" w14:textId="4FD66F2F" w:rsidR="007C5903" w:rsidRPr="00836D7D" w:rsidRDefault="00ED6ED8" w:rsidP="00932049">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откупа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r w:rsidR="007C5903" w:rsidRPr="00836D7D">
              <w:rPr>
                <w:rFonts w:asciiTheme="minorHAnsi" w:hAnsiTheme="minorHAnsi" w:cstheme="minorHAnsi"/>
                <w:sz w:val="18"/>
                <w:szCs w:val="18"/>
              </w:rPr>
              <w:t>;</w:t>
            </w:r>
          </w:p>
          <w:p w14:paraId="75BF1D65" w14:textId="0A8400FC" w:rsidR="007C5903" w:rsidRPr="00836D7D" w:rsidRDefault="00ED6ED8" w:rsidP="00932049">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7C5903" w:rsidRPr="00836D7D">
              <w:rPr>
                <w:rFonts w:asciiTheme="minorHAnsi" w:hAnsiTheme="minorHAnsi" w:cstheme="minorHAnsi"/>
                <w:sz w:val="18"/>
                <w:szCs w:val="18"/>
              </w:rPr>
              <w:t>;</w:t>
            </w:r>
          </w:p>
          <w:p w14:paraId="75BF1D66" w14:textId="38FBB65E" w:rsidR="007C5903" w:rsidRPr="00836D7D" w:rsidRDefault="00ED6ED8" w:rsidP="00932049">
            <w:pPr>
              <w:spacing w:after="60"/>
              <w:jc w:val="left"/>
              <w:rPr>
                <w:rFonts w:asciiTheme="minorHAnsi" w:hAnsiTheme="minorHAnsi" w:cstheme="minorHAnsi"/>
                <w:sz w:val="18"/>
                <w:szCs w:val="18"/>
              </w:rPr>
            </w:pPr>
            <w:r w:rsidRPr="00836D7D">
              <w:rPr>
                <w:rFonts w:asciiTheme="minorHAnsi" w:hAnsiTheme="minorHAnsi" w:cstheme="minorHAnsi"/>
                <w:sz w:val="18"/>
                <w:szCs w:val="18"/>
              </w:rPr>
              <w:t>Делокруг</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образложење</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еколошка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социјална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начела</w:t>
            </w:r>
          </w:p>
        </w:tc>
        <w:tc>
          <w:tcPr>
            <w:tcW w:w="3119" w:type="dxa"/>
          </w:tcPr>
          <w:p w14:paraId="75BF1D67" w14:textId="523498F3"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Јавни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обуке</w:t>
            </w:r>
            <w:r w:rsidR="00C618FD" w:rsidRPr="00836D7D">
              <w:rPr>
                <w:rFonts w:asciiTheme="minorHAnsi" w:hAnsiTheme="minorHAnsi" w:cstheme="minorHAnsi"/>
                <w:sz w:val="18"/>
                <w:szCs w:val="18"/>
              </w:rPr>
              <w:t>/</w:t>
            </w:r>
            <w:r w:rsidRPr="00836D7D">
              <w:rPr>
                <w:rFonts w:asciiTheme="minorHAnsi" w:hAnsiTheme="minorHAnsi" w:cstheme="minorHAnsi"/>
                <w:sz w:val="18"/>
                <w:szCs w:val="18"/>
              </w:rPr>
              <w:t>радионице</w:t>
            </w:r>
            <w:r w:rsidR="007C5903" w:rsidRPr="00836D7D">
              <w:rPr>
                <w:rFonts w:asciiTheme="minorHAnsi" w:hAnsiTheme="minorHAnsi" w:cstheme="minorHAnsi"/>
                <w:sz w:val="18"/>
                <w:szCs w:val="18"/>
              </w:rPr>
              <w:t>;</w:t>
            </w:r>
          </w:p>
          <w:p w14:paraId="75BF1D68" w14:textId="4CA4208D"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мрежама</w:t>
            </w:r>
            <w:r w:rsidR="007C5903" w:rsidRPr="00836D7D">
              <w:rPr>
                <w:rFonts w:asciiTheme="minorHAnsi" w:hAnsiTheme="minorHAnsi" w:cstheme="minorHAnsi"/>
                <w:sz w:val="18"/>
                <w:szCs w:val="18"/>
              </w:rPr>
              <w:t>;</w:t>
            </w:r>
          </w:p>
          <w:p w14:paraId="75BF1D69" w14:textId="3D17A49A"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Обелодањивање</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писмених</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информација</w:t>
            </w:r>
            <w:r w:rsidR="00C618FD" w:rsidRPr="00836D7D">
              <w:rPr>
                <w:rFonts w:asciiTheme="minorHAnsi" w:hAnsiTheme="minorHAnsi" w:cstheme="minorHAnsi"/>
                <w:sz w:val="18"/>
                <w:szCs w:val="18"/>
              </w:rPr>
              <w:t xml:space="preserve"> / </w:t>
            </w:r>
            <w:r w:rsidRPr="00836D7D">
              <w:rPr>
                <w:rFonts w:asciiTheme="minorHAnsi" w:hAnsiTheme="minorHAnsi" w:cstheme="minorHAnsi"/>
                <w:sz w:val="18"/>
                <w:szCs w:val="18"/>
              </w:rPr>
              <w:t>брошуре</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постери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леци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веб</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страница</w:t>
            </w:r>
            <w:r w:rsidR="007C5903" w:rsidRPr="00836D7D">
              <w:rPr>
                <w:rFonts w:asciiTheme="minorHAnsi" w:hAnsiTheme="minorHAnsi" w:cstheme="minorHAnsi"/>
                <w:sz w:val="18"/>
                <w:szCs w:val="18"/>
              </w:rPr>
              <w:t>;</w:t>
            </w:r>
          </w:p>
          <w:p w14:paraId="75BF1D6A" w14:textId="1323D80A"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Информативни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пултови</w:t>
            </w:r>
            <w:r w:rsidR="00C618FD" w:rsidRPr="00836D7D">
              <w:rPr>
                <w:rFonts w:asciiTheme="minorHAnsi" w:hAnsiTheme="minorHAnsi" w:cstheme="minorHAnsi"/>
                <w:sz w:val="18"/>
                <w:szCs w:val="18"/>
              </w:rPr>
              <w:t xml:space="preserve"> / </w:t>
            </w:r>
            <w:r w:rsidRPr="00836D7D">
              <w:rPr>
                <w:rFonts w:asciiTheme="minorHAnsi" w:hAnsiTheme="minorHAnsi" w:cstheme="minorHAnsi"/>
                <w:sz w:val="18"/>
                <w:szCs w:val="18"/>
              </w:rPr>
              <w:t>У</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ПИУ</w:t>
            </w:r>
            <w:r w:rsidR="00C618FD"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јединици</w:t>
            </w:r>
            <w:r w:rsidR="007C5903" w:rsidRPr="00836D7D">
              <w:rPr>
                <w:rFonts w:asciiTheme="minorHAnsi" w:hAnsiTheme="minorHAnsi" w:cstheme="minorHAnsi"/>
                <w:sz w:val="18"/>
                <w:szCs w:val="18"/>
              </w:rPr>
              <w:t>;</w:t>
            </w:r>
          </w:p>
          <w:p w14:paraId="75BF1D6B" w14:textId="092179B3"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Жалбени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механизам</w:t>
            </w:r>
            <w:r w:rsidR="007C5903" w:rsidRPr="00836D7D">
              <w:rPr>
                <w:rFonts w:asciiTheme="minorHAnsi" w:hAnsiTheme="minorHAnsi" w:cstheme="minorHAnsi"/>
                <w:sz w:val="18"/>
                <w:szCs w:val="18"/>
              </w:rPr>
              <w:t xml:space="preserve">; </w:t>
            </w:r>
          </w:p>
        </w:tc>
        <w:tc>
          <w:tcPr>
            <w:tcW w:w="3118" w:type="dxa"/>
          </w:tcPr>
          <w:p w14:paraId="75BF1D6C" w14:textId="2D3EDF4F" w:rsidR="007C5903" w:rsidRPr="00836D7D" w:rsidRDefault="00ED6ED8" w:rsidP="005F4683">
            <w:pPr>
              <w:spacing w:after="60"/>
              <w:rPr>
                <w:rFonts w:asciiTheme="minorHAnsi" w:hAnsiTheme="minorHAnsi" w:cstheme="minorHAnsi"/>
                <w:sz w:val="18"/>
                <w:szCs w:val="18"/>
              </w:rPr>
            </w:pPr>
            <w:r w:rsidRPr="00836D7D">
              <w:rPr>
                <w:rFonts w:asciiTheme="minorHAnsi" w:hAnsiTheme="minorHAnsi" w:cstheme="minorHAnsi"/>
                <w:sz w:val="18"/>
                <w:szCs w:val="18"/>
              </w:rPr>
              <w:t>Састанци</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покретање</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7C5903" w:rsidRPr="00836D7D">
              <w:rPr>
                <w:rFonts w:asciiTheme="minorHAnsi" w:hAnsiTheme="minorHAnsi" w:cstheme="minorHAnsi"/>
                <w:sz w:val="18"/>
                <w:szCs w:val="18"/>
              </w:rPr>
              <w:t xml:space="preserve">; </w:t>
            </w:r>
          </w:p>
          <w:p w14:paraId="75BF1D6D" w14:textId="33C0BC4E" w:rsidR="007C5903" w:rsidRPr="00836D7D" w:rsidRDefault="00ED6ED8" w:rsidP="005F4683">
            <w:pPr>
              <w:spacing w:after="60"/>
              <w:rPr>
                <w:rFonts w:asciiTheme="minorHAnsi" w:hAnsiTheme="minorHAnsi" w:cstheme="minorHAnsi"/>
                <w:sz w:val="18"/>
                <w:szCs w:val="18"/>
              </w:rPr>
            </w:pPr>
            <w:r w:rsidRPr="00836D7D">
              <w:rPr>
                <w:rFonts w:asciiTheme="minorHAnsi" w:hAnsiTheme="minorHAnsi" w:cstheme="minorHAnsi"/>
                <w:sz w:val="18"/>
                <w:szCs w:val="18"/>
              </w:rPr>
              <w:t>Месечни</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селима</w:t>
            </w:r>
            <w:r w:rsidR="007C5903" w:rsidRPr="00836D7D">
              <w:rPr>
                <w:rFonts w:asciiTheme="minorHAnsi" w:hAnsiTheme="minorHAnsi" w:cstheme="minorHAnsi"/>
                <w:sz w:val="18"/>
                <w:szCs w:val="18"/>
              </w:rPr>
              <w:t>;</w:t>
            </w:r>
          </w:p>
          <w:p w14:paraId="75BF1D6E" w14:textId="4876CF92" w:rsidR="007C5903" w:rsidRPr="00836D7D" w:rsidRDefault="00ED6ED8" w:rsidP="005F4683">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мрежама</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према</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r w:rsidR="007C5903" w:rsidRPr="00836D7D">
              <w:rPr>
                <w:rFonts w:asciiTheme="minorHAnsi" w:hAnsiTheme="minorHAnsi" w:cstheme="minorHAnsi"/>
                <w:sz w:val="18"/>
                <w:szCs w:val="18"/>
              </w:rPr>
              <w:t xml:space="preserve">); </w:t>
            </w:r>
          </w:p>
          <w:p w14:paraId="75BF1D6F" w14:textId="3DEA25CA" w:rsidR="007C5903" w:rsidRPr="00836D7D" w:rsidRDefault="00ED6ED8" w:rsidP="000E5065">
            <w:pPr>
              <w:spacing w:after="60"/>
              <w:jc w:val="left"/>
              <w:rPr>
                <w:rFonts w:asciiTheme="minorHAnsi" w:hAnsiTheme="minorHAnsi" w:cstheme="minorHAnsi"/>
                <w:sz w:val="18"/>
                <w:szCs w:val="18"/>
              </w:rPr>
            </w:pPr>
            <w:r w:rsidRPr="00836D7D">
              <w:rPr>
                <w:rFonts w:asciiTheme="minorHAnsi" w:hAnsiTheme="minorHAnsi" w:cstheme="minorHAnsi"/>
                <w:sz w:val="18"/>
                <w:szCs w:val="18"/>
              </w:rPr>
              <w:t>Информативни</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пултови</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брошурама</w:t>
            </w:r>
            <w:r w:rsidR="000E5065" w:rsidRPr="00836D7D">
              <w:rPr>
                <w:rFonts w:asciiTheme="minorHAnsi" w:hAnsiTheme="minorHAnsi" w:cstheme="minorHAnsi"/>
                <w:sz w:val="18"/>
                <w:szCs w:val="18"/>
              </w:rPr>
              <w:t xml:space="preserve"> </w:t>
            </w:r>
            <w:r w:rsidR="007C5903" w:rsidRPr="00836D7D">
              <w:rPr>
                <w:rFonts w:asciiTheme="minorHAnsi" w:hAnsiTheme="minorHAnsi" w:cstheme="minorHAnsi"/>
                <w:sz w:val="18"/>
                <w:szCs w:val="18"/>
              </w:rPr>
              <w:t>/</w:t>
            </w:r>
            <w:r w:rsidRPr="00836D7D">
              <w:rPr>
                <w:rFonts w:asciiTheme="minorHAnsi" w:hAnsiTheme="minorHAnsi" w:cstheme="minorHAnsi"/>
                <w:sz w:val="18"/>
                <w:szCs w:val="18"/>
              </w:rPr>
              <w:t>постерима</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7C5903" w:rsidRPr="00836D7D">
              <w:rPr>
                <w:rFonts w:asciiTheme="minorHAnsi" w:hAnsiTheme="minorHAnsi" w:cstheme="minorHAnsi"/>
                <w:sz w:val="18"/>
                <w:szCs w:val="18"/>
              </w:rPr>
              <w:t xml:space="preserve"> </w:t>
            </w:r>
            <w:r w:rsidR="000E5065" w:rsidRPr="00836D7D">
              <w:rPr>
                <w:rFonts w:asciiTheme="minorHAnsi" w:hAnsiTheme="minorHAnsi" w:cstheme="minorHAnsi"/>
                <w:sz w:val="18"/>
                <w:szCs w:val="18"/>
              </w:rPr>
              <w:t>(</w:t>
            </w:r>
            <w:r w:rsidRPr="00836D7D">
              <w:rPr>
                <w:rFonts w:asciiTheme="minorHAnsi" w:hAnsiTheme="minorHAnsi" w:cstheme="minorHAnsi"/>
                <w:sz w:val="18"/>
                <w:szCs w:val="18"/>
              </w:rPr>
              <w:t>континуирано</w:t>
            </w:r>
            <w:r w:rsidR="007C5903" w:rsidRPr="00836D7D">
              <w:rPr>
                <w:rFonts w:asciiTheme="minorHAnsi" w:hAnsiTheme="minorHAnsi" w:cstheme="minorHAnsi"/>
                <w:sz w:val="18"/>
                <w:szCs w:val="18"/>
              </w:rPr>
              <w:t>)</w:t>
            </w:r>
          </w:p>
        </w:tc>
        <w:tc>
          <w:tcPr>
            <w:tcW w:w="1843" w:type="dxa"/>
          </w:tcPr>
          <w:p w14:paraId="75BF1D70" w14:textId="765390E1" w:rsidR="007C5903" w:rsidRPr="00836D7D" w:rsidRDefault="00ED6ED8" w:rsidP="005F4683">
            <w:pPr>
              <w:spacing w:after="60"/>
              <w:rPr>
                <w:rFonts w:asciiTheme="minorHAnsi" w:hAnsiTheme="minorHAnsi" w:cstheme="minorHAnsi"/>
                <w:sz w:val="18"/>
                <w:szCs w:val="18"/>
              </w:rPr>
            </w:pPr>
            <w:r w:rsidRPr="00836D7D">
              <w:rPr>
                <w:rFonts w:asciiTheme="minorHAnsi" w:hAnsiTheme="minorHAnsi" w:cstheme="minorHAnsi"/>
                <w:sz w:val="18"/>
                <w:szCs w:val="18"/>
              </w:rPr>
              <w:t>ПИУ</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p>
        </w:tc>
      </w:tr>
      <w:tr w:rsidR="007C5903" w:rsidRPr="00836D7D" w14:paraId="75BF1D80" w14:textId="77777777" w:rsidTr="007C5903">
        <w:tc>
          <w:tcPr>
            <w:tcW w:w="959" w:type="dxa"/>
            <w:vMerge/>
            <w:shd w:val="clear" w:color="auto" w:fill="DAEEF3" w:themeFill="accent5" w:themeFillTint="33"/>
          </w:tcPr>
          <w:p w14:paraId="75BF1D72" w14:textId="77777777" w:rsidR="007C5903" w:rsidRPr="00836D7D" w:rsidRDefault="007C5903" w:rsidP="005F4683">
            <w:pPr>
              <w:spacing w:after="60"/>
              <w:rPr>
                <w:rFonts w:asciiTheme="minorHAnsi" w:hAnsiTheme="minorHAnsi" w:cstheme="minorHAnsi"/>
                <w:sz w:val="18"/>
                <w:szCs w:val="18"/>
              </w:rPr>
            </w:pPr>
          </w:p>
        </w:tc>
        <w:tc>
          <w:tcPr>
            <w:tcW w:w="2268" w:type="dxa"/>
          </w:tcPr>
          <w:p w14:paraId="75BF1D73" w14:textId="6E144F2A" w:rsidR="008D4F19" w:rsidRPr="00836D7D" w:rsidRDefault="00ED6ED8" w:rsidP="008D4F19">
            <w:pPr>
              <w:spacing w:after="60"/>
              <w:rPr>
                <w:rFonts w:asciiTheme="minorHAnsi" w:hAnsiTheme="minorHAnsi" w:cstheme="minorHAnsi"/>
                <w:b/>
                <w:bCs/>
                <w:sz w:val="18"/>
                <w:szCs w:val="18"/>
              </w:rPr>
            </w:pPr>
            <w:r w:rsidRPr="00836D7D">
              <w:rPr>
                <w:rFonts w:asciiTheme="minorHAnsi" w:hAnsiTheme="minorHAnsi" w:cstheme="minorHAnsi"/>
                <w:b/>
                <w:bCs/>
                <w:sz w:val="18"/>
                <w:szCs w:val="18"/>
              </w:rPr>
              <w:t>Остале</w:t>
            </w:r>
            <w:r w:rsidR="008D4F19"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заинтересоване</w:t>
            </w:r>
            <w:r w:rsidR="008D4F19"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стране</w:t>
            </w:r>
            <w:r w:rsidR="008D4F19"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интерне</w:t>
            </w:r>
            <w:r w:rsidR="008D4F19" w:rsidRPr="00836D7D">
              <w:rPr>
                <w:rFonts w:asciiTheme="minorHAnsi" w:hAnsiTheme="minorHAnsi" w:cstheme="minorHAnsi"/>
                <w:b/>
                <w:bCs/>
                <w:sz w:val="18"/>
                <w:szCs w:val="18"/>
              </w:rPr>
              <w:t>)</w:t>
            </w:r>
          </w:p>
          <w:p w14:paraId="75BF1D74" w14:textId="6F6E2644" w:rsidR="007C5903" w:rsidRPr="00836D7D" w:rsidRDefault="00ED6ED8" w:rsidP="002A111C">
            <w:pPr>
              <w:pBdr>
                <w:top w:val="nil"/>
                <w:left w:val="nil"/>
                <w:bottom w:val="nil"/>
                <w:right w:val="nil"/>
                <w:between w:val="nil"/>
                <w:bar w:val="nil"/>
              </w:pBdr>
              <w:spacing w:after="60"/>
              <w:rPr>
                <w:rFonts w:asciiTheme="minorHAnsi" w:hAnsiTheme="minorHAnsi" w:cstheme="minorHAnsi"/>
                <w:sz w:val="18"/>
                <w:szCs w:val="18"/>
              </w:rPr>
            </w:pPr>
            <w:r w:rsidRPr="00836D7D">
              <w:rPr>
                <w:rFonts w:asciiTheme="minorHAnsi" w:hAnsiTheme="minorHAnsi" w:cstheme="minorHAnsi"/>
                <w:sz w:val="18"/>
                <w:szCs w:val="18"/>
              </w:rPr>
              <w:t>Остало</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особље</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ПИУ</w:t>
            </w:r>
            <w:r w:rsidR="007C590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јединице</w:t>
            </w:r>
            <w:r w:rsidR="007C5903" w:rsidRPr="00836D7D">
              <w:rPr>
                <w:rFonts w:asciiTheme="minorHAnsi" w:hAnsiTheme="minorHAnsi" w:cstheme="minorHAnsi"/>
                <w:sz w:val="18"/>
                <w:szCs w:val="18"/>
              </w:rPr>
              <w:t xml:space="preserve">; </w:t>
            </w:r>
          </w:p>
          <w:p w14:paraId="75BF1D75" w14:textId="720F7399" w:rsidR="007C5903" w:rsidRPr="00836D7D" w:rsidRDefault="00ED6ED8" w:rsidP="002A111C">
            <w:pPr>
              <w:pBdr>
                <w:top w:val="nil"/>
                <w:left w:val="nil"/>
                <w:bottom w:val="nil"/>
                <w:right w:val="nil"/>
                <w:between w:val="nil"/>
                <w:bar w:val="nil"/>
              </w:pBdr>
              <w:spacing w:after="60"/>
              <w:rPr>
                <w:rFonts w:asciiTheme="minorHAnsi" w:hAnsiTheme="minorHAnsi" w:cstheme="minorHAnsi"/>
                <w:sz w:val="18"/>
                <w:szCs w:val="18"/>
              </w:rPr>
            </w:pPr>
            <w:r w:rsidRPr="00836D7D">
              <w:rPr>
                <w:rFonts w:asciiTheme="minorHAnsi" w:hAnsiTheme="minorHAnsi" w:cstheme="minorHAnsi"/>
                <w:sz w:val="18"/>
                <w:szCs w:val="18"/>
              </w:rPr>
              <w:t>Консултанти</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надзор</w:t>
            </w:r>
            <w:r w:rsidR="007C5903" w:rsidRPr="00836D7D">
              <w:rPr>
                <w:rFonts w:asciiTheme="minorHAnsi" w:hAnsiTheme="minorHAnsi" w:cstheme="minorHAnsi"/>
                <w:sz w:val="18"/>
                <w:szCs w:val="18"/>
              </w:rPr>
              <w:t>;</w:t>
            </w:r>
          </w:p>
          <w:p w14:paraId="75BF1D76" w14:textId="6C9C9686" w:rsidR="007C5903" w:rsidRPr="00836D7D" w:rsidRDefault="00ED6ED8" w:rsidP="008D4F19">
            <w:pPr>
              <w:pBdr>
                <w:top w:val="nil"/>
                <w:left w:val="nil"/>
                <w:bottom w:val="nil"/>
                <w:right w:val="nil"/>
                <w:between w:val="nil"/>
                <w:bar w:val="nil"/>
              </w:pBdr>
              <w:spacing w:after="60"/>
              <w:jc w:val="left"/>
              <w:rPr>
                <w:rFonts w:asciiTheme="minorHAnsi" w:hAnsiTheme="minorHAnsi" w:cstheme="minorHAnsi"/>
                <w:sz w:val="18"/>
                <w:szCs w:val="18"/>
              </w:rPr>
            </w:pPr>
            <w:r w:rsidRPr="00836D7D">
              <w:rPr>
                <w:rFonts w:asciiTheme="minorHAnsi" w:hAnsiTheme="minorHAnsi" w:cstheme="minorHAnsi"/>
                <w:sz w:val="18"/>
                <w:szCs w:val="18"/>
              </w:rPr>
              <w:t>Извођач</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радова</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подизвођачи</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пружаоци</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добављачи</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њихови</w:t>
            </w:r>
            <w:r w:rsidR="008D4F19"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радници</w:t>
            </w:r>
          </w:p>
        </w:tc>
        <w:tc>
          <w:tcPr>
            <w:tcW w:w="2693" w:type="dxa"/>
          </w:tcPr>
          <w:p w14:paraId="75BF1D77" w14:textId="73318704" w:rsidR="007C5903" w:rsidRPr="00836D7D" w:rsidRDefault="00ED6ED8" w:rsidP="002A111C">
            <w:pPr>
              <w:pBdr>
                <w:top w:val="nil"/>
                <w:left w:val="nil"/>
                <w:bottom w:val="nil"/>
                <w:right w:val="nil"/>
                <w:between w:val="nil"/>
                <w:bar w:val="nil"/>
              </w:pBdr>
              <w:spacing w:after="60"/>
              <w:jc w:val="left"/>
              <w:rPr>
                <w:rFonts w:asciiTheme="minorHAnsi" w:hAnsiTheme="minorHAnsi" w:cstheme="minorHAnsi"/>
                <w:sz w:val="18"/>
                <w:szCs w:val="18"/>
              </w:rPr>
            </w:pPr>
            <w:r w:rsidRPr="00836D7D">
              <w:rPr>
                <w:rFonts w:asciiTheme="minorHAnsi" w:hAnsiTheme="minorHAnsi" w:cstheme="minorHAnsi"/>
                <w:sz w:val="18"/>
                <w:szCs w:val="18"/>
              </w:rPr>
              <w:t>Пројектне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информације</w:t>
            </w:r>
            <w:r w:rsidR="007C5903" w:rsidRPr="00836D7D">
              <w:rPr>
                <w:rFonts w:asciiTheme="minorHAnsi" w:hAnsiTheme="minorHAnsi" w:cstheme="minorHAnsi"/>
                <w:sz w:val="18"/>
                <w:szCs w:val="18"/>
              </w:rPr>
              <w:t xml:space="preserve"> - </w:t>
            </w:r>
            <w:r w:rsidRPr="00836D7D">
              <w:rPr>
                <w:rFonts w:asciiTheme="minorHAnsi" w:hAnsiTheme="minorHAnsi" w:cstheme="minorHAnsi"/>
                <w:sz w:val="18"/>
                <w:szCs w:val="18"/>
              </w:rPr>
              <w:t>делокруг</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образложење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еколошка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социјална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начела</w:t>
            </w:r>
            <w:r w:rsidR="007C5903" w:rsidRPr="00836D7D">
              <w:rPr>
                <w:rFonts w:asciiTheme="minorHAnsi" w:hAnsiTheme="minorHAnsi" w:cstheme="minorHAnsi"/>
                <w:sz w:val="18"/>
                <w:szCs w:val="18"/>
              </w:rPr>
              <w:t xml:space="preserve">; </w:t>
            </w:r>
          </w:p>
          <w:p w14:paraId="75BF1D78" w14:textId="6FA5FDCE" w:rsidR="007C5903" w:rsidRPr="00836D7D" w:rsidRDefault="00ED6ED8" w:rsidP="002A111C">
            <w:pPr>
              <w:pBdr>
                <w:top w:val="nil"/>
                <w:left w:val="nil"/>
                <w:bottom w:val="nil"/>
                <w:right w:val="nil"/>
                <w:between w:val="nil"/>
                <w:bar w:val="nil"/>
              </w:pBdr>
              <w:spacing w:after="60"/>
              <w:jc w:val="left"/>
              <w:rPr>
                <w:rFonts w:asciiTheme="minorHAnsi" w:hAnsiTheme="minorHAnsi" w:cstheme="minorHAnsi"/>
                <w:sz w:val="18"/>
                <w:szCs w:val="18"/>
              </w:rPr>
            </w:pPr>
            <w:r w:rsidRPr="00836D7D">
              <w:rPr>
                <w:rFonts w:asciiTheme="minorHAnsi" w:hAnsiTheme="minorHAnsi" w:cstheme="minorHAnsi"/>
                <w:sz w:val="18"/>
                <w:szCs w:val="18"/>
              </w:rPr>
              <w:t>Обука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о</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плановима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подуправљања</w:t>
            </w:r>
            <w:r w:rsidR="007C5903" w:rsidRPr="00836D7D">
              <w:rPr>
                <w:rFonts w:asciiTheme="minorHAnsi" w:hAnsiTheme="minorHAnsi" w:cstheme="minorHAnsi"/>
                <w:sz w:val="18"/>
                <w:szCs w:val="18"/>
              </w:rPr>
              <w:t xml:space="preserve">; </w:t>
            </w:r>
          </w:p>
          <w:p w14:paraId="75BF1D79" w14:textId="792E8483" w:rsidR="007C5903" w:rsidRPr="00836D7D" w:rsidRDefault="00ED6ED8" w:rsidP="00901D4E">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C126B9" w:rsidRPr="00836D7D">
              <w:rPr>
                <w:rFonts w:asciiTheme="minorHAnsi" w:hAnsiTheme="minorHAnsi" w:cstheme="minorHAnsi"/>
                <w:sz w:val="18"/>
                <w:szCs w:val="18"/>
              </w:rPr>
              <w:t xml:space="preserve"> </w:t>
            </w:r>
          </w:p>
        </w:tc>
        <w:tc>
          <w:tcPr>
            <w:tcW w:w="3119" w:type="dxa"/>
          </w:tcPr>
          <w:p w14:paraId="75BF1D7A" w14:textId="74A89CB6"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Састанци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лицем</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лице</w:t>
            </w:r>
            <w:r w:rsidR="007C5903" w:rsidRPr="00836D7D">
              <w:rPr>
                <w:rFonts w:asciiTheme="minorHAnsi" w:hAnsiTheme="minorHAnsi" w:cstheme="minorHAnsi"/>
                <w:sz w:val="18"/>
                <w:szCs w:val="18"/>
              </w:rPr>
              <w:t>;</w:t>
            </w:r>
          </w:p>
          <w:p w14:paraId="75BF1D7B" w14:textId="6BC6B8DC" w:rsidR="007C5903" w:rsidRPr="00836D7D" w:rsidRDefault="00ED6ED8" w:rsidP="00901D4E">
            <w:pPr>
              <w:spacing w:after="60"/>
              <w:rPr>
                <w:rFonts w:asciiTheme="minorHAnsi" w:hAnsiTheme="minorHAnsi" w:cstheme="minorHAnsi"/>
                <w:sz w:val="18"/>
                <w:szCs w:val="18"/>
              </w:rPr>
            </w:pPr>
            <w:r w:rsidRPr="00836D7D">
              <w:rPr>
                <w:rFonts w:asciiTheme="minorHAnsi" w:hAnsiTheme="minorHAnsi" w:cstheme="minorHAnsi"/>
                <w:sz w:val="18"/>
                <w:szCs w:val="18"/>
              </w:rPr>
              <w:t>Обуке</w:t>
            </w:r>
            <w:r w:rsidR="00C126B9" w:rsidRPr="00836D7D">
              <w:rPr>
                <w:rFonts w:asciiTheme="minorHAnsi" w:hAnsiTheme="minorHAnsi" w:cstheme="minorHAnsi"/>
                <w:sz w:val="18"/>
                <w:szCs w:val="18"/>
              </w:rPr>
              <w:t>/</w:t>
            </w:r>
            <w:r w:rsidRPr="00836D7D">
              <w:rPr>
                <w:rFonts w:asciiTheme="minorHAnsi" w:hAnsiTheme="minorHAnsi" w:cstheme="minorHAnsi"/>
                <w:sz w:val="18"/>
                <w:szCs w:val="18"/>
              </w:rPr>
              <w:t>радионице</w:t>
            </w:r>
            <w:r w:rsidR="007C5903" w:rsidRPr="00836D7D">
              <w:rPr>
                <w:rFonts w:asciiTheme="minorHAnsi" w:hAnsiTheme="minorHAnsi" w:cstheme="minorHAnsi"/>
                <w:sz w:val="18"/>
                <w:szCs w:val="18"/>
              </w:rPr>
              <w:t>;</w:t>
            </w:r>
          </w:p>
          <w:p w14:paraId="75BF1D7C" w14:textId="686524F6" w:rsidR="007C5903" w:rsidRPr="00836D7D" w:rsidRDefault="00ED6ED8" w:rsidP="002A111C">
            <w:pPr>
              <w:spacing w:after="60"/>
              <w:jc w:val="left"/>
              <w:rPr>
                <w:rFonts w:asciiTheme="minorHAnsi" w:hAnsiTheme="minorHAnsi" w:cstheme="minorHAnsi"/>
                <w:sz w:val="18"/>
                <w:szCs w:val="18"/>
              </w:rPr>
            </w:pPr>
            <w:r w:rsidRPr="00836D7D">
              <w:rPr>
                <w:rFonts w:asciiTheme="minorHAnsi" w:hAnsiTheme="minorHAnsi" w:cstheme="minorHAnsi"/>
                <w:sz w:val="18"/>
                <w:szCs w:val="18"/>
              </w:rPr>
              <w:t>Позиви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јавне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састанке</w:t>
            </w:r>
            <w:r w:rsidR="00C126B9" w:rsidRPr="00836D7D">
              <w:rPr>
                <w:rFonts w:asciiTheme="minorHAnsi" w:hAnsiTheme="minorHAnsi" w:cstheme="minorHAnsi"/>
                <w:sz w:val="18"/>
                <w:szCs w:val="18"/>
              </w:rPr>
              <w:t>/</w:t>
            </w:r>
            <w:r w:rsidRPr="00836D7D">
              <w:rPr>
                <w:rFonts w:asciiTheme="minorHAnsi" w:hAnsiTheme="minorHAnsi" w:cstheme="minorHAnsi"/>
                <w:sz w:val="18"/>
                <w:szCs w:val="18"/>
              </w:rPr>
              <w:t>у</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заједници</w:t>
            </w:r>
            <w:r w:rsidR="007C5903" w:rsidRPr="00836D7D">
              <w:rPr>
                <w:rFonts w:asciiTheme="minorHAnsi" w:hAnsiTheme="minorHAnsi" w:cstheme="minorHAnsi"/>
                <w:sz w:val="18"/>
                <w:szCs w:val="18"/>
              </w:rPr>
              <w:t xml:space="preserve"> </w:t>
            </w:r>
          </w:p>
          <w:p w14:paraId="75BF1D7D" w14:textId="77777777" w:rsidR="007C5903" w:rsidRPr="00836D7D" w:rsidRDefault="007C5903" w:rsidP="002A111C">
            <w:pPr>
              <w:spacing w:after="60"/>
              <w:jc w:val="left"/>
              <w:rPr>
                <w:rFonts w:asciiTheme="minorHAnsi" w:hAnsiTheme="minorHAnsi" w:cstheme="minorHAnsi"/>
                <w:sz w:val="18"/>
                <w:szCs w:val="18"/>
              </w:rPr>
            </w:pPr>
          </w:p>
        </w:tc>
        <w:tc>
          <w:tcPr>
            <w:tcW w:w="3118" w:type="dxa"/>
          </w:tcPr>
          <w:p w14:paraId="75BF1D7E" w14:textId="108944F7" w:rsidR="007C5903" w:rsidRPr="00836D7D" w:rsidRDefault="00ED6ED8" w:rsidP="00133868">
            <w:pPr>
              <w:pBdr>
                <w:top w:val="nil"/>
                <w:left w:val="nil"/>
                <w:bottom w:val="nil"/>
                <w:right w:val="nil"/>
                <w:between w:val="nil"/>
                <w:bar w:val="nil"/>
              </w:pBdr>
              <w:spacing w:after="60"/>
              <w:rPr>
                <w:rFonts w:asciiTheme="minorHAnsi" w:hAnsiTheme="minorHAnsi" w:cstheme="minorHAnsi"/>
                <w:sz w:val="18"/>
                <w:szCs w:val="18"/>
              </w:rPr>
            </w:pPr>
            <w:r w:rsidRPr="00836D7D">
              <w:rPr>
                <w:rFonts w:asciiTheme="minorHAnsi" w:hAnsiTheme="minorHAnsi" w:cstheme="minorHAnsi"/>
                <w:sz w:val="18"/>
                <w:szCs w:val="18"/>
              </w:rPr>
              <w:t>Према</w:t>
            </w:r>
            <w:r w:rsidR="000E506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p>
        </w:tc>
        <w:tc>
          <w:tcPr>
            <w:tcW w:w="1843" w:type="dxa"/>
          </w:tcPr>
          <w:p w14:paraId="75BF1D7F" w14:textId="6002F71E" w:rsidR="007C5903" w:rsidRPr="00836D7D" w:rsidRDefault="00ED6ED8" w:rsidP="005F4683">
            <w:pPr>
              <w:spacing w:after="60"/>
              <w:rPr>
                <w:rFonts w:asciiTheme="minorHAnsi" w:hAnsiTheme="minorHAnsi" w:cstheme="minorHAnsi"/>
                <w:sz w:val="18"/>
                <w:szCs w:val="18"/>
              </w:rPr>
            </w:pPr>
            <w:r w:rsidRPr="00836D7D">
              <w:rPr>
                <w:rFonts w:asciiTheme="minorHAnsi" w:hAnsiTheme="minorHAnsi" w:cstheme="minorHAnsi"/>
                <w:sz w:val="18"/>
                <w:szCs w:val="18"/>
              </w:rPr>
              <w:t>ПИУ</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p>
        </w:tc>
      </w:tr>
      <w:tr w:rsidR="002D2A87" w:rsidRPr="00836D7D" w14:paraId="75BF1D9D" w14:textId="77777777" w:rsidTr="002D2A87">
        <w:tc>
          <w:tcPr>
            <w:tcW w:w="959" w:type="dxa"/>
            <w:vMerge w:val="restart"/>
            <w:shd w:val="clear" w:color="auto" w:fill="92CDDC" w:themeFill="accent5" w:themeFillTint="99"/>
            <w:textDirection w:val="btLr"/>
          </w:tcPr>
          <w:p w14:paraId="75BF1D81" w14:textId="4A9325BB" w:rsidR="002D2A87" w:rsidRPr="00836D7D" w:rsidRDefault="00ED6ED8" w:rsidP="008A1CE0">
            <w:pPr>
              <w:spacing w:after="60"/>
              <w:ind w:left="113" w:right="113"/>
              <w:rPr>
                <w:rFonts w:asciiTheme="minorHAnsi" w:hAnsiTheme="minorHAnsi" w:cstheme="minorHAnsi"/>
                <w:sz w:val="18"/>
                <w:szCs w:val="18"/>
              </w:rPr>
            </w:pPr>
            <w:r w:rsidRPr="00836D7D">
              <w:rPr>
                <w:rFonts w:asciiTheme="minorHAnsi" w:hAnsiTheme="minorHAnsi" w:cstheme="minorHAnsi"/>
                <w:sz w:val="18"/>
                <w:szCs w:val="18"/>
              </w:rPr>
              <w:t>ИЗГРАДЊА</w:t>
            </w:r>
            <w:r w:rsidR="002D2A87" w:rsidRPr="00836D7D">
              <w:rPr>
                <w:rFonts w:asciiTheme="minorHAnsi" w:hAnsiTheme="minorHAnsi" w:cstheme="minorHAnsi"/>
                <w:sz w:val="18"/>
                <w:szCs w:val="18"/>
              </w:rPr>
              <w:t>/</w:t>
            </w:r>
            <w:r w:rsidRPr="00836D7D">
              <w:rPr>
                <w:rFonts w:asciiTheme="minorHAnsi" w:hAnsiTheme="minorHAnsi" w:cstheme="minorHAnsi"/>
                <w:sz w:val="18"/>
                <w:szCs w:val="18"/>
              </w:rPr>
              <w:t>РЕКОНСТРУКЦИЈА</w:t>
            </w:r>
          </w:p>
        </w:tc>
        <w:tc>
          <w:tcPr>
            <w:tcW w:w="2268" w:type="dxa"/>
          </w:tcPr>
          <w:p w14:paraId="75BF1D82" w14:textId="659F8240" w:rsidR="002D2A87" w:rsidRPr="00836D7D" w:rsidRDefault="00ED6ED8" w:rsidP="00743C33">
            <w:pPr>
              <w:spacing w:after="60"/>
              <w:jc w:val="left"/>
              <w:rPr>
                <w:rFonts w:asciiTheme="minorHAnsi" w:hAnsiTheme="minorHAnsi" w:cstheme="minorHAnsi"/>
                <w:b/>
                <w:bCs/>
                <w:sz w:val="18"/>
                <w:szCs w:val="18"/>
              </w:rPr>
            </w:pPr>
            <w:r w:rsidRPr="00836D7D">
              <w:rPr>
                <w:rFonts w:asciiTheme="minorHAnsi" w:hAnsiTheme="minorHAnsi" w:cstheme="minorHAnsi"/>
                <w:b/>
                <w:bCs/>
                <w:sz w:val="18"/>
                <w:szCs w:val="18"/>
              </w:rPr>
              <w:t>Стране</w:t>
            </w:r>
            <w:r w:rsidR="00966718"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на</w:t>
            </w:r>
            <w:r w:rsidR="00966718"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које</w:t>
            </w:r>
            <w:r w:rsidR="00966718"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утиче</w:t>
            </w:r>
            <w:r w:rsidR="00966718"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пројекат</w:t>
            </w:r>
            <w:r w:rsidR="002D2A87" w:rsidRPr="00836D7D">
              <w:rPr>
                <w:rFonts w:asciiTheme="minorHAnsi" w:hAnsiTheme="minorHAnsi" w:cstheme="minorHAnsi"/>
                <w:b/>
                <w:bCs/>
                <w:sz w:val="18"/>
                <w:szCs w:val="18"/>
              </w:rPr>
              <w:t>:</w:t>
            </w:r>
          </w:p>
          <w:p w14:paraId="75BF1D83" w14:textId="30070B05"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t>Особе</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погођене</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откупом</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r w:rsidR="002D2A87" w:rsidRPr="00836D7D">
              <w:rPr>
                <w:rFonts w:asciiTheme="minorHAnsi" w:hAnsiTheme="minorHAnsi" w:cstheme="minorHAnsi"/>
                <w:sz w:val="18"/>
                <w:szCs w:val="18"/>
              </w:rPr>
              <w:t>;</w:t>
            </w:r>
          </w:p>
          <w:p w14:paraId="75BF1D84" w14:textId="61B04EC0"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t>Особе</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које</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живе</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заједницама</w:t>
            </w:r>
            <w:r w:rsidR="002D2A87" w:rsidRPr="00836D7D">
              <w:rPr>
                <w:rFonts w:asciiTheme="minorHAnsi" w:hAnsiTheme="minorHAnsi" w:cstheme="minorHAnsi"/>
                <w:sz w:val="18"/>
                <w:szCs w:val="18"/>
              </w:rPr>
              <w:t>;</w:t>
            </w:r>
          </w:p>
          <w:p w14:paraId="75BF1D85" w14:textId="374F62F9"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t>Грађани</w:t>
            </w:r>
            <w:r w:rsidR="00966718" w:rsidRPr="00836D7D">
              <w:rPr>
                <w:rFonts w:asciiTheme="minorHAnsi" w:hAnsiTheme="minorHAnsi" w:cstheme="minorHAnsi"/>
                <w:sz w:val="18"/>
                <w:szCs w:val="18"/>
              </w:rPr>
              <w:t>/</w:t>
            </w:r>
            <w:r w:rsidRPr="00836D7D">
              <w:rPr>
                <w:rFonts w:asciiTheme="minorHAnsi" w:hAnsiTheme="minorHAnsi" w:cstheme="minorHAnsi"/>
                <w:sz w:val="18"/>
                <w:szCs w:val="18"/>
              </w:rPr>
              <w:t>корисници</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lastRenderedPageBreak/>
              <w:t>пружања</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инфраструктурних</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2D2A87" w:rsidRPr="00836D7D">
              <w:rPr>
                <w:rFonts w:asciiTheme="minorHAnsi" w:hAnsiTheme="minorHAnsi" w:cstheme="minorHAnsi"/>
                <w:sz w:val="18"/>
                <w:szCs w:val="18"/>
              </w:rPr>
              <w:t>;</w:t>
            </w:r>
          </w:p>
          <w:p w14:paraId="75BF1D86" w14:textId="55EB091D"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t>Угрожене</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групе</w:t>
            </w:r>
            <w:r w:rsidR="002D2A87" w:rsidRPr="00836D7D">
              <w:rPr>
                <w:rFonts w:asciiTheme="minorHAnsi" w:hAnsiTheme="minorHAnsi" w:cstheme="minorHAnsi"/>
                <w:sz w:val="18"/>
                <w:szCs w:val="18"/>
              </w:rPr>
              <w:t>;</w:t>
            </w:r>
          </w:p>
          <w:p w14:paraId="75BF1D87" w14:textId="335F483C" w:rsidR="002D2A87" w:rsidRPr="00836D7D" w:rsidRDefault="00ED6ED8" w:rsidP="00743C33">
            <w:pPr>
              <w:spacing w:after="60"/>
              <w:rPr>
                <w:rFonts w:asciiTheme="minorHAnsi" w:hAnsiTheme="minorHAnsi" w:cstheme="minorHAnsi"/>
                <w:b/>
                <w:bCs/>
                <w:sz w:val="18"/>
                <w:szCs w:val="18"/>
              </w:rPr>
            </w:pPr>
            <w:r w:rsidRPr="00836D7D">
              <w:rPr>
                <w:rFonts w:asciiTheme="minorHAnsi" w:hAnsiTheme="minorHAnsi" w:cstheme="minorHAnsi"/>
                <w:sz w:val="18"/>
                <w:szCs w:val="18"/>
              </w:rPr>
              <w:t>Локалне</w:t>
            </w:r>
            <w:r w:rsidR="00966718"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самоуправе</w:t>
            </w:r>
            <w:r w:rsidR="002D2A87" w:rsidRPr="00836D7D">
              <w:rPr>
                <w:rFonts w:asciiTheme="minorHAnsi" w:hAnsiTheme="minorHAnsi" w:cstheme="minorHAnsi"/>
                <w:sz w:val="18"/>
                <w:szCs w:val="18"/>
              </w:rPr>
              <w:t>.</w:t>
            </w:r>
          </w:p>
        </w:tc>
        <w:tc>
          <w:tcPr>
            <w:tcW w:w="2693" w:type="dxa"/>
          </w:tcPr>
          <w:p w14:paraId="75BF1D88" w14:textId="1D194A4B"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lastRenderedPageBreak/>
              <w:t>Процес</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откупа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r w:rsidR="00C126B9" w:rsidRPr="00836D7D">
              <w:rPr>
                <w:rFonts w:asciiTheme="minorHAnsi" w:hAnsiTheme="minorHAnsi" w:cstheme="minorHAnsi"/>
                <w:sz w:val="18"/>
                <w:szCs w:val="18"/>
              </w:rPr>
              <w:t xml:space="preserve"> </w:t>
            </w:r>
            <w:r w:rsidR="002D2A87" w:rsidRPr="00836D7D">
              <w:rPr>
                <w:rFonts w:asciiTheme="minorHAnsi" w:hAnsiTheme="minorHAnsi" w:cstheme="minorHAnsi"/>
                <w:sz w:val="18"/>
                <w:szCs w:val="18"/>
              </w:rPr>
              <w:t>(</w:t>
            </w:r>
            <w:r w:rsidRPr="00836D7D">
              <w:rPr>
                <w:rFonts w:asciiTheme="minorHAnsi" w:hAnsiTheme="minorHAnsi" w:cstheme="minorHAnsi"/>
                <w:sz w:val="18"/>
                <w:szCs w:val="18"/>
              </w:rPr>
              <w:t>регистрација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r w:rsidR="002D2A87"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стопе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компензације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методологија</w:t>
            </w:r>
            <w:r w:rsidR="002D2A87" w:rsidRPr="00836D7D">
              <w:rPr>
                <w:rFonts w:asciiTheme="minorHAnsi" w:hAnsiTheme="minorHAnsi" w:cstheme="minorHAnsi"/>
                <w:sz w:val="18"/>
                <w:szCs w:val="18"/>
              </w:rPr>
              <w:t>;</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обнова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средстава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живот</w:t>
            </w:r>
            <w:r w:rsidR="002D2A87" w:rsidRPr="00836D7D">
              <w:rPr>
                <w:rFonts w:asciiTheme="minorHAnsi" w:hAnsiTheme="minorHAnsi" w:cstheme="minorHAnsi"/>
                <w:sz w:val="18"/>
                <w:szCs w:val="18"/>
              </w:rPr>
              <w:t>)</w:t>
            </w:r>
          </w:p>
          <w:p w14:paraId="75BF1D89" w14:textId="7D302441"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2D2A87" w:rsidRPr="00836D7D">
              <w:rPr>
                <w:rFonts w:asciiTheme="minorHAnsi" w:hAnsiTheme="minorHAnsi" w:cstheme="minorHAnsi"/>
                <w:sz w:val="18"/>
                <w:szCs w:val="18"/>
              </w:rPr>
              <w:t>;</w:t>
            </w:r>
          </w:p>
          <w:p w14:paraId="75BF1D8A" w14:textId="0552BFDD"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t>Утицаји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здравље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безбедност</w:t>
            </w:r>
            <w:r w:rsidR="00C126B9" w:rsidRPr="00836D7D">
              <w:rPr>
                <w:rFonts w:asciiTheme="minorHAnsi" w:hAnsiTheme="minorHAnsi" w:cstheme="minorHAnsi"/>
                <w:sz w:val="18"/>
                <w:szCs w:val="18"/>
              </w:rPr>
              <w:t xml:space="preserve"> </w:t>
            </w:r>
            <w:r w:rsidR="002D2A87" w:rsidRPr="00836D7D">
              <w:rPr>
                <w:rFonts w:asciiTheme="minorHAnsi" w:hAnsiTheme="minorHAnsi" w:cstheme="minorHAnsi"/>
                <w:sz w:val="18"/>
                <w:szCs w:val="18"/>
              </w:rPr>
              <w:t>(</w:t>
            </w:r>
            <w:r w:rsidRPr="00836D7D">
              <w:rPr>
                <w:rFonts w:asciiTheme="minorHAnsi" w:hAnsiTheme="minorHAnsi" w:cstheme="minorHAnsi"/>
                <w:sz w:val="18"/>
                <w:szCs w:val="18"/>
              </w:rPr>
              <w:t>Безбедносне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мере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lastRenderedPageBreak/>
              <w:t>у</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вези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изградњом</w:t>
            </w:r>
            <w:r w:rsidR="002D2A87" w:rsidRPr="00836D7D">
              <w:rPr>
                <w:rFonts w:asciiTheme="minorHAnsi" w:hAnsiTheme="minorHAnsi" w:cstheme="minorHAnsi"/>
                <w:sz w:val="18"/>
                <w:szCs w:val="18"/>
              </w:rPr>
              <w:t>);</w:t>
            </w:r>
          </w:p>
          <w:p w14:paraId="75BF1D8B" w14:textId="3E47CEBA"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t>Прилике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запошљавање</w:t>
            </w:r>
            <w:r w:rsidR="002D2A87" w:rsidRPr="00836D7D">
              <w:rPr>
                <w:rFonts w:asciiTheme="minorHAnsi" w:hAnsiTheme="minorHAnsi" w:cstheme="minorHAnsi"/>
                <w:sz w:val="18"/>
                <w:szCs w:val="18"/>
              </w:rPr>
              <w:t>;</w:t>
            </w:r>
          </w:p>
          <w:p w14:paraId="75BF1D8C" w14:textId="04DBC4AE"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t>Забринутост</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животну</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средину</w:t>
            </w:r>
            <w:r w:rsidR="002D2A87" w:rsidRPr="00836D7D">
              <w:rPr>
                <w:rFonts w:asciiTheme="minorHAnsi" w:hAnsiTheme="minorHAnsi" w:cstheme="minorHAnsi"/>
                <w:sz w:val="18"/>
                <w:szCs w:val="18"/>
              </w:rPr>
              <w:t>;</w:t>
            </w:r>
          </w:p>
          <w:p w14:paraId="75BF1D8D" w14:textId="051E8C68" w:rsidR="002D2A87" w:rsidRPr="00836D7D" w:rsidRDefault="00ED6ED8" w:rsidP="00743C33">
            <w:pPr>
              <w:spacing w:after="60"/>
              <w:jc w:val="left"/>
              <w:rPr>
                <w:rFonts w:asciiTheme="minorHAnsi" w:hAnsiTheme="minorHAnsi" w:cstheme="minorHAnsi"/>
                <w:sz w:val="18"/>
                <w:szCs w:val="18"/>
              </w:rPr>
            </w:pPr>
            <w:r w:rsidRPr="00836D7D">
              <w:rPr>
                <w:rFonts w:asciiTheme="minorHAnsi" w:hAnsiTheme="minorHAnsi" w:cstheme="minorHAnsi"/>
                <w:sz w:val="18"/>
                <w:szCs w:val="18"/>
              </w:rPr>
              <w:t>Подизање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свести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о</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родно</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заснованом</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насиљу</w:t>
            </w:r>
            <w:r w:rsidR="00545662" w:rsidRPr="00836D7D">
              <w:rPr>
                <w:rFonts w:asciiTheme="minorHAnsi" w:hAnsiTheme="minorHAnsi" w:cstheme="minorHAnsi"/>
                <w:sz w:val="18"/>
                <w:szCs w:val="18"/>
              </w:rPr>
              <w:t xml:space="preserve"> (</w:t>
            </w:r>
            <w:r w:rsidRPr="00836D7D">
              <w:rPr>
                <w:rFonts w:asciiTheme="minorHAnsi" w:hAnsiTheme="minorHAnsi" w:cstheme="minorHAnsi"/>
                <w:sz w:val="18"/>
                <w:szCs w:val="18"/>
              </w:rPr>
              <w:t>РЗН</w:t>
            </w:r>
            <w:r w:rsidR="002D2A87" w:rsidRPr="00836D7D">
              <w:rPr>
                <w:rFonts w:asciiTheme="minorHAnsi" w:hAnsiTheme="minorHAnsi" w:cstheme="minorHAnsi"/>
                <w:sz w:val="18"/>
                <w:szCs w:val="18"/>
              </w:rPr>
              <w:t>).</w:t>
            </w:r>
          </w:p>
          <w:p w14:paraId="75BF1D8E" w14:textId="573F08F5" w:rsidR="002D2A87" w:rsidRPr="00836D7D" w:rsidRDefault="00ED6ED8" w:rsidP="00C57CD7">
            <w:pPr>
              <w:spacing w:after="60"/>
              <w:jc w:val="left"/>
              <w:rPr>
                <w:rFonts w:asciiTheme="minorHAnsi" w:hAnsiTheme="minorHAnsi" w:cstheme="minorHAnsi"/>
                <w:sz w:val="18"/>
                <w:szCs w:val="18"/>
              </w:rPr>
            </w:pPr>
            <w:r w:rsidRPr="00836D7D">
              <w:rPr>
                <w:rFonts w:asciiTheme="minorHAnsi" w:hAnsiTheme="minorHAnsi" w:cstheme="minorHAnsi"/>
                <w:sz w:val="18"/>
                <w:szCs w:val="18"/>
              </w:rPr>
              <w:t>Припремљеност</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реаговање</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хитним</w:t>
            </w:r>
            <w:r w:rsidR="00C126B9" w:rsidRPr="00836D7D">
              <w:rPr>
                <w:rFonts w:asciiTheme="minorHAnsi" w:hAnsiTheme="minorHAnsi" w:cstheme="minorHAnsi"/>
                <w:sz w:val="18"/>
                <w:szCs w:val="18"/>
              </w:rPr>
              <w:t xml:space="preserve"> </w:t>
            </w:r>
            <w:r w:rsidRPr="00836D7D">
              <w:rPr>
                <w:rFonts w:asciiTheme="minorHAnsi" w:hAnsiTheme="minorHAnsi" w:cstheme="minorHAnsi"/>
                <w:sz w:val="18"/>
                <w:szCs w:val="18"/>
              </w:rPr>
              <w:t>случајевима</w:t>
            </w:r>
          </w:p>
          <w:p w14:paraId="75BF1D8F" w14:textId="5A40454A" w:rsidR="002D2A87" w:rsidRPr="00836D7D" w:rsidRDefault="00ED6ED8" w:rsidP="00C57CD7">
            <w:pPr>
              <w:spacing w:after="60"/>
              <w:jc w:val="left"/>
              <w:rPr>
                <w:rFonts w:asciiTheme="minorHAnsi" w:hAnsiTheme="minorHAnsi" w:cstheme="minorHAnsi"/>
                <w:sz w:val="18"/>
                <w:szCs w:val="18"/>
              </w:rPr>
            </w:pPr>
            <w:r w:rsidRPr="00836D7D">
              <w:rPr>
                <w:rFonts w:asciiTheme="minorHAnsi" w:hAnsiTheme="minorHAnsi" w:cstheme="minorHAnsi"/>
                <w:sz w:val="18"/>
                <w:szCs w:val="18"/>
              </w:rPr>
              <w:t>План</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управљања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саобраћајем</w:t>
            </w:r>
          </w:p>
        </w:tc>
        <w:tc>
          <w:tcPr>
            <w:tcW w:w="3119" w:type="dxa"/>
          </w:tcPr>
          <w:p w14:paraId="75BF1D90" w14:textId="6F9272B5" w:rsidR="002D2A87" w:rsidRPr="00836D7D" w:rsidRDefault="00ED6ED8" w:rsidP="002A3DC6">
            <w:pPr>
              <w:spacing w:after="60"/>
              <w:rPr>
                <w:rFonts w:asciiTheme="minorHAnsi" w:hAnsiTheme="minorHAnsi" w:cstheme="minorHAnsi"/>
                <w:sz w:val="18"/>
                <w:szCs w:val="18"/>
              </w:rPr>
            </w:pPr>
            <w:r w:rsidRPr="00836D7D">
              <w:rPr>
                <w:rFonts w:asciiTheme="minorHAnsi" w:hAnsiTheme="minorHAnsi" w:cstheme="minorHAnsi"/>
                <w:sz w:val="18"/>
                <w:szCs w:val="18"/>
              </w:rPr>
              <w:lastRenderedPageBreak/>
              <w:t>Јавни</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2D2A87"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обуке</w:t>
            </w:r>
            <w:r w:rsidR="00E810EE" w:rsidRPr="00836D7D">
              <w:rPr>
                <w:rFonts w:asciiTheme="minorHAnsi" w:hAnsiTheme="minorHAnsi" w:cstheme="minorHAnsi"/>
                <w:sz w:val="18"/>
                <w:szCs w:val="18"/>
              </w:rPr>
              <w:t>/</w:t>
            </w:r>
            <w:r w:rsidRPr="00836D7D">
              <w:rPr>
                <w:rFonts w:asciiTheme="minorHAnsi" w:hAnsiTheme="minorHAnsi" w:cstheme="minorHAnsi"/>
                <w:sz w:val="18"/>
                <w:szCs w:val="18"/>
              </w:rPr>
              <w:t>радионице</w:t>
            </w:r>
            <w:r w:rsidR="002D2A87" w:rsidRPr="00836D7D">
              <w:rPr>
                <w:rFonts w:asciiTheme="minorHAnsi" w:hAnsiTheme="minorHAnsi" w:cstheme="minorHAnsi"/>
                <w:sz w:val="18"/>
                <w:szCs w:val="18"/>
              </w:rPr>
              <w:t>,</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засебни</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2D2A87"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посебно</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жене</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угрожене</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групе</w:t>
            </w:r>
            <w:r w:rsidR="002D2A87"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Индивидуално</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досезање</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ПАП</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страна</w:t>
            </w:r>
          </w:p>
          <w:p w14:paraId="75BF1D91" w14:textId="218F2CE7" w:rsidR="002D2A87" w:rsidRPr="00836D7D" w:rsidRDefault="00ED6ED8" w:rsidP="002A3DC6">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мрежама</w:t>
            </w:r>
            <w:r w:rsidR="002D2A87" w:rsidRPr="00836D7D">
              <w:rPr>
                <w:rFonts w:asciiTheme="minorHAnsi" w:hAnsiTheme="minorHAnsi" w:cstheme="minorHAnsi"/>
                <w:sz w:val="18"/>
                <w:szCs w:val="18"/>
              </w:rPr>
              <w:t>;</w:t>
            </w:r>
          </w:p>
          <w:p w14:paraId="75BF1D92" w14:textId="64C74FE0" w:rsidR="002D2A87" w:rsidRPr="00836D7D" w:rsidRDefault="00ED6ED8" w:rsidP="002A3DC6">
            <w:pPr>
              <w:spacing w:after="60"/>
              <w:rPr>
                <w:rFonts w:asciiTheme="minorHAnsi" w:hAnsiTheme="minorHAnsi" w:cstheme="minorHAnsi"/>
                <w:sz w:val="18"/>
                <w:szCs w:val="18"/>
              </w:rPr>
            </w:pPr>
            <w:r w:rsidRPr="00836D7D">
              <w:rPr>
                <w:rFonts w:asciiTheme="minorHAnsi" w:hAnsiTheme="minorHAnsi" w:cstheme="minorHAnsi"/>
                <w:sz w:val="18"/>
                <w:szCs w:val="18"/>
              </w:rPr>
              <w:t>Обелодањивање</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писмених</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lastRenderedPageBreak/>
              <w:t>информација</w:t>
            </w:r>
            <w:r w:rsidR="00E810EE" w:rsidRPr="00836D7D">
              <w:rPr>
                <w:rFonts w:asciiTheme="minorHAnsi" w:hAnsiTheme="minorHAnsi" w:cstheme="minorHAnsi"/>
                <w:sz w:val="18"/>
                <w:szCs w:val="18"/>
              </w:rPr>
              <w:t xml:space="preserve"> / </w:t>
            </w:r>
            <w:r w:rsidRPr="00836D7D">
              <w:rPr>
                <w:rFonts w:asciiTheme="minorHAnsi" w:hAnsiTheme="minorHAnsi" w:cstheme="minorHAnsi"/>
                <w:sz w:val="18"/>
                <w:szCs w:val="18"/>
              </w:rPr>
              <w:t>брошуре</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постери</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леци</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веб</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страница</w:t>
            </w:r>
            <w:r w:rsidR="002D2A87" w:rsidRPr="00836D7D">
              <w:rPr>
                <w:rFonts w:asciiTheme="minorHAnsi" w:hAnsiTheme="minorHAnsi" w:cstheme="minorHAnsi"/>
                <w:sz w:val="18"/>
                <w:szCs w:val="18"/>
              </w:rPr>
              <w:t>;</w:t>
            </w:r>
          </w:p>
          <w:p w14:paraId="75BF1D93" w14:textId="187E14CE" w:rsidR="002D2A87" w:rsidRPr="00836D7D" w:rsidRDefault="00ED6ED8" w:rsidP="002A3DC6">
            <w:pPr>
              <w:spacing w:after="60"/>
              <w:rPr>
                <w:rFonts w:asciiTheme="minorHAnsi" w:hAnsiTheme="minorHAnsi" w:cstheme="minorHAnsi"/>
                <w:sz w:val="18"/>
                <w:szCs w:val="18"/>
              </w:rPr>
            </w:pPr>
            <w:r w:rsidRPr="00836D7D">
              <w:rPr>
                <w:rFonts w:asciiTheme="minorHAnsi" w:hAnsiTheme="minorHAnsi" w:cstheme="minorHAnsi"/>
                <w:sz w:val="18"/>
                <w:szCs w:val="18"/>
              </w:rPr>
              <w:t>Информативни</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пултови</w:t>
            </w:r>
            <w:r w:rsidR="00E810EE" w:rsidRPr="00836D7D">
              <w:rPr>
                <w:rFonts w:asciiTheme="minorHAnsi" w:hAnsiTheme="minorHAnsi" w:cstheme="minorHAnsi"/>
                <w:sz w:val="18"/>
                <w:szCs w:val="18"/>
              </w:rPr>
              <w:t xml:space="preserve"> / </w:t>
            </w:r>
            <w:r w:rsidRPr="00836D7D">
              <w:rPr>
                <w:rFonts w:asciiTheme="minorHAnsi" w:hAnsiTheme="minorHAnsi" w:cstheme="minorHAnsi"/>
                <w:sz w:val="18"/>
                <w:szCs w:val="18"/>
              </w:rPr>
              <w:t>У</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ПИУ</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јединици</w:t>
            </w:r>
            <w:r w:rsidR="002D2A87" w:rsidRPr="00836D7D">
              <w:rPr>
                <w:rFonts w:asciiTheme="minorHAnsi" w:hAnsiTheme="minorHAnsi" w:cstheme="minorHAnsi"/>
                <w:sz w:val="18"/>
                <w:szCs w:val="18"/>
              </w:rPr>
              <w:t>;</w:t>
            </w:r>
          </w:p>
          <w:p w14:paraId="75BF1D94" w14:textId="3507738B" w:rsidR="002D2A87" w:rsidRPr="00836D7D" w:rsidRDefault="00ED6ED8" w:rsidP="002A3DC6">
            <w:pPr>
              <w:spacing w:after="60"/>
              <w:rPr>
                <w:rFonts w:asciiTheme="minorHAnsi" w:hAnsiTheme="minorHAnsi" w:cstheme="minorHAnsi"/>
                <w:sz w:val="18"/>
                <w:szCs w:val="18"/>
              </w:rPr>
            </w:pPr>
            <w:r w:rsidRPr="00836D7D">
              <w:rPr>
                <w:rFonts w:asciiTheme="minorHAnsi" w:hAnsiTheme="minorHAnsi" w:cstheme="minorHAnsi"/>
                <w:sz w:val="18"/>
                <w:szCs w:val="18"/>
              </w:rPr>
              <w:t>Жалбени</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механизам</w:t>
            </w:r>
            <w:r w:rsidR="002D2A87" w:rsidRPr="00836D7D">
              <w:rPr>
                <w:rFonts w:asciiTheme="minorHAnsi" w:hAnsiTheme="minorHAnsi" w:cstheme="minorHAnsi"/>
                <w:sz w:val="18"/>
                <w:szCs w:val="18"/>
              </w:rPr>
              <w:t>;</w:t>
            </w:r>
          </w:p>
          <w:p w14:paraId="75BF1D95" w14:textId="31655E2E" w:rsidR="002D2A87" w:rsidRPr="00836D7D" w:rsidRDefault="00ED6ED8" w:rsidP="00E810EE">
            <w:pPr>
              <w:spacing w:after="60"/>
              <w:rPr>
                <w:rFonts w:asciiTheme="minorHAnsi" w:hAnsiTheme="minorHAnsi" w:cstheme="minorHAnsi"/>
                <w:sz w:val="18"/>
                <w:szCs w:val="18"/>
              </w:rPr>
            </w:pPr>
            <w:r w:rsidRPr="00836D7D">
              <w:rPr>
                <w:rFonts w:asciiTheme="minorHAnsi" w:hAnsiTheme="minorHAnsi" w:cstheme="minorHAnsi"/>
                <w:sz w:val="18"/>
                <w:szCs w:val="18"/>
              </w:rPr>
              <w:t>Анкетирање</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грађана</w:t>
            </w:r>
            <w:r w:rsidR="00E810EE" w:rsidRPr="00836D7D">
              <w:rPr>
                <w:rFonts w:asciiTheme="minorHAnsi" w:hAnsiTheme="minorHAnsi" w:cstheme="minorHAnsi"/>
                <w:sz w:val="18"/>
                <w:szCs w:val="18"/>
              </w:rPr>
              <w:t>/</w:t>
            </w:r>
            <w:r w:rsidRPr="00836D7D">
              <w:rPr>
                <w:rFonts w:asciiTheme="minorHAnsi" w:hAnsiTheme="minorHAnsi" w:cstheme="minorHAnsi"/>
                <w:sz w:val="18"/>
                <w:szCs w:val="18"/>
              </w:rPr>
              <w:t>ПАП</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страна</w:t>
            </w:r>
            <w:r w:rsidR="00E810EE" w:rsidRPr="00836D7D">
              <w:rPr>
                <w:rFonts w:asciiTheme="minorHAnsi" w:hAnsiTheme="minorHAnsi" w:cstheme="minorHAnsi"/>
                <w:sz w:val="18"/>
                <w:szCs w:val="18"/>
              </w:rPr>
              <w:t xml:space="preserve"> – </w:t>
            </w:r>
            <w:r w:rsidRPr="00836D7D">
              <w:rPr>
                <w:rFonts w:asciiTheme="minorHAnsi" w:hAnsiTheme="minorHAnsi" w:cstheme="minorHAnsi"/>
                <w:sz w:val="18"/>
                <w:szCs w:val="18"/>
              </w:rPr>
              <w:t>По</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завршетку</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расељавања</w:t>
            </w:r>
            <w:r w:rsidR="00E810EE" w:rsidRPr="00836D7D">
              <w:rPr>
                <w:rFonts w:asciiTheme="minorHAnsi" w:hAnsiTheme="minorHAnsi" w:cstheme="minorHAnsi"/>
                <w:sz w:val="18"/>
                <w:szCs w:val="18"/>
              </w:rPr>
              <w:t xml:space="preserve"> –</w:t>
            </w:r>
            <w:r w:rsidR="002D2A87"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810EE" w:rsidRPr="00836D7D">
              <w:rPr>
                <w:rFonts w:asciiTheme="minorHAnsi" w:hAnsiTheme="minorHAnsi" w:cstheme="minorHAnsi"/>
                <w:sz w:val="18"/>
                <w:szCs w:val="18"/>
              </w:rPr>
              <w:t>/</w:t>
            </w:r>
            <w:r w:rsidRPr="00836D7D">
              <w:rPr>
                <w:rFonts w:asciiTheme="minorHAnsi" w:hAnsiTheme="minorHAnsi" w:cstheme="minorHAnsi"/>
                <w:sz w:val="18"/>
                <w:szCs w:val="18"/>
              </w:rPr>
              <w:t>или</w:t>
            </w:r>
            <w:r w:rsidR="00E810EE"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изградње</w:t>
            </w:r>
            <w:r w:rsidR="002D2A87" w:rsidRPr="00836D7D">
              <w:rPr>
                <w:rFonts w:asciiTheme="minorHAnsi" w:hAnsiTheme="minorHAnsi" w:cstheme="minorHAnsi"/>
                <w:sz w:val="18"/>
                <w:szCs w:val="18"/>
              </w:rPr>
              <w:t xml:space="preserve"> </w:t>
            </w:r>
          </w:p>
        </w:tc>
        <w:tc>
          <w:tcPr>
            <w:tcW w:w="3118" w:type="dxa"/>
          </w:tcPr>
          <w:p w14:paraId="75BF1D96" w14:textId="4EE33363" w:rsidR="00BD5B2B" w:rsidRPr="00836D7D" w:rsidRDefault="00ED6ED8" w:rsidP="00BD5B2B">
            <w:pPr>
              <w:spacing w:after="60"/>
              <w:rPr>
                <w:rFonts w:asciiTheme="minorHAnsi" w:hAnsiTheme="minorHAnsi" w:cstheme="minorHAnsi"/>
                <w:sz w:val="18"/>
                <w:szCs w:val="18"/>
              </w:rPr>
            </w:pPr>
            <w:r w:rsidRPr="00836D7D">
              <w:rPr>
                <w:rFonts w:asciiTheme="minorHAnsi" w:hAnsiTheme="minorHAnsi" w:cstheme="minorHAnsi"/>
                <w:sz w:val="18"/>
                <w:szCs w:val="18"/>
              </w:rPr>
              <w:lastRenderedPageBreak/>
              <w:t>Месечни</w:t>
            </w:r>
            <w:r w:rsidR="00BD5B2B" w:rsidRPr="00836D7D">
              <w:rPr>
                <w:rFonts w:asciiTheme="minorHAnsi" w:hAnsiTheme="minorHAnsi" w:cstheme="minorHAnsi"/>
                <w:sz w:val="18"/>
                <w:szCs w:val="18"/>
              </w:rPr>
              <w:t>/</w:t>
            </w:r>
            <w:r w:rsidRPr="00836D7D">
              <w:rPr>
                <w:rFonts w:asciiTheme="minorHAnsi" w:hAnsiTheme="minorHAnsi" w:cstheme="minorHAnsi"/>
                <w:sz w:val="18"/>
                <w:szCs w:val="18"/>
              </w:rPr>
              <w:t>квартални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свим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актуелном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изградњом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седиштем</w:t>
            </w:r>
            <w:r w:rsidR="00BD5B2B" w:rsidRPr="00836D7D">
              <w:rPr>
                <w:rFonts w:asciiTheme="minorHAnsi" w:hAnsiTheme="minorHAnsi" w:cstheme="minorHAnsi"/>
                <w:sz w:val="18"/>
                <w:szCs w:val="18"/>
              </w:rPr>
              <w:t>;</w:t>
            </w:r>
          </w:p>
          <w:p w14:paraId="75BF1D97" w14:textId="48E55E07" w:rsidR="00BD5B2B" w:rsidRPr="00836D7D" w:rsidRDefault="00ED6ED8" w:rsidP="00BD5B2B">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r w:rsidR="00BD5B2B" w:rsidRPr="00836D7D">
              <w:rPr>
                <w:rFonts w:asciiTheme="minorHAnsi" w:hAnsiTheme="minorHAnsi" w:cstheme="minorHAnsi"/>
                <w:sz w:val="18"/>
                <w:szCs w:val="18"/>
              </w:rPr>
              <w:t>);</w:t>
            </w:r>
          </w:p>
          <w:p w14:paraId="75BF1D98" w14:textId="7A663D58" w:rsidR="002D2A87" w:rsidRPr="00836D7D" w:rsidRDefault="00ED6ED8" w:rsidP="00EC1FC1">
            <w:pPr>
              <w:spacing w:after="60"/>
              <w:rPr>
                <w:rFonts w:asciiTheme="minorHAnsi" w:hAnsiTheme="minorHAnsi" w:cstheme="minorHAnsi"/>
                <w:sz w:val="18"/>
                <w:szCs w:val="18"/>
              </w:rPr>
            </w:pPr>
            <w:r w:rsidRPr="00836D7D">
              <w:rPr>
                <w:rFonts w:asciiTheme="minorHAnsi" w:hAnsiTheme="minorHAnsi" w:cstheme="minorHAnsi"/>
                <w:sz w:val="18"/>
                <w:szCs w:val="18"/>
              </w:rPr>
              <w:t>Информативни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пултови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брошурама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постерима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lastRenderedPageBreak/>
              <w:t>општинама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континуирано</w:t>
            </w:r>
            <w:r w:rsidR="00BD5B2B" w:rsidRPr="00836D7D">
              <w:rPr>
                <w:rFonts w:asciiTheme="minorHAnsi" w:hAnsiTheme="minorHAnsi" w:cstheme="minorHAnsi"/>
                <w:sz w:val="18"/>
                <w:szCs w:val="18"/>
              </w:rPr>
              <w:t>)</w:t>
            </w:r>
          </w:p>
        </w:tc>
        <w:tc>
          <w:tcPr>
            <w:tcW w:w="1843" w:type="dxa"/>
          </w:tcPr>
          <w:p w14:paraId="75BF1D99" w14:textId="43EA08CB" w:rsidR="002D2A87" w:rsidRPr="00836D7D" w:rsidRDefault="00ED6ED8" w:rsidP="00BE4629">
            <w:pPr>
              <w:spacing w:after="60"/>
              <w:rPr>
                <w:rFonts w:asciiTheme="minorHAnsi" w:hAnsiTheme="minorHAnsi" w:cstheme="minorHAnsi"/>
                <w:sz w:val="18"/>
                <w:szCs w:val="18"/>
              </w:rPr>
            </w:pPr>
            <w:r w:rsidRPr="00836D7D">
              <w:rPr>
                <w:rFonts w:asciiTheme="minorHAnsi" w:hAnsiTheme="minorHAnsi" w:cstheme="minorHAnsi"/>
                <w:sz w:val="18"/>
                <w:szCs w:val="18"/>
              </w:rPr>
              <w:lastRenderedPageBreak/>
              <w:t>ПИУ</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p>
          <w:p w14:paraId="75BF1D9A" w14:textId="78CD24A5" w:rsidR="002D2A87" w:rsidRPr="00836D7D" w:rsidRDefault="00ED6ED8" w:rsidP="00BE4629">
            <w:pPr>
              <w:spacing w:after="60"/>
              <w:rPr>
                <w:rFonts w:asciiTheme="minorHAnsi" w:hAnsiTheme="minorHAnsi" w:cstheme="minorHAnsi"/>
                <w:sz w:val="18"/>
                <w:szCs w:val="18"/>
              </w:rPr>
            </w:pPr>
            <w:r w:rsidRPr="00836D7D">
              <w:rPr>
                <w:rFonts w:asciiTheme="minorHAnsi" w:hAnsiTheme="minorHAnsi" w:cstheme="minorHAnsi"/>
                <w:sz w:val="18"/>
                <w:szCs w:val="18"/>
              </w:rPr>
              <w:t>Саветници</w:t>
            </w:r>
            <w:r w:rsidR="00CC5371"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CC5371"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надзор</w:t>
            </w:r>
            <w:r w:rsidR="002D2A87" w:rsidRPr="00836D7D">
              <w:rPr>
                <w:rFonts w:asciiTheme="minorHAnsi" w:hAnsiTheme="minorHAnsi" w:cstheme="minorHAnsi"/>
                <w:sz w:val="18"/>
                <w:szCs w:val="18"/>
              </w:rPr>
              <w:t>;</w:t>
            </w:r>
          </w:p>
          <w:p w14:paraId="75BF1D9B" w14:textId="11AC99C5" w:rsidR="002D2A87" w:rsidRPr="00836D7D" w:rsidRDefault="00ED6ED8" w:rsidP="00BE4629">
            <w:pPr>
              <w:spacing w:after="60"/>
              <w:rPr>
                <w:rFonts w:asciiTheme="minorHAnsi" w:hAnsiTheme="minorHAnsi" w:cstheme="minorHAnsi"/>
                <w:sz w:val="18"/>
                <w:szCs w:val="18"/>
              </w:rPr>
            </w:pPr>
            <w:r w:rsidRPr="00836D7D">
              <w:rPr>
                <w:rFonts w:asciiTheme="minorHAnsi" w:hAnsiTheme="minorHAnsi" w:cstheme="minorHAnsi"/>
                <w:sz w:val="18"/>
                <w:szCs w:val="18"/>
              </w:rPr>
              <w:t>Извођач</w:t>
            </w:r>
            <w:r w:rsidR="00CC5371"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радова</w:t>
            </w:r>
            <w:r w:rsidR="002D2A87" w:rsidRPr="00836D7D">
              <w:rPr>
                <w:rFonts w:asciiTheme="minorHAnsi" w:hAnsiTheme="minorHAnsi" w:cstheme="minorHAnsi"/>
                <w:sz w:val="18"/>
                <w:szCs w:val="18"/>
              </w:rPr>
              <w:t>/</w:t>
            </w:r>
            <w:r w:rsidRPr="00836D7D">
              <w:rPr>
                <w:rFonts w:asciiTheme="minorHAnsi" w:hAnsiTheme="minorHAnsi" w:cstheme="minorHAnsi"/>
                <w:sz w:val="18"/>
                <w:szCs w:val="18"/>
              </w:rPr>
              <w:t>подизвођачи</w:t>
            </w:r>
            <w:r w:rsidR="002D2A87" w:rsidRPr="00836D7D">
              <w:rPr>
                <w:rFonts w:asciiTheme="minorHAnsi" w:hAnsiTheme="minorHAnsi" w:cstheme="minorHAnsi"/>
                <w:sz w:val="18"/>
                <w:szCs w:val="18"/>
              </w:rPr>
              <w:t>;</w:t>
            </w:r>
          </w:p>
          <w:p w14:paraId="75BF1D9C" w14:textId="498349B2" w:rsidR="002D2A87" w:rsidRPr="00836D7D" w:rsidRDefault="00ED6ED8" w:rsidP="00CC5371">
            <w:pPr>
              <w:spacing w:after="60"/>
              <w:rPr>
                <w:rFonts w:asciiTheme="minorHAnsi" w:hAnsiTheme="minorHAnsi" w:cstheme="minorHAnsi"/>
                <w:sz w:val="18"/>
                <w:szCs w:val="18"/>
              </w:rPr>
            </w:pPr>
            <w:r w:rsidRPr="00836D7D">
              <w:rPr>
                <w:rFonts w:asciiTheme="minorHAnsi" w:hAnsiTheme="minorHAnsi" w:cstheme="minorHAnsi"/>
                <w:sz w:val="18"/>
                <w:szCs w:val="18"/>
              </w:rPr>
              <w:t>ГМ</w:t>
            </w:r>
            <w:r w:rsidR="002D2A87" w:rsidRPr="00836D7D">
              <w:rPr>
                <w:rFonts w:asciiTheme="minorHAnsi" w:hAnsiTheme="minorHAnsi" w:cstheme="minorHAnsi"/>
                <w:sz w:val="18"/>
                <w:szCs w:val="18"/>
              </w:rPr>
              <w:t xml:space="preserve"> </w:t>
            </w:r>
            <w:r w:rsidRPr="00836D7D">
              <w:rPr>
                <w:rFonts w:asciiTheme="minorHAnsi" w:hAnsiTheme="minorHAnsi" w:cstheme="minorHAnsi"/>
                <w:sz w:val="18"/>
                <w:szCs w:val="18"/>
              </w:rPr>
              <w:t>тимови</w:t>
            </w:r>
          </w:p>
        </w:tc>
      </w:tr>
      <w:tr w:rsidR="00B03EDE" w:rsidRPr="00836D7D" w14:paraId="75BF1DB7" w14:textId="77777777" w:rsidTr="002D2A87">
        <w:tc>
          <w:tcPr>
            <w:tcW w:w="959" w:type="dxa"/>
            <w:vMerge/>
            <w:shd w:val="clear" w:color="auto" w:fill="92CDDC" w:themeFill="accent5" w:themeFillTint="99"/>
          </w:tcPr>
          <w:p w14:paraId="75BF1D9E" w14:textId="77777777" w:rsidR="00B03EDE" w:rsidRPr="00836D7D" w:rsidRDefault="00B03EDE" w:rsidP="00B03EDE">
            <w:pPr>
              <w:spacing w:after="60"/>
              <w:rPr>
                <w:rFonts w:asciiTheme="minorHAnsi" w:hAnsiTheme="minorHAnsi" w:cstheme="minorHAnsi"/>
                <w:sz w:val="18"/>
                <w:szCs w:val="18"/>
              </w:rPr>
            </w:pPr>
          </w:p>
        </w:tc>
        <w:tc>
          <w:tcPr>
            <w:tcW w:w="2268" w:type="dxa"/>
          </w:tcPr>
          <w:p w14:paraId="75BF1D9F" w14:textId="63E3D8A6" w:rsidR="00B03EDE" w:rsidRPr="00836D7D" w:rsidRDefault="00ED6ED8" w:rsidP="00B03EDE">
            <w:pPr>
              <w:spacing w:after="60"/>
              <w:rPr>
                <w:rFonts w:asciiTheme="minorHAnsi" w:hAnsiTheme="minorHAnsi" w:cstheme="minorHAnsi"/>
                <w:b/>
                <w:bCs/>
                <w:sz w:val="18"/>
                <w:szCs w:val="18"/>
              </w:rPr>
            </w:pPr>
            <w:r w:rsidRPr="00836D7D">
              <w:rPr>
                <w:rFonts w:asciiTheme="minorHAnsi" w:hAnsiTheme="minorHAnsi" w:cstheme="minorHAnsi"/>
                <w:b/>
                <w:bCs/>
                <w:sz w:val="18"/>
                <w:szCs w:val="18"/>
              </w:rPr>
              <w:t>Остале</w:t>
            </w:r>
            <w:r w:rsidR="003B00D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заинтересоване</w:t>
            </w:r>
            <w:r w:rsidR="003B00D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стране</w:t>
            </w:r>
            <w:r w:rsidR="003B00D0" w:rsidRPr="00836D7D">
              <w:rPr>
                <w:rFonts w:asciiTheme="minorHAnsi" w:hAnsiTheme="minorHAnsi" w:cstheme="minorHAnsi"/>
                <w:b/>
                <w:bCs/>
                <w:sz w:val="18"/>
                <w:szCs w:val="18"/>
              </w:rPr>
              <w:t xml:space="preserve"> </w:t>
            </w:r>
            <w:r w:rsidR="00B03EDE" w:rsidRPr="00836D7D">
              <w:rPr>
                <w:rFonts w:asciiTheme="minorHAnsi" w:hAnsiTheme="minorHAnsi" w:cstheme="minorHAnsi"/>
                <w:b/>
                <w:bCs/>
                <w:sz w:val="18"/>
                <w:szCs w:val="18"/>
              </w:rPr>
              <w:t>(</w:t>
            </w:r>
            <w:r w:rsidRPr="00836D7D">
              <w:rPr>
                <w:rFonts w:asciiTheme="minorHAnsi" w:hAnsiTheme="minorHAnsi" w:cstheme="minorHAnsi"/>
                <w:b/>
                <w:bCs/>
                <w:sz w:val="18"/>
                <w:szCs w:val="18"/>
              </w:rPr>
              <w:t>Екстерне</w:t>
            </w:r>
            <w:r w:rsidR="00B03EDE" w:rsidRPr="00836D7D">
              <w:rPr>
                <w:rFonts w:asciiTheme="minorHAnsi" w:hAnsiTheme="minorHAnsi" w:cstheme="minorHAnsi"/>
                <w:b/>
                <w:bCs/>
                <w:sz w:val="18"/>
                <w:szCs w:val="18"/>
              </w:rPr>
              <w:t>)</w:t>
            </w:r>
          </w:p>
          <w:p w14:paraId="75BF1DA0" w14:textId="6179DC2D"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Штампа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медији</w:t>
            </w:r>
            <w:r w:rsidR="003B51C3" w:rsidRPr="00836D7D">
              <w:rPr>
                <w:rFonts w:asciiTheme="minorHAnsi" w:hAnsiTheme="minorHAnsi" w:cstheme="minorHAnsi"/>
                <w:sz w:val="18"/>
                <w:szCs w:val="18"/>
              </w:rPr>
              <w:t>;</w:t>
            </w:r>
          </w:p>
          <w:p w14:paraId="75BF1DA1" w14:textId="6FD4B56B"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Организације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цивилног</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друштва</w:t>
            </w:r>
            <w:r w:rsidR="003B00D0" w:rsidRPr="00836D7D">
              <w:rPr>
                <w:rFonts w:asciiTheme="minorHAnsi" w:hAnsiTheme="minorHAnsi" w:cstheme="minorHAnsi"/>
                <w:sz w:val="18"/>
                <w:szCs w:val="18"/>
              </w:rPr>
              <w:t xml:space="preserve"> / </w:t>
            </w:r>
            <w:r w:rsidRPr="00836D7D">
              <w:rPr>
                <w:rFonts w:asciiTheme="minorHAnsi" w:hAnsiTheme="minorHAnsi" w:cstheme="minorHAnsi"/>
                <w:sz w:val="18"/>
                <w:szCs w:val="18"/>
              </w:rPr>
              <w:t>НВО</w:t>
            </w:r>
            <w:r w:rsidR="003B51C3" w:rsidRPr="00836D7D">
              <w:rPr>
                <w:rFonts w:asciiTheme="minorHAnsi" w:hAnsiTheme="minorHAnsi" w:cstheme="minorHAnsi"/>
                <w:sz w:val="18"/>
                <w:szCs w:val="18"/>
              </w:rPr>
              <w:t>;</w:t>
            </w:r>
          </w:p>
          <w:p w14:paraId="75BF1DA2" w14:textId="32CA285E"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Пружаоци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3B00D0" w:rsidRPr="00836D7D">
              <w:rPr>
                <w:rFonts w:asciiTheme="minorHAnsi" w:hAnsiTheme="minorHAnsi" w:cstheme="minorHAnsi"/>
                <w:sz w:val="18"/>
                <w:szCs w:val="18"/>
              </w:rPr>
              <w:t xml:space="preserve"> / </w:t>
            </w:r>
            <w:r w:rsidRPr="00836D7D">
              <w:rPr>
                <w:rFonts w:asciiTheme="minorHAnsi" w:hAnsiTheme="minorHAnsi" w:cstheme="minorHAnsi"/>
                <w:sz w:val="18"/>
                <w:szCs w:val="18"/>
              </w:rPr>
              <w:t>Национални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међународни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извођачи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радова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консултанти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инжењеринг</w:t>
            </w:r>
            <w:r w:rsidR="003B51C3" w:rsidRPr="00836D7D">
              <w:rPr>
                <w:rFonts w:asciiTheme="minorHAnsi" w:hAnsiTheme="minorHAnsi" w:cstheme="minorHAnsi"/>
                <w:sz w:val="18"/>
                <w:szCs w:val="18"/>
              </w:rPr>
              <w:t>;</w:t>
            </w:r>
          </w:p>
          <w:p w14:paraId="75BF1DA3" w14:textId="2356521A"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Разне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Владине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инспекције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као</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што</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су</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инспекторат</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грађевинска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инспекција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итд</w:t>
            </w:r>
            <w:r w:rsidR="003B51C3" w:rsidRPr="00836D7D">
              <w:rPr>
                <w:rFonts w:asciiTheme="minorHAnsi" w:hAnsiTheme="minorHAnsi" w:cstheme="minorHAnsi"/>
                <w:sz w:val="18"/>
                <w:szCs w:val="18"/>
              </w:rPr>
              <w:t>.</w:t>
            </w:r>
          </w:p>
          <w:p w14:paraId="75BF1DA4" w14:textId="46C8D26E"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Академске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установе</w:t>
            </w:r>
            <w:r w:rsidR="003B51C3" w:rsidRPr="00836D7D">
              <w:rPr>
                <w:rFonts w:asciiTheme="minorHAnsi" w:hAnsiTheme="minorHAnsi" w:cstheme="minorHAnsi"/>
                <w:sz w:val="18"/>
                <w:szCs w:val="18"/>
              </w:rPr>
              <w:t>;</w:t>
            </w:r>
          </w:p>
          <w:p w14:paraId="75BF1DA5" w14:textId="2968CA20"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Министарства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националне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Владе</w:t>
            </w:r>
            <w:r w:rsidR="003B51C3" w:rsidRPr="00836D7D">
              <w:rPr>
                <w:rFonts w:asciiTheme="minorHAnsi" w:hAnsiTheme="minorHAnsi" w:cstheme="minorHAnsi"/>
                <w:sz w:val="18"/>
                <w:szCs w:val="18"/>
              </w:rPr>
              <w:t>;</w:t>
            </w:r>
          </w:p>
          <w:p w14:paraId="75BF1DA6" w14:textId="17DD56B0"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Остала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Владина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одељења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којих</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захтевају</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дозволе</w:t>
            </w:r>
            <w:r w:rsidR="003B00D0" w:rsidRPr="00836D7D">
              <w:rPr>
                <w:rFonts w:asciiTheme="minorHAnsi" w:hAnsiTheme="minorHAnsi" w:cstheme="minorHAnsi"/>
                <w:sz w:val="18"/>
                <w:szCs w:val="18"/>
              </w:rPr>
              <w:t>/</w:t>
            </w:r>
            <w:r w:rsidRPr="00836D7D">
              <w:rPr>
                <w:rFonts w:asciiTheme="minorHAnsi" w:hAnsiTheme="minorHAnsi" w:cstheme="minorHAnsi"/>
                <w:sz w:val="18"/>
                <w:szCs w:val="18"/>
              </w:rPr>
              <w:t>одобрења</w:t>
            </w:r>
            <w:r w:rsidR="003B51C3" w:rsidRPr="00836D7D">
              <w:rPr>
                <w:rFonts w:asciiTheme="minorHAnsi" w:hAnsiTheme="minorHAnsi" w:cstheme="minorHAnsi"/>
                <w:sz w:val="18"/>
                <w:szCs w:val="18"/>
              </w:rPr>
              <w:t xml:space="preserve">; </w:t>
            </w:r>
          </w:p>
          <w:p w14:paraId="75BF1DA7" w14:textId="5BA551F0"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Локалне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самоуправе</w:t>
            </w:r>
            <w:r w:rsidR="003B51C3"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релевантна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одељења</w:t>
            </w:r>
            <w:r w:rsidR="003B51C3" w:rsidRPr="00836D7D">
              <w:rPr>
                <w:rFonts w:asciiTheme="minorHAnsi" w:hAnsiTheme="minorHAnsi" w:cstheme="minorHAnsi"/>
                <w:sz w:val="18"/>
                <w:szCs w:val="18"/>
              </w:rPr>
              <w:t>;</w:t>
            </w:r>
          </w:p>
          <w:p w14:paraId="75BF1DA8" w14:textId="105F4F28" w:rsidR="00B03EDE" w:rsidRPr="00836D7D" w:rsidRDefault="00ED6ED8" w:rsidP="003B51C3">
            <w:pPr>
              <w:spacing w:after="60"/>
              <w:rPr>
                <w:rFonts w:asciiTheme="minorHAnsi" w:hAnsiTheme="minorHAnsi" w:cstheme="minorHAnsi"/>
                <w:b/>
                <w:bCs/>
                <w:sz w:val="18"/>
                <w:szCs w:val="18"/>
              </w:rPr>
            </w:pPr>
            <w:r w:rsidRPr="00836D7D">
              <w:rPr>
                <w:rFonts w:asciiTheme="minorHAnsi" w:hAnsiTheme="minorHAnsi" w:cstheme="minorHAnsi"/>
                <w:sz w:val="18"/>
                <w:szCs w:val="18"/>
              </w:rPr>
              <w:t>Општа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јавност</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туристи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тражиоци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послова</w:t>
            </w:r>
          </w:p>
        </w:tc>
        <w:tc>
          <w:tcPr>
            <w:tcW w:w="2693" w:type="dxa"/>
          </w:tcPr>
          <w:p w14:paraId="75BF1DA9" w14:textId="6177235F"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Пројектне</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информације</w:t>
            </w:r>
            <w:r w:rsidR="00D35ECC" w:rsidRPr="00836D7D">
              <w:rPr>
                <w:rFonts w:asciiTheme="minorHAnsi" w:hAnsiTheme="minorHAnsi" w:cstheme="minorHAnsi"/>
                <w:sz w:val="18"/>
                <w:szCs w:val="18"/>
              </w:rPr>
              <w:t xml:space="preserve"> - </w:t>
            </w:r>
            <w:r w:rsidRPr="00836D7D">
              <w:rPr>
                <w:rFonts w:asciiTheme="minorHAnsi" w:hAnsiTheme="minorHAnsi" w:cstheme="minorHAnsi"/>
                <w:sz w:val="18"/>
                <w:szCs w:val="18"/>
              </w:rPr>
              <w:t>делокруг</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образложење</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еколошка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социјална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начела</w:t>
            </w:r>
            <w:r w:rsidR="00B03EDE" w:rsidRPr="00836D7D">
              <w:rPr>
                <w:rFonts w:asciiTheme="minorHAnsi" w:hAnsiTheme="minorHAnsi" w:cstheme="minorHAnsi"/>
                <w:sz w:val="18"/>
                <w:szCs w:val="18"/>
              </w:rPr>
              <w:t xml:space="preserve">; </w:t>
            </w:r>
          </w:p>
          <w:p w14:paraId="75BF1DAA" w14:textId="3CF2A3A4"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Активности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координације</w:t>
            </w:r>
            <w:r w:rsidR="00B03EDE" w:rsidRPr="00836D7D">
              <w:rPr>
                <w:rFonts w:asciiTheme="minorHAnsi" w:hAnsiTheme="minorHAnsi" w:cstheme="minorHAnsi"/>
                <w:sz w:val="18"/>
                <w:szCs w:val="18"/>
              </w:rPr>
              <w:t xml:space="preserve">; </w:t>
            </w:r>
          </w:p>
          <w:p w14:paraId="75BF1DAB" w14:textId="1193E780"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откупа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r w:rsidR="00B03EDE" w:rsidRPr="00836D7D">
              <w:rPr>
                <w:rFonts w:asciiTheme="minorHAnsi" w:hAnsiTheme="minorHAnsi" w:cstheme="minorHAnsi"/>
                <w:sz w:val="18"/>
                <w:szCs w:val="18"/>
              </w:rPr>
              <w:t xml:space="preserve">; </w:t>
            </w:r>
          </w:p>
          <w:p w14:paraId="75BF1DAC" w14:textId="5377BD8F"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Утицаји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здравље</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безбедност</w:t>
            </w:r>
            <w:r w:rsidR="00B03EDE" w:rsidRPr="00836D7D">
              <w:rPr>
                <w:rFonts w:asciiTheme="minorHAnsi" w:hAnsiTheme="minorHAnsi" w:cstheme="minorHAnsi"/>
                <w:sz w:val="18"/>
                <w:szCs w:val="18"/>
              </w:rPr>
              <w:t xml:space="preserve">; </w:t>
            </w:r>
          </w:p>
          <w:p w14:paraId="75BF1DAD" w14:textId="09653E29"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Прилике</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запошљавање</w:t>
            </w:r>
            <w:r w:rsidR="00B03EDE" w:rsidRPr="00836D7D">
              <w:rPr>
                <w:rFonts w:asciiTheme="minorHAnsi" w:hAnsiTheme="minorHAnsi" w:cstheme="minorHAnsi"/>
                <w:sz w:val="18"/>
                <w:szCs w:val="18"/>
              </w:rPr>
              <w:t xml:space="preserve">; </w:t>
            </w:r>
          </w:p>
          <w:p w14:paraId="75BF1DAE" w14:textId="23459230"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Забринутост</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животну</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средину</w:t>
            </w:r>
            <w:r w:rsidR="00B03EDE" w:rsidRPr="00836D7D">
              <w:rPr>
                <w:rFonts w:asciiTheme="minorHAnsi" w:hAnsiTheme="minorHAnsi" w:cstheme="minorHAnsi"/>
                <w:sz w:val="18"/>
                <w:szCs w:val="18"/>
              </w:rPr>
              <w:t xml:space="preserve">; </w:t>
            </w:r>
          </w:p>
          <w:p w14:paraId="75BF1DAF" w14:textId="035E5CE6"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B03EDE" w:rsidRPr="00836D7D">
              <w:rPr>
                <w:rFonts w:asciiTheme="minorHAnsi" w:hAnsiTheme="minorHAnsi" w:cstheme="minorHAnsi"/>
                <w:sz w:val="18"/>
                <w:szCs w:val="18"/>
              </w:rPr>
              <w:t>;</w:t>
            </w:r>
          </w:p>
          <w:p w14:paraId="75BF1DB0" w14:textId="63EFFE8E"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План</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управљања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саобраћајем</w:t>
            </w:r>
          </w:p>
        </w:tc>
        <w:tc>
          <w:tcPr>
            <w:tcW w:w="3119" w:type="dxa"/>
          </w:tcPr>
          <w:p w14:paraId="75BF1DB1" w14:textId="3AC06F12" w:rsidR="00B03EDE"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t>Месечни</w:t>
            </w:r>
            <w:r w:rsidR="00BD5B2B" w:rsidRPr="00836D7D">
              <w:rPr>
                <w:rFonts w:asciiTheme="minorHAnsi" w:hAnsiTheme="minorHAnsi" w:cstheme="minorHAnsi"/>
                <w:sz w:val="18"/>
                <w:szCs w:val="18"/>
              </w:rPr>
              <w:t>/</w:t>
            </w:r>
            <w:r w:rsidRPr="00836D7D">
              <w:rPr>
                <w:rFonts w:asciiTheme="minorHAnsi" w:hAnsiTheme="minorHAnsi" w:cstheme="minorHAnsi"/>
                <w:sz w:val="18"/>
                <w:szCs w:val="18"/>
              </w:rPr>
              <w:t>квартални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свим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актуелном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изградњом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седиштем</w:t>
            </w:r>
            <w:r w:rsidR="00B03EDE" w:rsidRPr="00836D7D">
              <w:rPr>
                <w:rFonts w:asciiTheme="minorHAnsi" w:hAnsiTheme="minorHAnsi" w:cstheme="minorHAnsi"/>
                <w:sz w:val="18"/>
                <w:szCs w:val="18"/>
              </w:rPr>
              <w:t>;</w:t>
            </w:r>
          </w:p>
          <w:p w14:paraId="75BF1DB2" w14:textId="3F9C800D" w:rsidR="00B03EDE"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межама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r w:rsidR="00B03EDE" w:rsidRPr="00836D7D">
              <w:rPr>
                <w:rFonts w:asciiTheme="minorHAnsi" w:hAnsiTheme="minorHAnsi" w:cstheme="minorHAnsi"/>
                <w:sz w:val="18"/>
                <w:szCs w:val="18"/>
              </w:rPr>
              <w:t>);</w:t>
            </w:r>
          </w:p>
          <w:p w14:paraId="75BF1DB3" w14:textId="794BFE80"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Информативни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пултови</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брошурама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постерима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континуирано</w:t>
            </w:r>
            <w:r w:rsidR="00BD5B2B" w:rsidRPr="00836D7D">
              <w:rPr>
                <w:rFonts w:asciiTheme="minorHAnsi" w:hAnsiTheme="minorHAnsi" w:cstheme="minorHAnsi"/>
                <w:sz w:val="18"/>
                <w:szCs w:val="18"/>
              </w:rPr>
              <w:t>)</w:t>
            </w:r>
          </w:p>
        </w:tc>
        <w:tc>
          <w:tcPr>
            <w:tcW w:w="3118" w:type="dxa"/>
          </w:tcPr>
          <w:p w14:paraId="75BF1DB4" w14:textId="333A3664" w:rsidR="00B03EDE"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t>Према</w:t>
            </w:r>
            <w:r w:rsidR="00BD5B2B"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p>
        </w:tc>
        <w:tc>
          <w:tcPr>
            <w:tcW w:w="1843" w:type="dxa"/>
          </w:tcPr>
          <w:p w14:paraId="75BF1DB5" w14:textId="178C1BBE"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ПИУ</w:t>
            </w:r>
            <w:r w:rsidR="00B03EDE"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r w:rsidR="00A10EC3" w:rsidRPr="00836D7D">
              <w:rPr>
                <w:rFonts w:asciiTheme="minorHAnsi" w:hAnsiTheme="minorHAnsi" w:cstheme="minorHAnsi"/>
                <w:sz w:val="18"/>
                <w:szCs w:val="18"/>
              </w:rPr>
              <w:t xml:space="preserve"> </w:t>
            </w:r>
            <w:r w:rsidR="00B03EDE" w:rsidRPr="00836D7D">
              <w:rPr>
                <w:rFonts w:asciiTheme="minorHAnsi" w:hAnsiTheme="minorHAnsi" w:cstheme="minorHAnsi"/>
                <w:sz w:val="18"/>
                <w:szCs w:val="18"/>
              </w:rPr>
              <w:t>(</w:t>
            </w:r>
            <w:r w:rsidRPr="00836D7D">
              <w:rPr>
                <w:rFonts w:asciiTheme="minorHAnsi" w:hAnsiTheme="minorHAnsi" w:cstheme="minorHAnsi"/>
                <w:sz w:val="18"/>
                <w:szCs w:val="18"/>
              </w:rPr>
              <w:t>Стручњаци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еколошка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социјална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питања</w:t>
            </w:r>
            <w:r w:rsidR="00B03EDE" w:rsidRPr="00836D7D">
              <w:rPr>
                <w:rFonts w:asciiTheme="minorHAnsi" w:hAnsiTheme="minorHAnsi" w:cstheme="minorHAnsi"/>
                <w:sz w:val="18"/>
                <w:szCs w:val="18"/>
              </w:rPr>
              <w:t>)</w:t>
            </w:r>
          </w:p>
          <w:p w14:paraId="75BF1DB6" w14:textId="116F8B30"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Општинска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одељења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откуп</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земљишта</w:t>
            </w:r>
          </w:p>
        </w:tc>
      </w:tr>
      <w:tr w:rsidR="00B03EDE" w:rsidRPr="00836D7D" w14:paraId="75BF1DC8" w14:textId="77777777" w:rsidTr="002D2A87">
        <w:tc>
          <w:tcPr>
            <w:tcW w:w="959" w:type="dxa"/>
            <w:vMerge/>
            <w:shd w:val="clear" w:color="auto" w:fill="92CDDC" w:themeFill="accent5" w:themeFillTint="99"/>
          </w:tcPr>
          <w:p w14:paraId="75BF1DB8" w14:textId="77777777" w:rsidR="00B03EDE" w:rsidRPr="00836D7D" w:rsidRDefault="00B03EDE" w:rsidP="00B03EDE">
            <w:pPr>
              <w:spacing w:after="60"/>
              <w:rPr>
                <w:rFonts w:asciiTheme="minorHAnsi" w:hAnsiTheme="minorHAnsi" w:cstheme="minorHAnsi"/>
                <w:sz w:val="18"/>
                <w:szCs w:val="18"/>
              </w:rPr>
            </w:pPr>
          </w:p>
        </w:tc>
        <w:tc>
          <w:tcPr>
            <w:tcW w:w="2268" w:type="dxa"/>
          </w:tcPr>
          <w:p w14:paraId="75BF1DB9" w14:textId="18438F37" w:rsidR="00B03EDE" w:rsidRPr="00836D7D" w:rsidRDefault="00ED6ED8" w:rsidP="00B03EDE">
            <w:pPr>
              <w:spacing w:after="60"/>
              <w:rPr>
                <w:rFonts w:asciiTheme="minorHAnsi" w:hAnsiTheme="minorHAnsi" w:cstheme="minorHAnsi"/>
                <w:b/>
                <w:bCs/>
                <w:sz w:val="18"/>
                <w:szCs w:val="18"/>
              </w:rPr>
            </w:pPr>
            <w:r w:rsidRPr="00836D7D">
              <w:rPr>
                <w:rFonts w:asciiTheme="minorHAnsi" w:hAnsiTheme="minorHAnsi" w:cstheme="minorHAnsi"/>
                <w:b/>
                <w:bCs/>
                <w:sz w:val="18"/>
                <w:szCs w:val="18"/>
              </w:rPr>
              <w:t>Остале</w:t>
            </w:r>
            <w:r w:rsidR="003B00D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заинтересоване</w:t>
            </w:r>
            <w:r w:rsidR="003B00D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стране</w:t>
            </w:r>
            <w:r w:rsidR="003B00D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Интерне</w:t>
            </w:r>
            <w:r w:rsidR="00B03EDE" w:rsidRPr="00836D7D">
              <w:rPr>
                <w:rFonts w:asciiTheme="minorHAnsi" w:hAnsiTheme="minorHAnsi" w:cstheme="minorHAnsi"/>
                <w:b/>
                <w:bCs/>
                <w:sz w:val="18"/>
                <w:szCs w:val="18"/>
              </w:rPr>
              <w:t>)</w:t>
            </w:r>
          </w:p>
          <w:p w14:paraId="75BF1DBA" w14:textId="18E0256F" w:rsidR="00B03EDE"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t>Остало</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особље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ПИУ</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lastRenderedPageBreak/>
              <w:t>јединице</w:t>
            </w:r>
            <w:r w:rsidR="00B03EDE" w:rsidRPr="00836D7D">
              <w:rPr>
                <w:rFonts w:asciiTheme="minorHAnsi" w:hAnsiTheme="minorHAnsi" w:cstheme="minorHAnsi"/>
                <w:sz w:val="18"/>
                <w:szCs w:val="18"/>
              </w:rPr>
              <w:t xml:space="preserve">; </w:t>
            </w:r>
          </w:p>
          <w:p w14:paraId="75BF1DBB" w14:textId="4B126380" w:rsidR="00B03EDE"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t>Консултанти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надзор</w:t>
            </w:r>
            <w:r w:rsidR="00B03EDE" w:rsidRPr="00836D7D">
              <w:rPr>
                <w:rFonts w:asciiTheme="minorHAnsi" w:hAnsiTheme="minorHAnsi" w:cstheme="minorHAnsi"/>
                <w:sz w:val="18"/>
                <w:szCs w:val="18"/>
              </w:rPr>
              <w:t>;</w:t>
            </w:r>
          </w:p>
          <w:p w14:paraId="75BF1DBC" w14:textId="13B73BFD" w:rsidR="00B03EDE" w:rsidRPr="00836D7D" w:rsidRDefault="00ED6ED8" w:rsidP="00B03EDE">
            <w:pPr>
              <w:spacing w:after="60"/>
              <w:jc w:val="left"/>
              <w:rPr>
                <w:rFonts w:asciiTheme="minorHAnsi" w:hAnsiTheme="minorHAnsi" w:cstheme="minorHAnsi"/>
                <w:b/>
                <w:bCs/>
                <w:sz w:val="18"/>
                <w:szCs w:val="18"/>
              </w:rPr>
            </w:pPr>
            <w:r w:rsidRPr="00836D7D">
              <w:rPr>
                <w:rFonts w:asciiTheme="minorHAnsi" w:hAnsiTheme="minorHAnsi" w:cstheme="minorHAnsi"/>
                <w:sz w:val="18"/>
                <w:szCs w:val="18"/>
              </w:rPr>
              <w:t>Извођач</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радова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подизвођачи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пружаоци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добављачи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њихови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радници</w:t>
            </w:r>
          </w:p>
        </w:tc>
        <w:tc>
          <w:tcPr>
            <w:tcW w:w="2693" w:type="dxa"/>
          </w:tcPr>
          <w:p w14:paraId="75BF1DBD" w14:textId="23C2A1B3"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lastRenderedPageBreak/>
              <w:t>Пројектне</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информације</w:t>
            </w:r>
            <w:r w:rsidR="00D35ECC" w:rsidRPr="00836D7D">
              <w:rPr>
                <w:rFonts w:asciiTheme="minorHAnsi" w:hAnsiTheme="minorHAnsi" w:cstheme="minorHAnsi"/>
                <w:sz w:val="18"/>
                <w:szCs w:val="18"/>
              </w:rPr>
              <w:t xml:space="preserve"> - </w:t>
            </w:r>
            <w:r w:rsidRPr="00836D7D">
              <w:rPr>
                <w:rFonts w:asciiTheme="minorHAnsi" w:hAnsiTheme="minorHAnsi" w:cstheme="minorHAnsi"/>
                <w:sz w:val="18"/>
                <w:szCs w:val="18"/>
              </w:rPr>
              <w:t>делокруг</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пројекта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образложење</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еколошка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lastRenderedPageBreak/>
              <w:t>социјална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начела</w:t>
            </w:r>
            <w:r w:rsidR="00B03EDE" w:rsidRPr="00836D7D">
              <w:rPr>
                <w:rFonts w:asciiTheme="minorHAnsi" w:hAnsiTheme="minorHAnsi" w:cstheme="minorHAnsi"/>
                <w:sz w:val="18"/>
                <w:szCs w:val="18"/>
              </w:rPr>
              <w:t>;</w:t>
            </w:r>
          </w:p>
          <w:p w14:paraId="75BF1DBE" w14:textId="6844AF94"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Обука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о</w:t>
            </w:r>
            <w:r w:rsidR="00B03EDE" w:rsidRPr="00836D7D">
              <w:rPr>
                <w:rFonts w:asciiTheme="minorHAnsi" w:hAnsiTheme="minorHAnsi" w:cstheme="minorHAnsi"/>
                <w:sz w:val="18"/>
                <w:szCs w:val="18"/>
              </w:rPr>
              <w:t xml:space="preserve"> </w:t>
            </w:r>
            <w:r w:rsidRPr="00836D7D">
              <w:rPr>
                <w:rFonts w:asciiTheme="minorHAnsi" w:hAnsiTheme="minorHAnsi" w:cstheme="minorHAnsi"/>
                <w:sz w:val="18"/>
                <w:szCs w:val="18"/>
              </w:rPr>
              <w:t>ЕСА</w:t>
            </w:r>
            <w:r w:rsidR="00B03EDE"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осталим</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подуправљачким</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плановима</w:t>
            </w:r>
            <w:r w:rsidR="00B03EDE" w:rsidRPr="00836D7D">
              <w:rPr>
                <w:rFonts w:asciiTheme="minorHAnsi" w:hAnsiTheme="minorHAnsi" w:cstheme="minorHAnsi"/>
                <w:sz w:val="18"/>
                <w:szCs w:val="18"/>
              </w:rPr>
              <w:t>;</w:t>
            </w:r>
          </w:p>
          <w:p w14:paraId="75BF1DBF" w14:textId="1F3E542D" w:rsidR="00B03EDE"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B03EDE" w:rsidRPr="00836D7D">
              <w:rPr>
                <w:rFonts w:asciiTheme="minorHAnsi" w:hAnsiTheme="minorHAnsi" w:cstheme="minorHAnsi"/>
                <w:sz w:val="18"/>
                <w:szCs w:val="18"/>
              </w:rPr>
              <w:t>.</w:t>
            </w:r>
          </w:p>
        </w:tc>
        <w:tc>
          <w:tcPr>
            <w:tcW w:w="3119" w:type="dxa"/>
          </w:tcPr>
          <w:p w14:paraId="75BF1DC0" w14:textId="5CC239BD" w:rsidR="00CB0D73"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lastRenderedPageBreak/>
              <w:t>Састанци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лицем</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лице</w:t>
            </w:r>
            <w:r w:rsidR="00CB0D73" w:rsidRPr="00836D7D">
              <w:rPr>
                <w:rFonts w:asciiTheme="minorHAnsi" w:hAnsiTheme="minorHAnsi" w:cstheme="minorHAnsi"/>
                <w:sz w:val="18"/>
                <w:szCs w:val="18"/>
              </w:rPr>
              <w:t>;</w:t>
            </w:r>
          </w:p>
          <w:p w14:paraId="75BF1DC1" w14:textId="55561B7D" w:rsidR="00D35ECC" w:rsidRPr="00836D7D" w:rsidRDefault="00ED6ED8" w:rsidP="00D35ECC">
            <w:pPr>
              <w:spacing w:after="60"/>
              <w:rPr>
                <w:rFonts w:asciiTheme="minorHAnsi" w:hAnsiTheme="minorHAnsi" w:cstheme="minorHAnsi"/>
                <w:sz w:val="18"/>
                <w:szCs w:val="18"/>
              </w:rPr>
            </w:pPr>
            <w:r w:rsidRPr="00836D7D">
              <w:rPr>
                <w:rFonts w:asciiTheme="minorHAnsi" w:hAnsiTheme="minorHAnsi" w:cstheme="minorHAnsi"/>
                <w:sz w:val="18"/>
                <w:szCs w:val="18"/>
              </w:rPr>
              <w:t>Обуке</w:t>
            </w:r>
            <w:r w:rsidR="00D35ECC" w:rsidRPr="00836D7D">
              <w:rPr>
                <w:rFonts w:asciiTheme="minorHAnsi" w:hAnsiTheme="minorHAnsi" w:cstheme="minorHAnsi"/>
                <w:sz w:val="18"/>
                <w:szCs w:val="18"/>
              </w:rPr>
              <w:t>/</w:t>
            </w:r>
            <w:r w:rsidRPr="00836D7D">
              <w:rPr>
                <w:rFonts w:asciiTheme="minorHAnsi" w:hAnsiTheme="minorHAnsi" w:cstheme="minorHAnsi"/>
                <w:sz w:val="18"/>
                <w:szCs w:val="18"/>
              </w:rPr>
              <w:t>радионице</w:t>
            </w:r>
            <w:r w:rsidR="00D35ECC" w:rsidRPr="00836D7D">
              <w:rPr>
                <w:rFonts w:asciiTheme="minorHAnsi" w:hAnsiTheme="minorHAnsi" w:cstheme="minorHAnsi"/>
                <w:sz w:val="18"/>
                <w:szCs w:val="18"/>
              </w:rPr>
              <w:t>;</w:t>
            </w:r>
          </w:p>
          <w:p w14:paraId="75BF1DC2" w14:textId="609EB5BC" w:rsidR="00D35ECC" w:rsidRPr="00836D7D" w:rsidRDefault="00ED6ED8" w:rsidP="00D35ECC">
            <w:pPr>
              <w:spacing w:after="60"/>
              <w:jc w:val="left"/>
              <w:rPr>
                <w:rFonts w:asciiTheme="minorHAnsi" w:hAnsiTheme="minorHAnsi" w:cstheme="minorHAnsi"/>
                <w:sz w:val="18"/>
                <w:szCs w:val="18"/>
              </w:rPr>
            </w:pPr>
            <w:r w:rsidRPr="00836D7D">
              <w:rPr>
                <w:rFonts w:asciiTheme="minorHAnsi" w:hAnsiTheme="minorHAnsi" w:cstheme="minorHAnsi"/>
                <w:sz w:val="18"/>
                <w:szCs w:val="18"/>
              </w:rPr>
              <w:lastRenderedPageBreak/>
              <w:t>Позиви</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јавне</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састанке</w:t>
            </w:r>
            <w:r w:rsidR="00D35ECC" w:rsidRPr="00836D7D">
              <w:rPr>
                <w:rFonts w:asciiTheme="minorHAnsi" w:hAnsiTheme="minorHAnsi" w:cstheme="minorHAnsi"/>
                <w:sz w:val="18"/>
                <w:szCs w:val="18"/>
              </w:rPr>
              <w:t>/</w:t>
            </w:r>
            <w:r w:rsidRPr="00836D7D">
              <w:rPr>
                <w:rFonts w:asciiTheme="minorHAnsi" w:hAnsiTheme="minorHAnsi" w:cstheme="minorHAnsi"/>
                <w:sz w:val="18"/>
                <w:szCs w:val="18"/>
              </w:rPr>
              <w:t>у</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заједници</w:t>
            </w:r>
            <w:r w:rsidR="00D35ECC" w:rsidRPr="00836D7D">
              <w:rPr>
                <w:rFonts w:asciiTheme="minorHAnsi" w:hAnsiTheme="minorHAnsi" w:cstheme="minorHAnsi"/>
                <w:sz w:val="18"/>
                <w:szCs w:val="18"/>
              </w:rPr>
              <w:t xml:space="preserve"> </w:t>
            </w:r>
          </w:p>
          <w:p w14:paraId="75BF1DC3" w14:textId="77777777" w:rsidR="00B03EDE" w:rsidRPr="00836D7D" w:rsidRDefault="00B03EDE" w:rsidP="007C3376">
            <w:pPr>
              <w:spacing w:after="60"/>
              <w:jc w:val="left"/>
              <w:rPr>
                <w:rFonts w:asciiTheme="minorHAnsi" w:hAnsiTheme="minorHAnsi" w:cstheme="minorHAnsi"/>
                <w:sz w:val="18"/>
                <w:szCs w:val="18"/>
              </w:rPr>
            </w:pPr>
          </w:p>
        </w:tc>
        <w:tc>
          <w:tcPr>
            <w:tcW w:w="3118" w:type="dxa"/>
          </w:tcPr>
          <w:p w14:paraId="75BF1DC4" w14:textId="32564FC0" w:rsidR="00B03EDE"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lastRenderedPageBreak/>
              <w:t>Према</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p>
        </w:tc>
        <w:tc>
          <w:tcPr>
            <w:tcW w:w="1843" w:type="dxa"/>
          </w:tcPr>
          <w:p w14:paraId="75BF1DC5" w14:textId="25A11E4A" w:rsidR="007C3376"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t>ПИУ</w:t>
            </w:r>
            <w:r w:rsidR="007C3376"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p>
          <w:p w14:paraId="75BF1DC6" w14:textId="7BE970FE" w:rsidR="00D35ECC" w:rsidRPr="00836D7D" w:rsidRDefault="00ED6ED8" w:rsidP="00D35ECC">
            <w:pPr>
              <w:spacing w:after="60"/>
              <w:rPr>
                <w:rFonts w:asciiTheme="minorHAnsi" w:hAnsiTheme="minorHAnsi" w:cstheme="minorHAnsi"/>
                <w:sz w:val="18"/>
                <w:szCs w:val="18"/>
              </w:rPr>
            </w:pPr>
            <w:r w:rsidRPr="00836D7D">
              <w:rPr>
                <w:rFonts w:asciiTheme="minorHAnsi" w:hAnsiTheme="minorHAnsi" w:cstheme="minorHAnsi"/>
                <w:sz w:val="18"/>
                <w:szCs w:val="18"/>
              </w:rPr>
              <w:t>Извођач</w:t>
            </w:r>
            <w:r w:rsidR="00D35ECC" w:rsidRPr="00836D7D">
              <w:rPr>
                <w:rFonts w:asciiTheme="minorHAnsi" w:hAnsiTheme="minorHAnsi" w:cstheme="minorHAnsi"/>
                <w:sz w:val="18"/>
                <w:szCs w:val="18"/>
              </w:rPr>
              <w:t xml:space="preserve"> </w:t>
            </w:r>
            <w:r w:rsidRPr="00836D7D">
              <w:rPr>
                <w:rFonts w:asciiTheme="minorHAnsi" w:hAnsiTheme="minorHAnsi" w:cstheme="minorHAnsi"/>
                <w:sz w:val="18"/>
                <w:szCs w:val="18"/>
              </w:rPr>
              <w:lastRenderedPageBreak/>
              <w:t>радова</w:t>
            </w:r>
            <w:r w:rsidR="00D35ECC" w:rsidRPr="00836D7D">
              <w:rPr>
                <w:rFonts w:asciiTheme="minorHAnsi" w:hAnsiTheme="minorHAnsi" w:cstheme="minorHAnsi"/>
                <w:sz w:val="18"/>
                <w:szCs w:val="18"/>
              </w:rPr>
              <w:t>/</w:t>
            </w:r>
            <w:r w:rsidRPr="00836D7D">
              <w:rPr>
                <w:rFonts w:asciiTheme="minorHAnsi" w:hAnsiTheme="minorHAnsi" w:cstheme="minorHAnsi"/>
                <w:sz w:val="18"/>
                <w:szCs w:val="18"/>
              </w:rPr>
              <w:t>подизвођачи</w:t>
            </w:r>
            <w:r w:rsidR="00D35ECC" w:rsidRPr="00836D7D">
              <w:rPr>
                <w:rFonts w:asciiTheme="minorHAnsi" w:hAnsiTheme="minorHAnsi" w:cstheme="minorHAnsi"/>
                <w:sz w:val="18"/>
                <w:szCs w:val="18"/>
              </w:rPr>
              <w:t>;</w:t>
            </w:r>
          </w:p>
          <w:p w14:paraId="75BF1DC7" w14:textId="77777777" w:rsidR="00B03EDE" w:rsidRPr="00836D7D" w:rsidRDefault="00B03EDE" w:rsidP="00B03EDE">
            <w:pPr>
              <w:spacing w:after="60"/>
              <w:rPr>
                <w:rFonts w:asciiTheme="minorHAnsi" w:hAnsiTheme="minorHAnsi" w:cstheme="minorHAnsi"/>
                <w:sz w:val="18"/>
                <w:szCs w:val="18"/>
              </w:rPr>
            </w:pPr>
          </w:p>
        </w:tc>
      </w:tr>
      <w:tr w:rsidR="0072318F" w:rsidRPr="00836D7D" w14:paraId="75BF1DDE" w14:textId="77777777" w:rsidTr="0072318F">
        <w:trPr>
          <w:cantSplit/>
          <w:trHeight w:val="1134"/>
        </w:trPr>
        <w:tc>
          <w:tcPr>
            <w:tcW w:w="959" w:type="dxa"/>
            <w:vMerge w:val="restart"/>
            <w:shd w:val="clear" w:color="auto" w:fill="31849B" w:themeFill="accent5" w:themeFillShade="BF"/>
            <w:textDirection w:val="btLr"/>
          </w:tcPr>
          <w:p w14:paraId="75BF1DC9" w14:textId="4A10EF1A" w:rsidR="0072318F" w:rsidRPr="00836D7D" w:rsidRDefault="00ED6ED8" w:rsidP="0072318F">
            <w:pPr>
              <w:spacing w:after="60"/>
              <w:ind w:left="113" w:right="113"/>
              <w:rPr>
                <w:rFonts w:asciiTheme="minorHAnsi" w:hAnsiTheme="minorHAnsi" w:cstheme="minorHAnsi"/>
                <w:sz w:val="18"/>
                <w:szCs w:val="18"/>
              </w:rPr>
            </w:pPr>
            <w:r w:rsidRPr="00836D7D">
              <w:rPr>
                <w:rFonts w:asciiTheme="minorHAnsi" w:hAnsiTheme="minorHAnsi" w:cstheme="minorHAnsi"/>
                <w:sz w:val="18"/>
                <w:szCs w:val="18"/>
              </w:rPr>
              <w:lastRenderedPageBreak/>
              <w:t>ОПЕРАТИВНА</w:t>
            </w:r>
            <w:r w:rsidR="008A1CE0" w:rsidRPr="00836D7D">
              <w:rPr>
                <w:rFonts w:asciiTheme="minorHAnsi" w:hAnsiTheme="minorHAnsi" w:cstheme="minorHAnsi"/>
                <w:sz w:val="18"/>
                <w:szCs w:val="18"/>
              </w:rPr>
              <w:t xml:space="preserve"> </w:t>
            </w:r>
            <w:r w:rsidRPr="00836D7D">
              <w:rPr>
                <w:rFonts w:asciiTheme="minorHAnsi" w:hAnsiTheme="minorHAnsi" w:cstheme="minorHAnsi"/>
                <w:sz w:val="18"/>
                <w:szCs w:val="18"/>
              </w:rPr>
              <w:t>ФАЗА</w:t>
            </w:r>
          </w:p>
        </w:tc>
        <w:tc>
          <w:tcPr>
            <w:tcW w:w="2268" w:type="dxa"/>
          </w:tcPr>
          <w:p w14:paraId="75BF1DCA" w14:textId="43AB9291" w:rsidR="0072318F" w:rsidRPr="00836D7D" w:rsidRDefault="00ED6ED8" w:rsidP="00955036">
            <w:pPr>
              <w:spacing w:after="60"/>
              <w:jc w:val="left"/>
              <w:rPr>
                <w:rFonts w:asciiTheme="minorHAnsi" w:hAnsiTheme="minorHAnsi" w:cstheme="minorHAnsi"/>
                <w:b/>
                <w:bCs/>
                <w:sz w:val="18"/>
                <w:szCs w:val="18"/>
              </w:rPr>
            </w:pPr>
            <w:r w:rsidRPr="00836D7D">
              <w:rPr>
                <w:rFonts w:asciiTheme="minorHAnsi" w:hAnsiTheme="minorHAnsi" w:cstheme="minorHAnsi"/>
                <w:b/>
                <w:bCs/>
                <w:sz w:val="18"/>
                <w:szCs w:val="18"/>
              </w:rPr>
              <w:t>Стране</w:t>
            </w:r>
            <w:r w:rsidR="003B00D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на</w:t>
            </w:r>
            <w:r w:rsidR="003B00D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које</w:t>
            </w:r>
            <w:r w:rsidR="003B00D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утиче</w:t>
            </w:r>
            <w:r w:rsidR="003B00D0"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пројекат</w:t>
            </w:r>
            <w:r w:rsidR="0072318F" w:rsidRPr="00836D7D">
              <w:rPr>
                <w:rFonts w:asciiTheme="minorHAnsi" w:hAnsiTheme="minorHAnsi" w:cstheme="minorHAnsi"/>
                <w:b/>
                <w:bCs/>
                <w:sz w:val="18"/>
                <w:szCs w:val="18"/>
              </w:rPr>
              <w:t>:</w:t>
            </w:r>
          </w:p>
          <w:p w14:paraId="75BF1DCB" w14:textId="6015F4E8" w:rsidR="0072318F" w:rsidRPr="00836D7D" w:rsidRDefault="00ED6ED8" w:rsidP="00955036">
            <w:pPr>
              <w:spacing w:after="60"/>
              <w:jc w:val="left"/>
              <w:rPr>
                <w:rFonts w:asciiTheme="minorHAnsi" w:hAnsiTheme="minorHAnsi" w:cstheme="minorHAnsi"/>
                <w:sz w:val="18"/>
                <w:szCs w:val="18"/>
              </w:rPr>
            </w:pPr>
            <w:r w:rsidRPr="00836D7D">
              <w:rPr>
                <w:rFonts w:asciiTheme="minorHAnsi" w:hAnsiTheme="minorHAnsi" w:cstheme="minorHAnsi"/>
                <w:sz w:val="18"/>
                <w:szCs w:val="18"/>
              </w:rPr>
              <w:t>Особе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живе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заједницама</w:t>
            </w:r>
            <w:r w:rsidR="0072318F" w:rsidRPr="00836D7D">
              <w:rPr>
                <w:rFonts w:asciiTheme="minorHAnsi" w:hAnsiTheme="minorHAnsi" w:cstheme="minorHAnsi"/>
                <w:sz w:val="18"/>
                <w:szCs w:val="18"/>
              </w:rPr>
              <w:t>;</w:t>
            </w:r>
          </w:p>
          <w:p w14:paraId="75BF1DCC" w14:textId="3F12D25B" w:rsidR="0072318F" w:rsidRPr="00836D7D" w:rsidRDefault="00ED6ED8" w:rsidP="00955036">
            <w:pPr>
              <w:spacing w:after="60"/>
              <w:jc w:val="left"/>
              <w:rPr>
                <w:rFonts w:asciiTheme="minorHAnsi" w:hAnsiTheme="minorHAnsi" w:cstheme="minorHAnsi"/>
                <w:sz w:val="18"/>
                <w:szCs w:val="18"/>
              </w:rPr>
            </w:pPr>
            <w:r w:rsidRPr="00836D7D">
              <w:rPr>
                <w:rFonts w:asciiTheme="minorHAnsi" w:hAnsiTheme="minorHAnsi" w:cstheme="minorHAnsi"/>
                <w:sz w:val="18"/>
                <w:szCs w:val="18"/>
              </w:rPr>
              <w:t>Грађани</w:t>
            </w:r>
            <w:r w:rsidR="003B00D0" w:rsidRPr="00836D7D">
              <w:rPr>
                <w:rFonts w:asciiTheme="minorHAnsi" w:hAnsiTheme="minorHAnsi" w:cstheme="minorHAnsi"/>
                <w:sz w:val="18"/>
                <w:szCs w:val="18"/>
              </w:rPr>
              <w:t>/</w:t>
            </w:r>
            <w:r w:rsidRPr="00836D7D">
              <w:rPr>
                <w:rFonts w:asciiTheme="minorHAnsi" w:hAnsiTheme="minorHAnsi" w:cstheme="minorHAnsi"/>
                <w:sz w:val="18"/>
                <w:szCs w:val="18"/>
              </w:rPr>
              <w:t>корисници</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пружања</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инфраструктурних</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72318F" w:rsidRPr="00836D7D">
              <w:rPr>
                <w:rFonts w:asciiTheme="minorHAnsi" w:hAnsiTheme="minorHAnsi" w:cstheme="minorHAnsi"/>
                <w:sz w:val="18"/>
                <w:szCs w:val="18"/>
              </w:rPr>
              <w:t>;</w:t>
            </w:r>
          </w:p>
          <w:p w14:paraId="75BF1DCD" w14:textId="4513BDF0" w:rsidR="0072318F" w:rsidRPr="00836D7D" w:rsidRDefault="00ED6ED8" w:rsidP="00955036">
            <w:pPr>
              <w:spacing w:after="60"/>
              <w:jc w:val="left"/>
              <w:rPr>
                <w:rFonts w:asciiTheme="minorHAnsi" w:hAnsiTheme="minorHAnsi" w:cstheme="minorHAnsi"/>
                <w:sz w:val="18"/>
                <w:szCs w:val="18"/>
              </w:rPr>
            </w:pPr>
            <w:r w:rsidRPr="00836D7D">
              <w:rPr>
                <w:rFonts w:asciiTheme="minorHAnsi" w:hAnsiTheme="minorHAnsi" w:cstheme="minorHAnsi"/>
                <w:sz w:val="18"/>
                <w:szCs w:val="18"/>
              </w:rPr>
              <w:t>Угрожене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групе</w:t>
            </w:r>
            <w:r w:rsidR="0072318F" w:rsidRPr="00836D7D">
              <w:rPr>
                <w:rFonts w:asciiTheme="minorHAnsi" w:hAnsiTheme="minorHAnsi" w:cstheme="minorHAnsi"/>
                <w:sz w:val="18"/>
                <w:szCs w:val="18"/>
              </w:rPr>
              <w:t>;</w:t>
            </w:r>
          </w:p>
          <w:p w14:paraId="75BF1DCE" w14:textId="0F02F742" w:rsidR="0072318F" w:rsidRPr="00836D7D" w:rsidRDefault="00ED6ED8" w:rsidP="00955036">
            <w:pPr>
              <w:spacing w:after="60"/>
              <w:rPr>
                <w:rFonts w:asciiTheme="minorHAnsi" w:hAnsiTheme="minorHAnsi" w:cstheme="minorHAnsi"/>
                <w:b/>
                <w:bCs/>
                <w:sz w:val="18"/>
                <w:szCs w:val="18"/>
              </w:rPr>
            </w:pPr>
            <w:r w:rsidRPr="00836D7D">
              <w:rPr>
                <w:rFonts w:asciiTheme="minorHAnsi" w:hAnsiTheme="minorHAnsi" w:cstheme="minorHAnsi"/>
                <w:sz w:val="18"/>
                <w:szCs w:val="18"/>
              </w:rPr>
              <w:t>Локалне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самоуправе</w:t>
            </w:r>
          </w:p>
        </w:tc>
        <w:tc>
          <w:tcPr>
            <w:tcW w:w="2693" w:type="dxa"/>
          </w:tcPr>
          <w:p w14:paraId="75BF1DCF" w14:textId="52CEE3A2" w:rsidR="0072318F"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Задовољство</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активностима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укључивања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ГМ</w:t>
            </w:r>
            <w:r w:rsidR="0072318F" w:rsidRPr="00836D7D">
              <w:rPr>
                <w:rFonts w:asciiTheme="minorHAnsi" w:hAnsiTheme="minorHAnsi" w:cstheme="minorHAnsi"/>
                <w:sz w:val="18"/>
                <w:szCs w:val="18"/>
              </w:rPr>
              <w:t xml:space="preserve">; </w:t>
            </w:r>
          </w:p>
          <w:p w14:paraId="75BF1DD0" w14:textId="7C014BF9" w:rsidR="0072318F" w:rsidRPr="00836D7D" w:rsidRDefault="00ED6ED8" w:rsidP="00B03EDE">
            <w:pPr>
              <w:spacing w:after="60"/>
              <w:jc w:val="left"/>
              <w:rPr>
                <w:rFonts w:asciiTheme="minorHAnsi" w:hAnsiTheme="minorHAnsi" w:cstheme="minorHAnsi"/>
                <w:sz w:val="18"/>
                <w:szCs w:val="18"/>
              </w:rPr>
            </w:pPr>
            <w:r w:rsidRPr="00836D7D">
              <w:rPr>
                <w:rFonts w:asciiTheme="minorHAnsi" w:hAnsiTheme="minorHAnsi" w:cstheme="minorHAnsi"/>
                <w:sz w:val="18"/>
                <w:szCs w:val="18"/>
              </w:rPr>
              <w:t>Процес</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72318F" w:rsidRPr="00836D7D">
              <w:rPr>
                <w:rFonts w:asciiTheme="minorHAnsi" w:hAnsiTheme="minorHAnsi" w:cstheme="minorHAnsi"/>
                <w:sz w:val="18"/>
                <w:szCs w:val="18"/>
              </w:rPr>
              <w:t>;</w:t>
            </w:r>
          </w:p>
          <w:p w14:paraId="75BF1DD1" w14:textId="1B3FBDE5" w:rsidR="00EB2923" w:rsidRPr="00836D7D" w:rsidRDefault="00ED6ED8" w:rsidP="00EB2923">
            <w:pPr>
              <w:spacing w:after="60"/>
              <w:rPr>
                <w:rFonts w:asciiTheme="minorHAnsi" w:hAnsiTheme="minorHAnsi" w:cstheme="minorHAnsi"/>
                <w:sz w:val="18"/>
                <w:szCs w:val="18"/>
              </w:rPr>
            </w:pPr>
            <w:r w:rsidRPr="00836D7D">
              <w:rPr>
                <w:rFonts w:asciiTheme="minorHAnsi" w:hAnsiTheme="minorHAnsi" w:cstheme="minorHAnsi"/>
                <w:sz w:val="18"/>
                <w:szCs w:val="18"/>
              </w:rPr>
              <w:t>Мере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очување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здравља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безбедности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током</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оперативне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фазе</w:t>
            </w:r>
            <w:r w:rsidR="00EB2923" w:rsidRPr="00836D7D">
              <w:rPr>
                <w:rFonts w:asciiTheme="minorHAnsi" w:hAnsiTheme="minorHAnsi" w:cstheme="minorHAnsi"/>
                <w:sz w:val="18"/>
                <w:szCs w:val="18"/>
              </w:rPr>
              <w:t>;</w:t>
            </w:r>
          </w:p>
          <w:p w14:paraId="75BF1DD2" w14:textId="77777777" w:rsidR="0072318F" w:rsidRPr="00836D7D" w:rsidRDefault="0072318F" w:rsidP="00B03EDE">
            <w:pPr>
              <w:spacing w:after="60"/>
              <w:jc w:val="left"/>
              <w:rPr>
                <w:rFonts w:asciiTheme="minorHAnsi" w:hAnsiTheme="minorHAnsi" w:cstheme="minorHAnsi"/>
                <w:sz w:val="18"/>
                <w:szCs w:val="18"/>
              </w:rPr>
            </w:pPr>
          </w:p>
        </w:tc>
        <w:tc>
          <w:tcPr>
            <w:tcW w:w="3119" w:type="dxa"/>
          </w:tcPr>
          <w:p w14:paraId="75BF1DD3" w14:textId="00588058" w:rsidR="00EB2923" w:rsidRPr="00836D7D" w:rsidRDefault="00ED6ED8" w:rsidP="00EB2923">
            <w:pPr>
              <w:spacing w:after="60"/>
              <w:rPr>
                <w:rFonts w:asciiTheme="minorHAnsi" w:hAnsiTheme="minorHAnsi" w:cstheme="minorHAnsi"/>
                <w:sz w:val="18"/>
                <w:szCs w:val="18"/>
              </w:rPr>
            </w:pPr>
            <w:r w:rsidRPr="00836D7D">
              <w:rPr>
                <w:rFonts w:asciiTheme="minorHAnsi" w:hAnsiTheme="minorHAnsi" w:cstheme="minorHAnsi"/>
                <w:sz w:val="18"/>
                <w:szCs w:val="18"/>
              </w:rPr>
              <w:t>Јавни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обуке</w:t>
            </w:r>
            <w:r w:rsidR="00EB2923" w:rsidRPr="00836D7D">
              <w:rPr>
                <w:rFonts w:asciiTheme="minorHAnsi" w:hAnsiTheme="minorHAnsi" w:cstheme="minorHAnsi"/>
                <w:sz w:val="18"/>
                <w:szCs w:val="18"/>
              </w:rPr>
              <w:t>/</w:t>
            </w:r>
            <w:r w:rsidRPr="00836D7D">
              <w:rPr>
                <w:rFonts w:asciiTheme="minorHAnsi" w:hAnsiTheme="minorHAnsi" w:cstheme="minorHAnsi"/>
                <w:sz w:val="18"/>
                <w:szCs w:val="18"/>
              </w:rPr>
              <w:t>радионице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засебни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састанци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посебно</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жене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угрожене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групе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Индивидуално</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досезање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ПАП</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страна</w:t>
            </w:r>
          </w:p>
          <w:p w14:paraId="75BF1DD4" w14:textId="3DC79299" w:rsidR="0072318F" w:rsidRPr="00836D7D" w:rsidRDefault="00ED6ED8" w:rsidP="004C3DC8">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мрежама</w:t>
            </w:r>
            <w:r w:rsidR="0072318F" w:rsidRPr="00836D7D">
              <w:rPr>
                <w:rFonts w:asciiTheme="minorHAnsi" w:hAnsiTheme="minorHAnsi" w:cstheme="minorHAnsi"/>
                <w:sz w:val="18"/>
                <w:szCs w:val="18"/>
              </w:rPr>
              <w:t>;</w:t>
            </w:r>
          </w:p>
          <w:p w14:paraId="75BF1DD5" w14:textId="0F04D82F" w:rsidR="00EB2923" w:rsidRPr="00836D7D" w:rsidRDefault="00ED6ED8" w:rsidP="00EB2923">
            <w:pPr>
              <w:spacing w:after="60"/>
              <w:rPr>
                <w:rFonts w:asciiTheme="minorHAnsi" w:hAnsiTheme="minorHAnsi" w:cstheme="minorHAnsi"/>
                <w:sz w:val="18"/>
                <w:szCs w:val="18"/>
              </w:rPr>
            </w:pPr>
            <w:r w:rsidRPr="00836D7D">
              <w:rPr>
                <w:rFonts w:asciiTheme="minorHAnsi" w:hAnsiTheme="minorHAnsi" w:cstheme="minorHAnsi"/>
                <w:sz w:val="18"/>
                <w:szCs w:val="18"/>
              </w:rPr>
              <w:t>Обелодањивање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писмених</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информација</w:t>
            </w:r>
            <w:r w:rsidR="00EB2923" w:rsidRPr="00836D7D">
              <w:rPr>
                <w:rFonts w:asciiTheme="minorHAnsi" w:hAnsiTheme="minorHAnsi" w:cstheme="minorHAnsi"/>
                <w:sz w:val="18"/>
                <w:szCs w:val="18"/>
              </w:rPr>
              <w:t xml:space="preserve"> / </w:t>
            </w:r>
            <w:r w:rsidRPr="00836D7D">
              <w:rPr>
                <w:rFonts w:asciiTheme="minorHAnsi" w:hAnsiTheme="minorHAnsi" w:cstheme="minorHAnsi"/>
                <w:sz w:val="18"/>
                <w:szCs w:val="18"/>
              </w:rPr>
              <w:t>брошуре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постери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леци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веб</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страница</w:t>
            </w:r>
            <w:r w:rsidR="00EB2923" w:rsidRPr="00836D7D">
              <w:rPr>
                <w:rFonts w:asciiTheme="minorHAnsi" w:hAnsiTheme="minorHAnsi" w:cstheme="minorHAnsi"/>
                <w:sz w:val="18"/>
                <w:szCs w:val="18"/>
              </w:rPr>
              <w:t>;</w:t>
            </w:r>
          </w:p>
          <w:p w14:paraId="75BF1DD6" w14:textId="657154C6" w:rsidR="00EB2923" w:rsidRPr="00836D7D" w:rsidRDefault="00ED6ED8" w:rsidP="00EB2923">
            <w:pPr>
              <w:spacing w:after="60"/>
              <w:rPr>
                <w:rFonts w:asciiTheme="minorHAnsi" w:hAnsiTheme="minorHAnsi" w:cstheme="minorHAnsi"/>
                <w:sz w:val="18"/>
                <w:szCs w:val="18"/>
              </w:rPr>
            </w:pPr>
            <w:r w:rsidRPr="00836D7D">
              <w:rPr>
                <w:rFonts w:asciiTheme="minorHAnsi" w:hAnsiTheme="minorHAnsi" w:cstheme="minorHAnsi"/>
                <w:sz w:val="18"/>
                <w:szCs w:val="18"/>
              </w:rPr>
              <w:t>Информативни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пултови</w:t>
            </w:r>
            <w:r w:rsidR="00EB2923" w:rsidRPr="00836D7D">
              <w:rPr>
                <w:rFonts w:asciiTheme="minorHAnsi" w:hAnsiTheme="minorHAnsi" w:cstheme="minorHAnsi"/>
                <w:sz w:val="18"/>
                <w:szCs w:val="18"/>
              </w:rPr>
              <w:t xml:space="preserve"> / </w:t>
            </w:r>
            <w:r w:rsidRPr="00836D7D">
              <w:rPr>
                <w:rFonts w:asciiTheme="minorHAnsi" w:hAnsiTheme="minorHAnsi" w:cstheme="minorHAnsi"/>
                <w:sz w:val="18"/>
                <w:szCs w:val="18"/>
              </w:rPr>
              <w:t>У</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ПИУ</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јединици</w:t>
            </w:r>
            <w:r w:rsidR="00EB2923" w:rsidRPr="00836D7D">
              <w:rPr>
                <w:rFonts w:asciiTheme="minorHAnsi" w:hAnsiTheme="minorHAnsi" w:cstheme="minorHAnsi"/>
                <w:sz w:val="18"/>
                <w:szCs w:val="18"/>
              </w:rPr>
              <w:t>;</w:t>
            </w:r>
          </w:p>
          <w:p w14:paraId="75BF1DD7" w14:textId="5634F14A" w:rsidR="0072318F" w:rsidRPr="00836D7D" w:rsidRDefault="00ED6ED8" w:rsidP="004C3DC8">
            <w:pPr>
              <w:spacing w:after="60"/>
              <w:rPr>
                <w:rFonts w:asciiTheme="minorHAnsi" w:hAnsiTheme="minorHAnsi" w:cstheme="minorHAnsi"/>
                <w:sz w:val="18"/>
                <w:szCs w:val="18"/>
              </w:rPr>
            </w:pPr>
            <w:r w:rsidRPr="00836D7D">
              <w:rPr>
                <w:rFonts w:asciiTheme="minorHAnsi" w:hAnsiTheme="minorHAnsi" w:cstheme="minorHAnsi"/>
                <w:sz w:val="18"/>
                <w:szCs w:val="18"/>
              </w:rPr>
              <w:t>Жалбени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механизам</w:t>
            </w:r>
          </w:p>
          <w:p w14:paraId="75BF1DD8" w14:textId="47900E45" w:rsidR="0072318F" w:rsidRPr="00836D7D" w:rsidRDefault="00ED6ED8" w:rsidP="00EB2923">
            <w:pPr>
              <w:spacing w:after="60"/>
              <w:rPr>
                <w:rFonts w:asciiTheme="minorHAnsi" w:hAnsiTheme="minorHAnsi" w:cstheme="minorHAnsi"/>
                <w:sz w:val="18"/>
                <w:szCs w:val="18"/>
              </w:rPr>
            </w:pPr>
            <w:r w:rsidRPr="00836D7D">
              <w:rPr>
                <w:rFonts w:asciiTheme="minorHAnsi" w:hAnsiTheme="minorHAnsi" w:cstheme="minorHAnsi"/>
                <w:sz w:val="18"/>
                <w:szCs w:val="18"/>
              </w:rPr>
              <w:t>Анкетирање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ПАП</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страна</w:t>
            </w:r>
            <w:r w:rsidR="0072318F" w:rsidRPr="00836D7D">
              <w:rPr>
                <w:rFonts w:asciiTheme="minorHAnsi" w:hAnsiTheme="minorHAnsi" w:cstheme="minorHAnsi"/>
                <w:sz w:val="18"/>
                <w:szCs w:val="18"/>
              </w:rPr>
              <w:t xml:space="preserve"> / </w:t>
            </w:r>
            <w:r w:rsidRPr="00836D7D">
              <w:rPr>
                <w:rFonts w:asciiTheme="minorHAnsi" w:hAnsiTheme="minorHAnsi" w:cstheme="minorHAnsi"/>
                <w:sz w:val="18"/>
                <w:szCs w:val="18"/>
              </w:rPr>
              <w:t>По</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завршетку</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расељавања</w:t>
            </w:r>
          </w:p>
        </w:tc>
        <w:tc>
          <w:tcPr>
            <w:tcW w:w="3118" w:type="dxa"/>
          </w:tcPr>
          <w:p w14:paraId="75BF1DD9" w14:textId="5A51E647" w:rsidR="0072318F" w:rsidRPr="00836D7D" w:rsidRDefault="00ED6ED8" w:rsidP="0072318F">
            <w:pPr>
              <w:spacing w:after="60"/>
              <w:jc w:val="left"/>
              <w:rPr>
                <w:rFonts w:asciiTheme="minorHAnsi" w:hAnsiTheme="minorHAnsi" w:cstheme="minorHAnsi"/>
                <w:sz w:val="18"/>
                <w:szCs w:val="18"/>
              </w:rPr>
            </w:pPr>
            <w:r w:rsidRPr="00836D7D">
              <w:rPr>
                <w:rFonts w:asciiTheme="minorHAnsi" w:hAnsiTheme="minorHAnsi" w:cstheme="minorHAnsi"/>
                <w:sz w:val="18"/>
                <w:szCs w:val="18"/>
              </w:rPr>
              <w:t>Састанци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селима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шестомесечно</w:t>
            </w:r>
            <w:r w:rsidR="00EB2923" w:rsidRPr="00836D7D">
              <w:rPr>
                <w:rFonts w:asciiTheme="minorHAnsi" w:hAnsiTheme="minorHAnsi" w:cstheme="minorHAnsi"/>
                <w:sz w:val="18"/>
                <w:szCs w:val="18"/>
              </w:rPr>
              <w:t>)</w:t>
            </w:r>
            <w:r w:rsidR="0072318F" w:rsidRPr="00836D7D">
              <w:rPr>
                <w:rFonts w:asciiTheme="minorHAnsi" w:hAnsiTheme="minorHAnsi" w:cstheme="minorHAnsi"/>
                <w:sz w:val="18"/>
                <w:szCs w:val="18"/>
              </w:rPr>
              <w:t>;</w:t>
            </w:r>
          </w:p>
          <w:p w14:paraId="75BF1DDA" w14:textId="11D8FA6F" w:rsidR="0072318F" w:rsidRPr="00836D7D" w:rsidRDefault="00ED6ED8" w:rsidP="0072318F">
            <w:pPr>
              <w:spacing w:after="60"/>
              <w:jc w:val="left"/>
              <w:rPr>
                <w:rFonts w:asciiTheme="minorHAnsi" w:hAnsiTheme="minorHAnsi" w:cstheme="minorHAnsi"/>
                <w:sz w:val="18"/>
                <w:szCs w:val="18"/>
              </w:rPr>
            </w:pPr>
            <w:r w:rsidRPr="00836D7D">
              <w:rPr>
                <w:rFonts w:asciiTheme="minorHAnsi" w:hAnsiTheme="minorHAnsi" w:cstheme="minorHAnsi"/>
                <w:sz w:val="18"/>
                <w:szCs w:val="18"/>
              </w:rPr>
              <w:t>Анкетирање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грађана</w:t>
            </w:r>
            <w:r w:rsidR="00EB2923" w:rsidRPr="00836D7D">
              <w:rPr>
                <w:rFonts w:asciiTheme="minorHAnsi" w:hAnsiTheme="minorHAnsi" w:cstheme="minorHAnsi"/>
                <w:sz w:val="18"/>
                <w:szCs w:val="18"/>
              </w:rPr>
              <w:t>/</w:t>
            </w:r>
            <w:r w:rsidRPr="00836D7D">
              <w:rPr>
                <w:rFonts w:asciiTheme="minorHAnsi" w:hAnsiTheme="minorHAnsi" w:cstheme="minorHAnsi"/>
                <w:sz w:val="18"/>
                <w:szCs w:val="18"/>
              </w:rPr>
              <w:t>ПАП</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селима</w:t>
            </w:r>
            <w:r w:rsidR="0072318F" w:rsidRPr="00836D7D">
              <w:rPr>
                <w:rFonts w:asciiTheme="minorHAnsi" w:hAnsiTheme="minorHAnsi" w:cstheme="minorHAnsi"/>
                <w:sz w:val="18"/>
                <w:szCs w:val="18"/>
              </w:rPr>
              <w:t>;</w:t>
            </w:r>
          </w:p>
          <w:p w14:paraId="75BF1DDB" w14:textId="6CF7B942" w:rsidR="00EB2923" w:rsidRPr="00836D7D" w:rsidRDefault="00ED6ED8" w:rsidP="00EB2923">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друштвеним</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мрежаима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r w:rsidR="00EB2923" w:rsidRPr="00836D7D">
              <w:rPr>
                <w:rFonts w:asciiTheme="minorHAnsi" w:hAnsiTheme="minorHAnsi" w:cstheme="minorHAnsi"/>
                <w:sz w:val="18"/>
                <w:szCs w:val="18"/>
              </w:rPr>
              <w:t>);</w:t>
            </w:r>
          </w:p>
          <w:p w14:paraId="75BF1DDC" w14:textId="2F1C23DA" w:rsidR="0072318F" w:rsidRPr="00836D7D" w:rsidRDefault="00ED6ED8" w:rsidP="0072318F">
            <w:pPr>
              <w:spacing w:after="60"/>
              <w:jc w:val="left"/>
              <w:rPr>
                <w:rFonts w:asciiTheme="minorHAnsi" w:hAnsiTheme="minorHAnsi" w:cstheme="minorHAnsi"/>
                <w:sz w:val="18"/>
                <w:szCs w:val="18"/>
              </w:rPr>
            </w:pPr>
            <w:r w:rsidRPr="00836D7D">
              <w:rPr>
                <w:rFonts w:asciiTheme="minorHAnsi" w:hAnsiTheme="minorHAnsi" w:cstheme="minorHAnsi"/>
                <w:sz w:val="18"/>
                <w:szCs w:val="18"/>
              </w:rPr>
              <w:t>Информативни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пултови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брошурама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постерима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погођеним</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општинама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континуирано</w:t>
            </w:r>
            <w:r w:rsidR="00EB2923" w:rsidRPr="00836D7D">
              <w:rPr>
                <w:rFonts w:asciiTheme="minorHAnsi" w:hAnsiTheme="minorHAnsi" w:cstheme="minorHAnsi"/>
                <w:sz w:val="18"/>
                <w:szCs w:val="18"/>
              </w:rPr>
              <w:t>)</w:t>
            </w:r>
          </w:p>
        </w:tc>
        <w:tc>
          <w:tcPr>
            <w:tcW w:w="1843" w:type="dxa"/>
          </w:tcPr>
          <w:p w14:paraId="75BF1DDD" w14:textId="169E7F33" w:rsidR="0072318F"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t>ПИУ</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p>
        </w:tc>
      </w:tr>
      <w:tr w:rsidR="0072318F" w:rsidRPr="00836D7D" w14:paraId="75BF1DF2" w14:textId="77777777" w:rsidTr="0072318F">
        <w:tc>
          <w:tcPr>
            <w:tcW w:w="959" w:type="dxa"/>
            <w:vMerge/>
            <w:shd w:val="clear" w:color="auto" w:fill="31849B" w:themeFill="accent5" w:themeFillShade="BF"/>
          </w:tcPr>
          <w:p w14:paraId="75BF1DDF" w14:textId="77777777" w:rsidR="0072318F" w:rsidRPr="00836D7D" w:rsidRDefault="0072318F" w:rsidP="00B03EDE">
            <w:pPr>
              <w:spacing w:after="60"/>
              <w:rPr>
                <w:rFonts w:asciiTheme="minorHAnsi" w:hAnsiTheme="minorHAnsi" w:cstheme="minorHAnsi"/>
                <w:sz w:val="18"/>
                <w:szCs w:val="18"/>
              </w:rPr>
            </w:pPr>
          </w:p>
        </w:tc>
        <w:tc>
          <w:tcPr>
            <w:tcW w:w="2268" w:type="dxa"/>
          </w:tcPr>
          <w:p w14:paraId="75BF1DE0" w14:textId="468DCF84" w:rsidR="008D4C11"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b/>
                <w:bCs/>
                <w:sz w:val="18"/>
                <w:szCs w:val="18"/>
              </w:rPr>
              <w:t>Остале</w:t>
            </w:r>
            <w:r w:rsidR="008D4C11"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заинтересоване</w:t>
            </w:r>
            <w:r w:rsidR="008D4C11"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стране</w:t>
            </w:r>
            <w:r w:rsidR="008D4C11" w:rsidRPr="00836D7D">
              <w:rPr>
                <w:rFonts w:asciiTheme="minorHAnsi" w:hAnsiTheme="minorHAnsi" w:cstheme="minorHAnsi"/>
                <w:b/>
                <w:bCs/>
                <w:sz w:val="18"/>
                <w:szCs w:val="18"/>
              </w:rPr>
              <w:t xml:space="preserve"> (</w:t>
            </w:r>
            <w:r w:rsidRPr="00836D7D">
              <w:rPr>
                <w:rFonts w:asciiTheme="minorHAnsi" w:hAnsiTheme="minorHAnsi" w:cstheme="minorHAnsi"/>
                <w:b/>
                <w:bCs/>
                <w:sz w:val="18"/>
                <w:szCs w:val="18"/>
              </w:rPr>
              <w:t>Екстерне</w:t>
            </w:r>
            <w:r w:rsidR="008D4C11" w:rsidRPr="00836D7D">
              <w:rPr>
                <w:rFonts w:asciiTheme="minorHAnsi" w:hAnsiTheme="minorHAnsi" w:cstheme="minorHAnsi"/>
                <w:b/>
                <w:bCs/>
                <w:sz w:val="18"/>
                <w:szCs w:val="18"/>
              </w:rPr>
              <w:t>)</w:t>
            </w:r>
            <w:r w:rsidR="008D4C11" w:rsidRPr="00836D7D">
              <w:rPr>
                <w:rFonts w:asciiTheme="minorHAnsi" w:hAnsiTheme="minorHAnsi" w:cstheme="minorHAnsi"/>
                <w:sz w:val="18"/>
                <w:szCs w:val="18"/>
              </w:rPr>
              <w:t xml:space="preserve"> </w:t>
            </w:r>
          </w:p>
          <w:p w14:paraId="75BF1DE1" w14:textId="5613618C"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Штампа</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медији</w:t>
            </w:r>
            <w:r w:rsidR="003B51C3" w:rsidRPr="00836D7D">
              <w:rPr>
                <w:rFonts w:asciiTheme="minorHAnsi" w:hAnsiTheme="minorHAnsi" w:cstheme="minorHAnsi"/>
                <w:sz w:val="18"/>
                <w:szCs w:val="18"/>
              </w:rPr>
              <w:t>;</w:t>
            </w:r>
          </w:p>
          <w:p w14:paraId="75BF1DE2" w14:textId="19755747"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Организације</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цивилног</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друштва</w:t>
            </w:r>
            <w:r w:rsidR="008D4C11" w:rsidRPr="00836D7D">
              <w:rPr>
                <w:rFonts w:asciiTheme="minorHAnsi" w:hAnsiTheme="minorHAnsi" w:cstheme="minorHAnsi"/>
                <w:sz w:val="18"/>
                <w:szCs w:val="18"/>
              </w:rPr>
              <w:t xml:space="preserve"> / </w:t>
            </w:r>
            <w:r w:rsidRPr="00836D7D">
              <w:rPr>
                <w:rFonts w:asciiTheme="minorHAnsi" w:hAnsiTheme="minorHAnsi" w:cstheme="minorHAnsi"/>
                <w:sz w:val="18"/>
                <w:szCs w:val="18"/>
              </w:rPr>
              <w:t>НВО</w:t>
            </w:r>
            <w:r w:rsidR="003B51C3" w:rsidRPr="00836D7D">
              <w:rPr>
                <w:rFonts w:asciiTheme="minorHAnsi" w:hAnsiTheme="minorHAnsi" w:cstheme="minorHAnsi"/>
                <w:sz w:val="18"/>
                <w:szCs w:val="18"/>
              </w:rPr>
              <w:t>;</w:t>
            </w:r>
          </w:p>
          <w:p w14:paraId="75BF1DE3" w14:textId="22CED991"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Пружаоци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услуга</w:t>
            </w:r>
            <w:r w:rsidR="008D4C11" w:rsidRPr="00836D7D">
              <w:rPr>
                <w:rFonts w:asciiTheme="minorHAnsi" w:hAnsiTheme="minorHAnsi" w:cstheme="minorHAnsi"/>
                <w:sz w:val="18"/>
                <w:szCs w:val="18"/>
              </w:rPr>
              <w:t xml:space="preserve"> / </w:t>
            </w:r>
            <w:r w:rsidRPr="00836D7D">
              <w:rPr>
                <w:rFonts w:asciiTheme="minorHAnsi" w:hAnsiTheme="minorHAnsi" w:cstheme="minorHAnsi"/>
                <w:sz w:val="18"/>
                <w:szCs w:val="18"/>
              </w:rPr>
              <w:t>Национални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међународни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извођачи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радова</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консултанти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инжењеринг</w:t>
            </w:r>
            <w:r w:rsidR="003B51C3" w:rsidRPr="00836D7D">
              <w:rPr>
                <w:rFonts w:asciiTheme="minorHAnsi" w:hAnsiTheme="minorHAnsi" w:cstheme="minorHAnsi"/>
                <w:sz w:val="18"/>
                <w:szCs w:val="18"/>
              </w:rPr>
              <w:t>;</w:t>
            </w:r>
          </w:p>
          <w:p w14:paraId="75BF1DE4" w14:textId="6FF21D15"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Разне</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Владине</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инспекције</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као</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што</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су</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инспекторат</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грађевинска</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инспекција</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итд</w:t>
            </w:r>
            <w:r w:rsidR="003B51C3" w:rsidRPr="00836D7D">
              <w:rPr>
                <w:rFonts w:asciiTheme="minorHAnsi" w:hAnsiTheme="minorHAnsi" w:cstheme="minorHAnsi"/>
                <w:sz w:val="18"/>
                <w:szCs w:val="18"/>
              </w:rPr>
              <w:t>.</w:t>
            </w:r>
          </w:p>
          <w:p w14:paraId="75BF1DE5" w14:textId="0AF1A66C"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Академске</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установе</w:t>
            </w:r>
            <w:r w:rsidR="003B51C3" w:rsidRPr="00836D7D">
              <w:rPr>
                <w:rFonts w:asciiTheme="minorHAnsi" w:hAnsiTheme="minorHAnsi" w:cstheme="minorHAnsi"/>
                <w:sz w:val="18"/>
                <w:szCs w:val="18"/>
              </w:rPr>
              <w:t>;</w:t>
            </w:r>
          </w:p>
          <w:p w14:paraId="75BF1DE6" w14:textId="02771FD2"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Министарства</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lastRenderedPageBreak/>
              <w:t>националне</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Владе</w:t>
            </w:r>
            <w:r w:rsidR="003B51C3" w:rsidRPr="00836D7D">
              <w:rPr>
                <w:rFonts w:asciiTheme="minorHAnsi" w:hAnsiTheme="minorHAnsi" w:cstheme="minorHAnsi"/>
                <w:sz w:val="18"/>
                <w:szCs w:val="18"/>
              </w:rPr>
              <w:t>;</w:t>
            </w:r>
          </w:p>
          <w:p w14:paraId="75BF1DE7" w14:textId="18787C69" w:rsidR="003B51C3" w:rsidRPr="00836D7D" w:rsidRDefault="00ED6ED8" w:rsidP="003B51C3">
            <w:pPr>
              <w:spacing w:after="60"/>
              <w:rPr>
                <w:rFonts w:asciiTheme="minorHAnsi" w:hAnsiTheme="minorHAnsi" w:cstheme="minorHAnsi"/>
                <w:sz w:val="18"/>
                <w:szCs w:val="18"/>
              </w:rPr>
            </w:pPr>
            <w:r w:rsidRPr="00836D7D">
              <w:rPr>
                <w:rFonts w:asciiTheme="minorHAnsi" w:hAnsiTheme="minorHAnsi" w:cstheme="minorHAnsi"/>
                <w:sz w:val="18"/>
                <w:szCs w:val="18"/>
              </w:rPr>
              <w:t>Локалне</w:t>
            </w:r>
            <w:r w:rsidR="003B00D0"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самоуправе</w:t>
            </w:r>
            <w:r w:rsidR="003B51C3" w:rsidRPr="00836D7D">
              <w:rPr>
                <w:rFonts w:asciiTheme="minorHAnsi" w:hAnsiTheme="minorHAnsi" w:cstheme="minorHAnsi"/>
                <w:sz w:val="18"/>
                <w:szCs w:val="18"/>
              </w:rPr>
              <w:t xml:space="preserve"> / </w:t>
            </w:r>
            <w:r w:rsidRPr="00836D7D">
              <w:rPr>
                <w:rFonts w:asciiTheme="minorHAnsi" w:hAnsiTheme="minorHAnsi" w:cstheme="minorHAnsi"/>
                <w:sz w:val="18"/>
                <w:szCs w:val="18"/>
              </w:rPr>
              <w:t>релевантна</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одељења</w:t>
            </w:r>
            <w:r w:rsidR="003B51C3" w:rsidRPr="00836D7D">
              <w:rPr>
                <w:rFonts w:asciiTheme="minorHAnsi" w:hAnsiTheme="minorHAnsi" w:cstheme="minorHAnsi"/>
                <w:sz w:val="18"/>
                <w:szCs w:val="18"/>
              </w:rPr>
              <w:t>;</w:t>
            </w:r>
          </w:p>
          <w:p w14:paraId="75BF1DE8" w14:textId="1AA2CECE" w:rsidR="0072318F" w:rsidRPr="00836D7D" w:rsidRDefault="00ED6ED8" w:rsidP="003B51C3">
            <w:pPr>
              <w:spacing w:after="60"/>
              <w:rPr>
                <w:rFonts w:asciiTheme="minorHAnsi" w:hAnsiTheme="minorHAnsi" w:cstheme="minorHAnsi"/>
                <w:b/>
                <w:bCs/>
                <w:sz w:val="18"/>
                <w:szCs w:val="18"/>
              </w:rPr>
            </w:pPr>
            <w:r w:rsidRPr="00836D7D">
              <w:rPr>
                <w:rFonts w:asciiTheme="minorHAnsi" w:hAnsiTheme="minorHAnsi" w:cstheme="minorHAnsi"/>
                <w:sz w:val="18"/>
                <w:szCs w:val="18"/>
              </w:rPr>
              <w:t>Општа</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јавност</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туристи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тражиоци</w:t>
            </w:r>
            <w:r w:rsidR="008D4C11"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послова</w:t>
            </w:r>
          </w:p>
        </w:tc>
        <w:tc>
          <w:tcPr>
            <w:tcW w:w="2693" w:type="dxa"/>
          </w:tcPr>
          <w:p w14:paraId="75BF1DE9" w14:textId="024396D1" w:rsidR="00622362" w:rsidRPr="00836D7D" w:rsidRDefault="00ED6ED8" w:rsidP="00622362">
            <w:pPr>
              <w:spacing w:after="60"/>
              <w:jc w:val="left"/>
              <w:rPr>
                <w:rFonts w:asciiTheme="minorHAnsi" w:hAnsiTheme="minorHAnsi" w:cstheme="minorHAnsi"/>
                <w:sz w:val="18"/>
                <w:szCs w:val="18"/>
              </w:rPr>
            </w:pPr>
            <w:r w:rsidRPr="00836D7D">
              <w:rPr>
                <w:rFonts w:asciiTheme="minorHAnsi" w:hAnsiTheme="minorHAnsi" w:cstheme="minorHAnsi"/>
                <w:sz w:val="18"/>
                <w:szCs w:val="18"/>
              </w:rPr>
              <w:lastRenderedPageBreak/>
              <w:t>Процес</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622362" w:rsidRPr="00836D7D">
              <w:rPr>
                <w:rFonts w:asciiTheme="minorHAnsi" w:hAnsiTheme="minorHAnsi" w:cstheme="minorHAnsi"/>
                <w:sz w:val="18"/>
                <w:szCs w:val="18"/>
              </w:rPr>
              <w:t>;</w:t>
            </w:r>
          </w:p>
          <w:p w14:paraId="75BF1DEA" w14:textId="05C5127D" w:rsidR="0072318F" w:rsidRPr="00836D7D" w:rsidRDefault="00ED6ED8" w:rsidP="00622362">
            <w:pPr>
              <w:spacing w:after="60"/>
              <w:jc w:val="left"/>
              <w:rPr>
                <w:rFonts w:asciiTheme="minorHAnsi" w:hAnsiTheme="minorHAnsi" w:cstheme="minorHAnsi"/>
                <w:sz w:val="18"/>
                <w:szCs w:val="18"/>
              </w:rPr>
            </w:pPr>
            <w:r w:rsidRPr="00836D7D">
              <w:rPr>
                <w:rFonts w:asciiTheme="minorHAnsi" w:hAnsiTheme="minorHAnsi" w:cstheme="minorHAnsi"/>
                <w:sz w:val="18"/>
                <w:szCs w:val="18"/>
              </w:rPr>
              <w:t>Мере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очување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здравља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безбедности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заједници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током</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оперативне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фазе</w:t>
            </w:r>
            <w:r w:rsidR="00622362" w:rsidRPr="00836D7D">
              <w:rPr>
                <w:rFonts w:asciiTheme="minorHAnsi" w:hAnsiTheme="minorHAnsi" w:cstheme="minorHAnsi"/>
                <w:sz w:val="18"/>
                <w:szCs w:val="18"/>
              </w:rPr>
              <w:t>;</w:t>
            </w:r>
          </w:p>
        </w:tc>
        <w:tc>
          <w:tcPr>
            <w:tcW w:w="3119" w:type="dxa"/>
          </w:tcPr>
          <w:p w14:paraId="75BF1DEB" w14:textId="406B6C42" w:rsidR="00EB2923" w:rsidRPr="00836D7D" w:rsidRDefault="00ED6ED8" w:rsidP="00622362">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путем</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масовних</w:t>
            </w:r>
            <w:r w:rsidR="00EB2923" w:rsidRPr="00836D7D">
              <w:rPr>
                <w:rFonts w:asciiTheme="minorHAnsi" w:hAnsiTheme="minorHAnsi" w:cstheme="minorHAnsi"/>
                <w:sz w:val="18"/>
                <w:szCs w:val="18"/>
              </w:rPr>
              <w:t>/</w:t>
            </w:r>
            <w:r w:rsidRPr="00836D7D">
              <w:rPr>
                <w:rFonts w:asciiTheme="minorHAnsi" w:hAnsiTheme="minorHAnsi" w:cstheme="minorHAnsi"/>
                <w:sz w:val="18"/>
                <w:szCs w:val="18"/>
              </w:rPr>
              <w:t>друштвених</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w:t>
            </w:r>
          </w:p>
          <w:p w14:paraId="75BF1DEC" w14:textId="29F86681" w:rsidR="00622362" w:rsidRPr="00836D7D" w:rsidRDefault="00ED6ED8" w:rsidP="00622362">
            <w:pPr>
              <w:spacing w:after="60"/>
              <w:rPr>
                <w:rFonts w:asciiTheme="minorHAnsi" w:hAnsiTheme="minorHAnsi" w:cstheme="minorHAnsi"/>
                <w:sz w:val="18"/>
                <w:szCs w:val="18"/>
              </w:rPr>
            </w:pPr>
            <w:r w:rsidRPr="00836D7D">
              <w:rPr>
                <w:rFonts w:asciiTheme="minorHAnsi" w:hAnsiTheme="minorHAnsi" w:cstheme="minorHAnsi"/>
                <w:sz w:val="18"/>
                <w:szCs w:val="18"/>
              </w:rPr>
              <w:t>Обелодањивање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писмених</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информација</w:t>
            </w:r>
          </w:p>
          <w:p w14:paraId="75BF1DED" w14:textId="2BACB1F7" w:rsidR="0072318F" w:rsidRPr="00836D7D" w:rsidRDefault="00ED6ED8" w:rsidP="00EB2923">
            <w:pPr>
              <w:spacing w:after="60"/>
              <w:rPr>
                <w:rFonts w:asciiTheme="minorHAnsi" w:hAnsiTheme="minorHAnsi" w:cstheme="minorHAnsi"/>
                <w:sz w:val="18"/>
                <w:szCs w:val="18"/>
              </w:rPr>
            </w:pPr>
            <w:r w:rsidRPr="00836D7D">
              <w:rPr>
                <w:rFonts w:asciiTheme="minorHAnsi" w:hAnsiTheme="minorHAnsi" w:cstheme="minorHAnsi"/>
                <w:sz w:val="18"/>
                <w:szCs w:val="18"/>
              </w:rPr>
              <w:t>Обелодањивање</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активности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веб</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страници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МГСИ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релевантних</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ЛСУ</w:t>
            </w:r>
            <w:r w:rsidR="00EB2923" w:rsidRPr="00836D7D">
              <w:rPr>
                <w:rFonts w:asciiTheme="minorHAnsi" w:hAnsiTheme="minorHAnsi" w:cstheme="minorHAnsi"/>
                <w:sz w:val="18"/>
                <w:szCs w:val="18"/>
              </w:rPr>
              <w:t xml:space="preserve"> </w:t>
            </w:r>
          </w:p>
        </w:tc>
        <w:tc>
          <w:tcPr>
            <w:tcW w:w="3118" w:type="dxa"/>
          </w:tcPr>
          <w:p w14:paraId="75BF1DEE" w14:textId="25D6FB1C" w:rsidR="00EB2923" w:rsidRPr="00836D7D" w:rsidRDefault="00ED6ED8" w:rsidP="00EB2923">
            <w:pPr>
              <w:spacing w:after="60"/>
              <w:rPr>
                <w:rFonts w:asciiTheme="minorHAnsi" w:hAnsiTheme="minorHAnsi" w:cstheme="minorHAnsi"/>
                <w:sz w:val="18"/>
                <w:szCs w:val="18"/>
              </w:rPr>
            </w:pPr>
            <w:r w:rsidRPr="00836D7D">
              <w:rPr>
                <w:rFonts w:asciiTheme="minorHAnsi" w:hAnsiTheme="minorHAnsi" w:cstheme="minorHAnsi"/>
                <w:sz w:val="18"/>
                <w:szCs w:val="18"/>
              </w:rPr>
              <w:t>Комуникација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социјалним</w:t>
            </w:r>
            <w:r w:rsidR="0017230D"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према</w:t>
            </w:r>
            <w:r w:rsidR="00EB2923"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потреби</w:t>
            </w:r>
            <w:r w:rsidR="00EB2923" w:rsidRPr="00836D7D">
              <w:rPr>
                <w:rFonts w:asciiTheme="minorHAnsi" w:hAnsiTheme="minorHAnsi" w:cstheme="minorHAnsi"/>
                <w:sz w:val="18"/>
                <w:szCs w:val="18"/>
              </w:rPr>
              <w:t>);</w:t>
            </w:r>
          </w:p>
          <w:p w14:paraId="75BF1DEF" w14:textId="77777777" w:rsidR="0072318F" w:rsidRPr="00836D7D" w:rsidRDefault="0072318F" w:rsidP="00B03EDE">
            <w:pPr>
              <w:spacing w:after="60"/>
              <w:rPr>
                <w:rFonts w:asciiTheme="minorHAnsi" w:hAnsiTheme="minorHAnsi" w:cstheme="minorHAnsi"/>
                <w:sz w:val="18"/>
                <w:szCs w:val="18"/>
              </w:rPr>
            </w:pPr>
          </w:p>
        </w:tc>
        <w:tc>
          <w:tcPr>
            <w:tcW w:w="1843" w:type="dxa"/>
          </w:tcPr>
          <w:p w14:paraId="75BF1DF0" w14:textId="248941CE" w:rsidR="00622362"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t>ПИУ</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јединица</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анд</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МГСИ</w:t>
            </w:r>
            <w:r w:rsidR="00622362" w:rsidRPr="00836D7D">
              <w:rPr>
                <w:rFonts w:asciiTheme="minorHAnsi" w:hAnsiTheme="minorHAnsi" w:cstheme="minorHAnsi"/>
                <w:sz w:val="18"/>
                <w:szCs w:val="18"/>
              </w:rPr>
              <w:t xml:space="preserve"> </w:t>
            </w:r>
          </w:p>
          <w:p w14:paraId="75BF1DF1" w14:textId="4B3A0575" w:rsidR="0072318F" w:rsidRPr="00836D7D" w:rsidRDefault="00ED6ED8" w:rsidP="00B03EDE">
            <w:pPr>
              <w:spacing w:after="60"/>
              <w:rPr>
                <w:rFonts w:asciiTheme="minorHAnsi" w:hAnsiTheme="minorHAnsi" w:cstheme="minorHAnsi"/>
                <w:sz w:val="18"/>
                <w:szCs w:val="18"/>
              </w:rPr>
            </w:pPr>
            <w:r w:rsidRPr="00836D7D">
              <w:rPr>
                <w:rFonts w:asciiTheme="minorHAnsi" w:hAnsiTheme="minorHAnsi" w:cstheme="minorHAnsi"/>
                <w:sz w:val="18"/>
                <w:szCs w:val="18"/>
              </w:rPr>
              <w:t>Тим</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односе</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A10EC3"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јавношћу</w:t>
            </w:r>
          </w:p>
        </w:tc>
      </w:tr>
    </w:tbl>
    <w:p w14:paraId="75BF1DF3" w14:textId="77777777" w:rsidR="00ED63C5" w:rsidRPr="00836D7D" w:rsidRDefault="00ED63C5" w:rsidP="005F4683">
      <w:pPr>
        <w:spacing w:after="60"/>
        <w:rPr>
          <w:rFonts w:asciiTheme="minorHAnsi" w:hAnsiTheme="minorHAnsi" w:cstheme="minorHAnsi"/>
        </w:rPr>
      </w:pPr>
    </w:p>
    <w:p w14:paraId="75BF1DF4" w14:textId="77777777" w:rsidR="00326A5E" w:rsidRPr="00836D7D" w:rsidRDefault="00326A5E" w:rsidP="00A640F3">
      <w:pPr>
        <w:spacing w:after="60"/>
        <w:rPr>
          <w:rFonts w:asciiTheme="minorHAnsi" w:hAnsiTheme="minorHAnsi" w:cstheme="minorHAnsi"/>
        </w:rPr>
        <w:sectPr w:rsidR="00326A5E" w:rsidRPr="00836D7D" w:rsidSect="00760E9B">
          <w:pgSz w:w="16839" w:h="11907" w:orient="landscape" w:code="9"/>
          <w:pgMar w:top="1440" w:right="1440" w:bottom="1440" w:left="1440" w:header="709" w:footer="709" w:gutter="0"/>
          <w:cols w:space="720"/>
          <w:titlePg/>
          <w:docGrid w:linePitch="299"/>
        </w:sectPr>
      </w:pPr>
    </w:p>
    <w:p w14:paraId="75BF1DF5" w14:textId="1454A9BE" w:rsidR="00D8723B" w:rsidRPr="00836D7D" w:rsidRDefault="00ED6ED8" w:rsidP="005F4683">
      <w:pPr>
        <w:pStyle w:val="Heading2"/>
        <w:spacing w:before="0" w:after="60"/>
        <w:rPr>
          <w:rFonts w:asciiTheme="minorHAnsi" w:hAnsiTheme="minorHAnsi" w:cstheme="minorHAnsi"/>
        </w:rPr>
      </w:pPr>
      <w:bookmarkStart w:id="27" w:name="_Toc88055675"/>
      <w:r w:rsidRPr="00836D7D">
        <w:rPr>
          <w:rFonts w:asciiTheme="minorHAnsi" w:hAnsiTheme="minorHAnsi" w:cstheme="minorHAnsi"/>
        </w:rPr>
        <w:lastRenderedPageBreak/>
        <w:t>Предложена</w:t>
      </w:r>
      <w:r w:rsidR="0020502B" w:rsidRPr="00836D7D">
        <w:rPr>
          <w:rFonts w:asciiTheme="minorHAnsi" w:hAnsiTheme="minorHAnsi" w:cstheme="minorHAnsi"/>
        </w:rPr>
        <w:t xml:space="preserve"> </w:t>
      </w:r>
      <w:r w:rsidRPr="00836D7D">
        <w:rPr>
          <w:rFonts w:asciiTheme="minorHAnsi" w:hAnsiTheme="minorHAnsi" w:cstheme="minorHAnsi"/>
        </w:rPr>
        <w:t>стратегија</w:t>
      </w:r>
      <w:r w:rsidR="0020502B" w:rsidRPr="00836D7D">
        <w:rPr>
          <w:rFonts w:asciiTheme="minorHAnsi" w:hAnsiTheme="minorHAnsi" w:cstheme="minorHAnsi"/>
        </w:rPr>
        <w:t xml:space="preserve"> </w:t>
      </w:r>
      <w:r w:rsidRPr="00836D7D">
        <w:rPr>
          <w:rFonts w:asciiTheme="minorHAnsi" w:hAnsiTheme="minorHAnsi" w:cstheme="minorHAnsi"/>
        </w:rPr>
        <w:t>за</w:t>
      </w:r>
      <w:r w:rsidR="0020502B" w:rsidRPr="00836D7D">
        <w:rPr>
          <w:rFonts w:asciiTheme="minorHAnsi" w:hAnsiTheme="minorHAnsi" w:cstheme="minorHAnsi"/>
        </w:rPr>
        <w:t xml:space="preserve"> </w:t>
      </w:r>
      <w:r w:rsidRPr="00836D7D">
        <w:rPr>
          <w:rFonts w:asciiTheme="minorHAnsi" w:hAnsiTheme="minorHAnsi" w:cstheme="minorHAnsi"/>
        </w:rPr>
        <w:t>укључивање</w:t>
      </w:r>
      <w:r w:rsidR="0020502B" w:rsidRPr="00836D7D">
        <w:rPr>
          <w:rFonts w:asciiTheme="minorHAnsi" w:hAnsiTheme="minorHAnsi" w:cstheme="minorHAnsi"/>
        </w:rPr>
        <w:t xml:space="preserve"> </w:t>
      </w:r>
      <w:r w:rsidRPr="00836D7D">
        <w:rPr>
          <w:rFonts w:asciiTheme="minorHAnsi" w:hAnsiTheme="minorHAnsi" w:cstheme="minorHAnsi"/>
        </w:rPr>
        <w:t>ставова</w:t>
      </w:r>
      <w:r w:rsidR="0020502B" w:rsidRPr="00836D7D">
        <w:rPr>
          <w:rFonts w:asciiTheme="minorHAnsi" w:hAnsiTheme="minorHAnsi" w:cstheme="minorHAnsi"/>
        </w:rPr>
        <w:t xml:space="preserve"> </w:t>
      </w:r>
      <w:r w:rsidRPr="00836D7D">
        <w:rPr>
          <w:rFonts w:asciiTheme="minorHAnsi" w:hAnsiTheme="minorHAnsi" w:cstheme="minorHAnsi"/>
        </w:rPr>
        <w:t>угрожених</w:t>
      </w:r>
      <w:r w:rsidR="0020502B" w:rsidRPr="00836D7D">
        <w:rPr>
          <w:rFonts w:asciiTheme="minorHAnsi" w:hAnsiTheme="minorHAnsi" w:cstheme="minorHAnsi"/>
        </w:rPr>
        <w:t xml:space="preserve"> </w:t>
      </w:r>
      <w:r w:rsidRPr="00836D7D">
        <w:rPr>
          <w:rFonts w:asciiTheme="minorHAnsi" w:hAnsiTheme="minorHAnsi" w:cstheme="minorHAnsi"/>
        </w:rPr>
        <w:t>група</w:t>
      </w:r>
      <w:bookmarkEnd w:id="27"/>
      <w:r w:rsidR="00D8723B" w:rsidRPr="00836D7D">
        <w:rPr>
          <w:rFonts w:asciiTheme="minorHAnsi" w:hAnsiTheme="minorHAnsi" w:cstheme="minorHAnsi"/>
        </w:rPr>
        <w:t xml:space="preserve"> </w:t>
      </w:r>
    </w:p>
    <w:p w14:paraId="75BF1DF6" w14:textId="28E1FD77" w:rsidR="008E6882" w:rsidRPr="00836D7D" w:rsidRDefault="00ED6ED8" w:rsidP="00086772">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Пројекат</w:t>
      </w:r>
      <w:r w:rsidR="008E6882"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предузети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посебне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мере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групама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неповољном</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угроженом</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положају</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осигурала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једнака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8E6882"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ност</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приступу</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информацијама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пружања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повратних</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подношења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Ангажовање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социјалних</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стручњака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помо</w:t>
      </w:r>
      <w:r w:rsidR="008E6882"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8E6882"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обезбеђивању</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проактивног</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досезања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свих</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становништва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Обука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сесије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подизања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свести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одвијаће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селима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уместо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седишту</w:t>
      </w:r>
      <w:r w:rsidR="00A93A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ЈЛС</w:t>
      </w:r>
      <w:r w:rsidR="00A93AB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обезбедило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w:t>
      </w:r>
      <w:r w:rsidR="008E6882"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учеш</w:t>
      </w:r>
      <w:r w:rsidR="008E6882"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циљаног</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становништва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Фокус</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индивидуални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консултативни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састанци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посве</w:t>
      </w:r>
      <w:r w:rsidR="008E6882"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ени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превасходно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угроженим</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групама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спроводиће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измерили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ставови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забринутости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8E6882"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ромске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дома</w:t>
      </w:r>
      <w:r w:rsidR="008E6882"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инства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појединце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утврдила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било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каква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кумулативна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угроженост</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која</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проистиче</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њихове</w:t>
      </w:r>
      <w:r w:rsidR="00C06512" w:rsidRPr="00836D7D">
        <w:rPr>
          <w:rFonts w:asciiTheme="minorHAnsi" w:eastAsiaTheme="minorEastAsia" w:hAnsiTheme="minorHAnsi" w:cstheme="minorHAnsi"/>
          <w:szCs w:val="21"/>
          <w:lang w:eastAsia="ja-JP"/>
        </w:rPr>
        <w:t xml:space="preserve"> </w:t>
      </w:r>
      <w:proofErr w:type="gramStart"/>
      <w:r w:rsidRPr="00836D7D">
        <w:rPr>
          <w:rFonts w:asciiTheme="minorHAnsi" w:eastAsiaTheme="minorEastAsia" w:hAnsiTheme="minorHAnsi" w:cstheme="minorHAnsi"/>
          <w:szCs w:val="21"/>
          <w:lang w:eastAsia="ja-JP"/>
        </w:rPr>
        <w:t>маргинализације</w:t>
      </w:r>
      <w:r w:rsidR="00C06512" w:rsidRPr="00836D7D" w:rsidDel="00C06512">
        <w:rPr>
          <w:rFonts w:asciiTheme="minorHAnsi" w:eastAsiaTheme="minorEastAsia" w:hAnsiTheme="minorHAnsi" w:cstheme="minorHAnsi"/>
          <w:szCs w:val="21"/>
          <w:lang w:eastAsia="ja-JP"/>
        </w:rPr>
        <w:t xml:space="preserve"> </w:t>
      </w:r>
      <w:r w:rsidR="008E6882" w:rsidRPr="00836D7D">
        <w:rPr>
          <w:rFonts w:asciiTheme="minorHAnsi" w:eastAsiaTheme="minorEastAsia" w:hAnsiTheme="minorHAnsi" w:cstheme="minorHAnsi"/>
          <w:szCs w:val="21"/>
          <w:lang w:eastAsia="ja-JP"/>
        </w:rPr>
        <w:t>,</w:t>
      </w:r>
      <w:proofErr w:type="gramEnd"/>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одговарајући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начин</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сагледали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приписати</w:t>
      </w:r>
      <w:r w:rsidR="008E688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пројекту</w:t>
      </w:r>
      <w:r w:rsidR="008E6882" w:rsidRPr="00836D7D">
        <w:rPr>
          <w:rFonts w:asciiTheme="minorHAnsi" w:eastAsiaTheme="minorEastAsia" w:hAnsiTheme="minorHAnsi" w:cstheme="minorHAnsi"/>
          <w:szCs w:val="21"/>
          <w:lang w:eastAsia="ja-JP"/>
        </w:rPr>
        <w:t>.</w:t>
      </w:r>
    </w:p>
    <w:p w14:paraId="75BF1DF7" w14:textId="3FF9C8AC" w:rsidR="00075B55" w:rsidRPr="00836D7D" w:rsidRDefault="00ED6ED8" w:rsidP="00086772">
      <w:pPr>
        <w:pStyle w:val="Heading2"/>
        <w:spacing w:before="0" w:after="60"/>
        <w:rPr>
          <w:rFonts w:asciiTheme="minorHAnsi" w:hAnsiTheme="minorHAnsi" w:cstheme="minorHAnsi"/>
        </w:rPr>
      </w:pPr>
      <w:bookmarkStart w:id="28" w:name="_Toc88055676"/>
      <w:r w:rsidRPr="00836D7D">
        <w:rPr>
          <w:rFonts w:asciiTheme="minorHAnsi" w:hAnsiTheme="minorHAnsi" w:cstheme="minorHAnsi"/>
        </w:rPr>
        <w:t>Временски</w:t>
      </w:r>
      <w:r w:rsidR="0020502B" w:rsidRPr="00836D7D">
        <w:rPr>
          <w:rFonts w:asciiTheme="minorHAnsi" w:hAnsiTheme="minorHAnsi" w:cstheme="minorHAnsi"/>
        </w:rPr>
        <w:t xml:space="preserve"> </w:t>
      </w:r>
      <w:r w:rsidRPr="00836D7D">
        <w:rPr>
          <w:rFonts w:asciiTheme="minorHAnsi" w:hAnsiTheme="minorHAnsi" w:cstheme="minorHAnsi"/>
        </w:rPr>
        <w:t>рокови</w:t>
      </w:r>
      <w:bookmarkEnd w:id="28"/>
    </w:p>
    <w:p w14:paraId="75BF1DF8" w14:textId="666CDF99" w:rsidR="00B622BB" w:rsidRPr="00836D7D" w:rsidRDefault="00ED6ED8" w:rsidP="00086772">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Посебни</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планови</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потпројекте</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B622BB"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припремљени</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након</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што</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сазнају</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детаљније</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потпројектима</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Временски</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рок</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имплементације</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још</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увек</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није</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утврђен</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детаљи</w:t>
      </w:r>
      <w:r w:rsidR="00B622BB"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део</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објављивања</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B622B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B622BB" w:rsidRPr="00836D7D">
        <w:rPr>
          <w:rFonts w:asciiTheme="minorHAnsi" w:eastAsiaTheme="minorEastAsia" w:hAnsiTheme="minorHAnsi" w:cstheme="minorHAnsi"/>
          <w:szCs w:val="21"/>
          <w:lang w:eastAsia="ja-JP"/>
        </w:rPr>
        <w:t>.</w:t>
      </w:r>
    </w:p>
    <w:p w14:paraId="75BF1DF9" w14:textId="056A0E41" w:rsidR="00075B55" w:rsidRPr="00836D7D" w:rsidRDefault="00ED6ED8" w:rsidP="00086772">
      <w:pPr>
        <w:pStyle w:val="Heading2"/>
        <w:spacing w:before="0" w:after="60"/>
        <w:rPr>
          <w:rFonts w:asciiTheme="minorHAnsi" w:hAnsiTheme="minorHAnsi" w:cstheme="minorHAnsi"/>
        </w:rPr>
      </w:pPr>
      <w:bookmarkStart w:id="29" w:name="_Toc88055677"/>
      <w:r w:rsidRPr="00836D7D">
        <w:rPr>
          <w:rFonts w:asciiTheme="minorHAnsi" w:hAnsiTheme="minorHAnsi" w:cstheme="minorHAnsi"/>
        </w:rPr>
        <w:t>Преглед</w:t>
      </w:r>
      <w:r w:rsidR="0020502B" w:rsidRPr="00836D7D">
        <w:rPr>
          <w:rFonts w:asciiTheme="minorHAnsi" w:hAnsiTheme="minorHAnsi" w:cstheme="minorHAnsi"/>
        </w:rPr>
        <w:t xml:space="preserve"> </w:t>
      </w:r>
      <w:r w:rsidRPr="00836D7D">
        <w:rPr>
          <w:rFonts w:asciiTheme="minorHAnsi" w:hAnsiTheme="minorHAnsi" w:cstheme="minorHAnsi"/>
        </w:rPr>
        <w:t>коментара</w:t>
      </w:r>
      <w:bookmarkEnd w:id="29"/>
    </w:p>
    <w:p w14:paraId="75BF1DFA" w14:textId="5172FD32" w:rsidR="00A64DA6" w:rsidRPr="00836D7D" w:rsidRDefault="00ED6ED8" w:rsidP="00086772">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Коментаре</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свим</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објављеним</w:t>
      </w:r>
      <w:r w:rsidR="00C0651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подацима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ESF</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документима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прегледа</w:t>
      </w:r>
      <w:r w:rsidR="006B76A8"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стручњаци</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јединице</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одмах</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доласку</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Главни</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коментар</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уграђен</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коначну</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верзију</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докумената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ESF</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обелодањен</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заједно</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извештајем</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повратним</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информацијама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тј</w:t>
      </w:r>
      <w:r w:rsidR="006B76A8" w:rsidRPr="00836D7D">
        <w:rPr>
          <w:rFonts w:asciiTheme="minorHAnsi" w:eastAsiaTheme="minorEastAsia" w:hAnsiTheme="minorHAnsi" w:cstheme="minorHAnsi"/>
          <w:szCs w:val="21"/>
          <w:lang w:eastAsia="ja-JP"/>
        </w:rPr>
        <w:t>. (</w:t>
      </w:r>
      <w:r w:rsidRPr="00836D7D">
        <w:rPr>
          <w:rFonts w:asciiTheme="minorHAnsi" w:eastAsiaTheme="minorEastAsia" w:hAnsiTheme="minorHAnsi" w:cstheme="minorHAnsi"/>
          <w:szCs w:val="21"/>
          <w:lang w:eastAsia="ja-JP"/>
        </w:rPr>
        <w:t>и</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списком</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медија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којима</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објављено</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саопштење</w:t>
      </w:r>
      <w:r w:rsidR="006B76A8" w:rsidRPr="00836D7D">
        <w:rPr>
          <w:rFonts w:asciiTheme="minorHAnsi" w:eastAsiaTheme="minorEastAsia" w:hAnsiTheme="minorHAnsi" w:cstheme="minorHAnsi"/>
          <w:szCs w:val="21"/>
          <w:lang w:eastAsia="ja-JP"/>
        </w:rPr>
        <w:t>, (</w:t>
      </w:r>
      <w:r w:rsidRPr="00836D7D">
        <w:rPr>
          <w:rFonts w:asciiTheme="minorHAnsi" w:eastAsiaTheme="minorEastAsia" w:hAnsiTheme="minorHAnsi" w:cstheme="minorHAnsi"/>
          <w:szCs w:val="21"/>
          <w:lang w:eastAsia="ja-JP"/>
        </w:rPr>
        <w:t>ии</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садржајем</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објаве</w:t>
      </w:r>
      <w:r w:rsidR="006B76A8" w:rsidRPr="00836D7D">
        <w:rPr>
          <w:rFonts w:asciiTheme="minorHAnsi" w:eastAsiaTheme="minorEastAsia" w:hAnsiTheme="minorHAnsi" w:cstheme="minorHAnsi"/>
          <w:szCs w:val="21"/>
          <w:lang w:eastAsia="ja-JP"/>
        </w:rPr>
        <w:t>, (</w:t>
      </w:r>
      <w:r w:rsidRPr="00836D7D">
        <w:rPr>
          <w:rFonts w:asciiTheme="minorHAnsi" w:eastAsiaTheme="minorEastAsia" w:hAnsiTheme="minorHAnsi" w:cstheme="minorHAnsi"/>
          <w:szCs w:val="21"/>
          <w:lang w:eastAsia="ja-JP"/>
        </w:rPr>
        <w:t>иии</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временом</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објављивања</w:t>
      </w:r>
      <w:r w:rsidR="006B76A8" w:rsidRPr="00836D7D">
        <w:rPr>
          <w:rFonts w:asciiTheme="minorHAnsi" w:eastAsiaTheme="minorEastAsia" w:hAnsiTheme="minorHAnsi" w:cstheme="minorHAnsi"/>
          <w:szCs w:val="21"/>
          <w:lang w:eastAsia="ja-JP"/>
        </w:rPr>
        <w:t>, (</w:t>
      </w:r>
      <w:r w:rsidRPr="00836D7D">
        <w:rPr>
          <w:rFonts w:asciiTheme="minorHAnsi" w:eastAsiaTheme="minorEastAsia" w:hAnsiTheme="minorHAnsi" w:cstheme="minorHAnsi"/>
          <w:szCs w:val="21"/>
          <w:lang w:eastAsia="ja-JP"/>
        </w:rPr>
        <w:t>ив</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списком</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примљених</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повратних</w:t>
      </w:r>
      <w:r w:rsidR="006B76A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w:t>
      </w:r>
      <w:r w:rsidR="006B76A8" w:rsidRPr="00836D7D">
        <w:rPr>
          <w:rFonts w:asciiTheme="minorHAnsi" w:eastAsiaTheme="minorEastAsia" w:hAnsiTheme="minorHAnsi" w:cstheme="minorHAnsi"/>
          <w:szCs w:val="21"/>
          <w:lang w:eastAsia="ja-JP"/>
        </w:rPr>
        <w:t>.</w:t>
      </w:r>
    </w:p>
    <w:p w14:paraId="75BF1DFB" w14:textId="2E704653" w:rsidR="00075B55" w:rsidRPr="00836D7D" w:rsidRDefault="00ED6ED8" w:rsidP="00086772">
      <w:pPr>
        <w:pStyle w:val="Heading2"/>
        <w:spacing w:before="0" w:after="60"/>
        <w:rPr>
          <w:rFonts w:asciiTheme="minorHAnsi" w:hAnsiTheme="minorHAnsi" w:cstheme="minorHAnsi"/>
        </w:rPr>
      </w:pPr>
      <w:bookmarkStart w:id="30" w:name="_Toc88055678"/>
      <w:r w:rsidRPr="00836D7D">
        <w:rPr>
          <w:rFonts w:asciiTheme="minorHAnsi" w:hAnsiTheme="minorHAnsi" w:cstheme="minorHAnsi"/>
        </w:rPr>
        <w:t>Будуће</w:t>
      </w:r>
      <w:r w:rsidR="0020502B" w:rsidRPr="00836D7D">
        <w:rPr>
          <w:rFonts w:asciiTheme="minorHAnsi" w:hAnsiTheme="minorHAnsi" w:cstheme="minorHAnsi"/>
        </w:rPr>
        <w:t xml:space="preserve"> </w:t>
      </w:r>
      <w:r w:rsidRPr="00836D7D">
        <w:rPr>
          <w:rFonts w:asciiTheme="minorHAnsi" w:hAnsiTheme="minorHAnsi" w:cstheme="minorHAnsi"/>
        </w:rPr>
        <w:t>фазе</w:t>
      </w:r>
      <w:r w:rsidR="0020502B" w:rsidRPr="00836D7D">
        <w:rPr>
          <w:rFonts w:asciiTheme="minorHAnsi" w:hAnsiTheme="minorHAnsi" w:cstheme="minorHAnsi"/>
        </w:rPr>
        <w:t xml:space="preserve"> </w:t>
      </w:r>
      <w:r w:rsidRPr="00836D7D">
        <w:rPr>
          <w:rFonts w:asciiTheme="minorHAnsi" w:hAnsiTheme="minorHAnsi" w:cstheme="minorHAnsi"/>
        </w:rPr>
        <w:t>пројекта</w:t>
      </w:r>
      <w:bookmarkEnd w:id="30"/>
    </w:p>
    <w:p w14:paraId="75BF1DFC" w14:textId="62829DAB" w:rsidR="00510FE1" w:rsidRPr="00836D7D" w:rsidRDefault="00ED6ED8" w:rsidP="00086772">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Заинтересоване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обавештаване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510FE1"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извештавање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еколошким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социјалним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учинком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жалбеног</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механизма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требало</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извештавају</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најмање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једном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годишње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странама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често</w:t>
      </w:r>
      <w:r w:rsidR="00510FE1"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извештавати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чеш</w:t>
      </w:r>
      <w:r w:rsidR="00510FE1"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посебно</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активних</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периода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када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јавност</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може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искусити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више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када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мењају</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пример</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квартални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извештаји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изградње</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затим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годишњи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извештаји</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510FE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имплементације</w:t>
      </w:r>
      <w:r w:rsidR="00510FE1" w:rsidRPr="00836D7D">
        <w:rPr>
          <w:rFonts w:asciiTheme="minorHAnsi" w:eastAsiaTheme="minorEastAsia" w:hAnsiTheme="minorHAnsi" w:cstheme="minorHAnsi"/>
          <w:szCs w:val="21"/>
          <w:lang w:eastAsia="ja-JP"/>
        </w:rPr>
        <w:t>).</w:t>
      </w:r>
    </w:p>
    <w:p w14:paraId="75BF1DFD" w14:textId="4BAC909B" w:rsidR="00B70692" w:rsidRPr="00836D7D" w:rsidRDefault="00ED6ED8" w:rsidP="00B70692">
      <w:pPr>
        <w:pStyle w:val="Heading2"/>
        <w:spacing w:before="0" w:after="60"/>
        <w:rPr>
          <w:rFonts w:asciiTheme="minorHAnsi" w:hAnsiTheme="minorHAnsi" w:cstheme="minorHAnsi"/>
        </w:rPr>
      </w:pPr>
      <w:bookmarkStart w:id="31" w:name="_Toc88055679"/>
      <w:r w:rsidRPr="00836D7D">
        <w:rPr>
          <w:rFonts w:asciiTheme="minorHAnsi" w:hAnsiTheme="minorHAnsi" w:cstheme="minorHAnsi"/>
        </w:rPr>
        <w:t>Развој</w:t>
      </w:r>
      <w:r w:rsidR="0020502B" w:rsidRPr="00836D7D">
        <w:rPr>
          <w:rFonts w:asciiTheme="minorHAnsi" w:hAnsiTheme="minorHAnsi" w:cstheme="minorHAnsi"/>
        </w:rPr>
        <w:t xml:space="preserve"> </w:t>
      </w:r>
      <w:r w:rsidRPr="00836D7D">
        <w:rPr>
          <w:rFonts w:asciiTheme="minorHAnsi" w:hAnsiTheme="minorHAnsi" w:cstheme="minorHAnsi"/>
        </w:rPr>
        <w:t>СЕП</w:t>
      </w:r>
      <w:r w:rsidR="0020502B" w:rsidRPr="00836D7D">
        <w:rPr>
          <w:rFonts w:asciiTheme="minorHAnsi" w:hAnsiTheme="minorHAnsi" w:cstheme="minorHAnsi"/>
        </w:rPr>
        <w:t xml:space="preserve"> </w:t>
      </w:r>
      <w:r w:rsidRPr="00836D7D">
        <w:rPr>
          <w:rFonts w:asciiTheme="minorHAnsi" w:hAnsiTheme="minorHAnsi" w:cstheme="minorHAnsi"/>
        </w:rPr>
        <w:t>планова</w:t>
      </w:r>
      <w:r w:rsidR="0020502B" w:rsidRPr="00836D7D">
        <w:rPr>
          <w:rFonts w:asciiTheme="minorHAnsi" w:hAnsiTheme="minorHAnsi" w:cstheme="minorHAnsi"/>
        </w:rPr>
        <w:t xml:space="preserve"> </w:t>
      </w:r>
      <w:r w:rsidRPr="00836D7D">
        <w:rPr>
          <w:rFonts w:asciiTheme="minorHAnsi" w:hAnsiTheme="minorHAnsi" w:cstheme="minorHAnsi"/>
        </w:rPr>
        <w:t>на</w:t>
      </w:r>
      <w:r w:rsidR="0020502B" w:rsidRPr="00836D7D">
        <w:rPr>
          <w:rFonts w:asciiTheme="minorHAnsi" w:hAnsiTheme="minorHAnsi" w:cstheme="minorHAnsi"/>
        </w:rPr>
        <w:t xml:space="preserve"> </w:t>
      </w:r>
      <w:r w:rsidRPr="00836D7D">
        <w:rPr>
          <w:rFonts w:asciiTheme="minorHAnsi" w:hAnsiTheme="minorHAnsi" w:cstheme="minorHAnsi"/>
        </w:rPr>
        <w:t>потпројектном</w:t>
      </w:r>
      <w:r w:rsidR="0020502B" w:rsidRPr="00836D7D">
        <w:rPr>
          <w:rFonts w:asciiTheme="minorHAnsi" w:hAnsiTheme="minorHAnsi" w:cstheme="minorHAnsi"/>
        </w:rPr>
        <w:t xml:space="preserve"> </w:t>
      </w:r>
      <w:r w:rsidRPr="00836D7D">
        <w:rPr>
          <w:rFonts w:asciiTheme="minorHAnsi" w:hAnsiTheme="minorHAnsi" w:cstheme="minorHAnsi"/>
        </w:rPr>
        <w:t>нивоу</w:t>
      </w:r>
      <w:r w:rsidR="00B70692" w:rsidRPr="00836D7D">
        <w:rPr>
          <w:rFonts w:asciiTheme="minorHAnsi" w:hAnsiTheme="minorHAnsi" w:cstheme="minorHAnsi"/>
        </w:rPr>
        <w:t xml:space="preserve"> (</w:t>
      </w:r>
      <w:r w:rsidRPr="00836D7D">
        <w:rPr>
          <w:rFonts w:asciiTheme="minorHAnsi" w:hAnsiTheme="minorHAnsi" w:cstheme="minorHAnsi"/>
        </w:rPr>
        <w:t>СПСЕП</w:t>
      </w:r>
      <w:r w:rsidR="00B70692" w:rsidRPr="00836D7D">
        <w:rPr>
          <w:rFonts w:asciiTheme="minorHAnsi" w:hAnsiTheme="minorHAnsi" w:cstheme="minorHAnsi"/>
        </w:rPr>
        <w:t>)</w:t>
      </w:r>
      <w:bookmarkEnd w:id="31"/>
    </w:p>
    <w:p w14:paraId="75BF1DFE" w14:textId="4BB69B17" w:rsidR="00994FC3" w:rsidRPr="00836D7D" w:rsidRDefault="00ED6ED8" w:rsidP="00994FC3">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Овај</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служи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мапа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потпројектном</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СПСЕП</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припремају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чим</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буду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познате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одређене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локације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посебне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врсте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повезане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распоред</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Они</w:t>
      </w:r>
      <w:r w:rsidR="00994FC3"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предложити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циљане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програме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великој</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мери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зависе</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потпројектних</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994FC3"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простор</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географску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локацију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временски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пројектних</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994FC3" w:rsidRPr="00836D7D">
        <w:rPr>
          <w:rFonts w:asciiTheme="minorHAnsi" w:eastAsiaTheme="minorEastAsia" w:hAnsiTheme="minorHAnsi" w:cstheme="minorHAnsi"/>
          <w:szCs w:val="21"/>
          <w:lang w:eastAsia="ja-JP"/>
        </w:rPr>
        <w:t>.</w:t>
      </w:r>
    </w:p>
    <w:p w14:paraId="75BF1DFF" w14:textId="4535E665" w:rsidR="00994FC3" w:rsidRPr="00836D7D" w:rsidRDefault="00ED6ED8" w:rsidP="00994FC3">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Делокруг</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C067E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специфичних</w:t>
      </w:r>
      <w:r w:rsidR="00C067E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C067E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локацију</w:t>
      </w:r>
      <w:r w:rsidR="00C067E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треба</w:t>
      </w:r>
      <w:r w:rsidR="00C067E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C067E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буду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складу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природом</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обимом</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потенцијалним</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ризицима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утицајима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нивоом</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забринутости</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994F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пројекту</w:t>
      </w:r>
      <w:r w:rsidR="00994FC3" w:rsidRPr="00836D7D">
        <w:rPr>
          <w:rFonts w:asciiTheme="minorHAnsi" w:eastAsiaTheme="minorEastAsia" w:hAnsiTheme="minorHAnsi" w:cstheme="minorHAnsi"/>
          <w:szCs w:val="21"/>
          <w:lang w:eastAsia="ja-JP"/>
        </w:rPr>
        <w:t>.</w:t>
      </w:r>
    </w:p>
    <w:p w14:paraId="75BF1E00" w14:textId="690A580E" w:rsidR="0095375A" w:rsidRPr="00836D7D" w:rsidRDefault="00ED6ED8" w:rsidP="005E4D5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Развој</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СПСЕП</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засниваће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скринингу</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осигурале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релевантне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корисне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разумевање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карактеристика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људи</w:t>
      </w:r>
      <w:r w:rsidR="0095375A"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t>заједница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95375A"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утицати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пример</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подаци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животној</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средини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пописни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подаци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друштвено</w:t>
      </w:r>
      <w:r w:rsidR="0095375A"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lastRenderedPageBreak/>
        <w:t>економски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подаци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подаци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приходима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запослености</w:t>
      </w:r>
      <w:r w:rsidR="0095375A" w:rsidRPr="00836D7D">
        <w:rPr>
          <w:rFonts w:asciiTheme="minorHAnsi" w:eastAsiaTheme="minorEastAsia" w:hAnsiTheme="minorHAnsi" w:cstheme="minorHAnsi"/>
          <w:szCs w:val="21"/>
          <w:lang w:eastAsia="ja-JP"/>
        </w:rPr>
        <w:t xml:space="preserve"> ...), </w:t>
      </w:r>
      <w:r w:rsidRPr="00836D7D">
        <w:rPr>
          <w:rFonts w:asciiTheme="minorHAnsi" w:eastAsiaTheme="minorEastAsia" w:hAnsiTheme="minorHAnsi" w:cstheme="minorHAnsi"/>
          <w:szCs w:val="21"/>
          <w:lang w:eastAsia="ja-JP"/>
        </w:rPr>
        <w:t>подаци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половима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итд</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чему</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ће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импликације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75A"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t>или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тачке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гледишта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објашњене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Опис</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мора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циљан</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релевантан</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разумевање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типова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95375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утиче</w:t>
      </w:r>
      <w:r w:rsidR="0095375A" w:rsidRPr="00836D7D">
        <w:rPr>
          <w:rFonts w:asciiTheme="minorHAnsi" w:eastAsiaTheme="minorEastAsia" w:hAnsiTheme="minorHAnsi" w:cstheme="minorHAnsi"/>
          <w:szCs w:val="21"/>
          <w:lang w:eastAsia="ja-JP"/>
        </w:rPr>
        <w:t>.</w:t>
      </w:r>
    </w:p>
    <w:p w14:paraId="75BF1E01" w14:textId="2A714DBB" w:rsidR="00306A6A" w:rsidRPr="00836D7D" w:rsidRDefault="00ED6ED8" w:rsidP="00306A6A">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Детаљан</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преглед</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кључних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покренутих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претходним</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активностима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начин</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рани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допринос</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утицао</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идејни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306A6A"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укључен</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СПСЕП</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Лекције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научене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свим</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претходним</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активностима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претходних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актуелних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сличних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сматра</w:t>
      </w:r>
      <w:r w:rsidR="00306A6A"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описати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релевантне</w:t>
      </w:r>
      <w:r w:rsidR="00306A6A" w:rsidRPr="00836D7D">
        <w:rPr>
          <w:rFonts w:asciiTheme="minorHAnsi" w:eastAsiaTheme="minorEastAsia" w:hAnsiTheme="minorHAnsi" w:cstheme="minorHAnsi"/>
          <w:szCs w:val="21"/>
          <w:lang w:eastAsia="ja-JP"/>
        </w:rPr>
        <w:t>.</w:t>
      </w:r>
    </w:p>
    <w:p w14:paraId="75BF1E02" w14:textId="56E1214F" w:rsidR="00306A6A" w:rsidRPr="00836D7D" w:rsidRDefault="00ED6ED8" w:rsidP="00306A6A">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Сваки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СПСЕП</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прегледће</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списак</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осигурати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утиче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306A6A"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вероватно</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утицати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утиче</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имати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интерес</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пројекту</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остале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адекватно</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идентификоване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Неке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могле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због</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сектора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којем</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налази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друге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могле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желети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имају</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једноставно</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зато</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што</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финансије</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предлажу</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подршка</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пројекту</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основу</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анализе</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СПСЕП</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требало</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391E6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усвоје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стратегије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основу</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потреба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анализе</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њиховог</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интереса</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306A6A"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утицаја</w:t>
      </w:r>
      <w:r w:rsidR="00306A6A" w:rsidRPr="00836D7D">
        <w:rPr>
          <w:rFonts w:asciiTheme="minorHAnsi" w:eastAsiaTheme="minorEastAsia" w:hAnsiTheme="minorHAnsi" w:cstheme="minorHAnsi"/>
          <w:szCs w:val="21"/>
          <w:lang w:eastAsia="ja-JP"/>
        </w:rPr>
        <w:t>.</w:t>
      </w:r>
    </w:p>
    <w:p w14:paraId="75BF1E03" w14:textId="29678CA6" w:rsidR="00C261E7" w:rsidRPr="00836D7D" w:rsidRDefault="00ED6ED8" w:rsidP="00C261E7">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СПСЕП</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требало</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буде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јасан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концизан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усмерен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описивање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идентификовање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његових</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Фокус</w:t>
      </w:r>
      <w:r w:rsidR="00C261E7"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раздвајању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кључних</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C261E7"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јавном</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домену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којим</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језицима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где</w:t>
      </w:r>
      <w:r w:rsidR="00C261E7"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најбоље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доступне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омогу</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ио</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инклузиван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мора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усмерен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требало</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покажеи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начин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специфичан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сажет</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свеобухватан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требало</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објасни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ности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информацијама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јавне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консултације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обезбеди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рок</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коментаре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објасни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C261E7"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људи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обавештени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новим</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информацијама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имати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ности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дају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начин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C261E7"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оценити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узети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разматрање</w:t>
      </w:r>
      <w:r w:rsidR="00C261E7" w:rsidRPr="00836D7D">
        <w:rPr>
          <w:rFonts w:asciiTheme="minorHAnsi" w:eastAsiaTheme="minorEastAsia" w:hAnsiTheme="minorHAnsi" w:cstheme="minorHAnsi"/>
          <w:szCs w:val="21"/>
          <w:lang w:eastAsia="ja-JP"/>
        </w:rPr>
        <w:t>.</w:t>
      </w:r>
    </w:p>
    <w:p w14:paraId="75BF1E04" w14:textId="36C3A246" w:rsidR="00C261E7" w:rsidRPr="00836D7D" w:rsidRDefault="00ED6ED8" w:rsidP="00C261E7">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СПСЕП</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w:t>
      </w:r>
      <w:r w:rsidR="00C261E7"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проширити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ГМ</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овом</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ПСЕП</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оглашавати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улазна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места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кампање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подизања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свести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Предвиђене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обавезе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објављивања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рутинских</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еколошком</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друштвеном</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учинку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укључују</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ности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консултације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начин</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C261E7"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решавати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w:t>
      </w:r>
      <w:r w:rsidR="00C261E7" w:rsidRPr="00836D7D">
        <w:rPr>
          <w:rFonts w:asciiTheme="minorHAnsi" w:eastAsiaTheme="minorEastAsia" w:hAnsiTheme="minorHAnsi" w:cstheme="minorHAnsi"/>
          <w:szCs w:val="21"/>
          <w:lang w:eastAsia="ja-JP"/>
        </w:rPr>
        <w:t>.</w:t>
      </w:r>
    </w:p>
    <w:p w14:paraId="75BF1E05" w14:textId="55D1D03C" w:rsidR="00C470B8" w:rsidRPr="00836D7D" w:rsidRDefault="00ED6ED8" w:rsidP="005E4D5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Покретачи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угроженог</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положаја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детаљно</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процењени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идентификовани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развоја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потпројеката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надовезују</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идентификоване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може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помо</w:t>
      </w:r>
      <w:r w:rsidR="00C261E7"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осмишљавању</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разумевање</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гледишта</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ових</w:t>
      </w:r>
      <w:r w:rsidR="00C261E7"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C261E7" w:rsidRPr="00836D7D">
        <w:rPr>
          <w:rFonts w:asciiTheme="minorHAnsi" w:eastAsiaTheme="minorEastAsia" w:hAnsiTheme="minorHAnsi" w:cstheme="minorHAnsi"/>
          <w:szCs w:val="21"/>
          <w:lang w:eastAsia="ja-JP"/>
        </w:rPr>
        <w:t>:</w:t>
      </w:r>
    </w:p>
    <w:p w14:paraId="75BF1E06" w14:textId="271157FC" w:rsidR="008A0BBF" w:rsidRPr="00836D7D" w:rsidRDefault="00ED6ED8" w:rsidP="002B2C94">
      <w:pPr>
        <w:pStyle w:val="ListParagraph"/>
        <w:rPr>
          <w:lang w:val="en-GB"/>
        </w:rPr>
      </w:pPr>
      <w:r w:rsidRPr="00836D7D">
        <w:rPr>
          <w:lang w:val="en-GB"/>
        </w:rPr>
        <w:t>Идентификујте</w:t>
      </w:r>
      <w:r w:rsidR="008A0BBF" w:rsidRPr="00836D7D">
        <w:rPr>
          <w:lang w:val="en-GB"/>
        </w:rPr>
        <w:t xml:space="preserve"> </w:t>
      </w:r>
      <w:r w:rsidRPr="00836D7D">
        <w:rPr>
          <w:lang w:val="en-GB"/>
        </w:rPr>
        <w:t>појединце</w:t>
      </w:r>
      <w:r w:rsidR="008A0BBF" w:rsidRPr="00836D7D">
        <w:rPr>
          <w:lang w:val="en-GB"/>
        </w:rPr>
        <w:t xml:space="preserve"> </w:t>
      </w:r>
      <w:r w:rsidRPr="00836D7D">
        <w:rPr>
          <w:lang w:val="en-GB"/>
        </w:rPr>
        <w:t>или</w:t>
      </w:r>
      <w:r w:rsidR="008A0BBF" w:rsidRPr="00836D7D">
        <w:rPr>
          <w:lang w:val="en-GB"/>
        </w:rPr>
        <w:t xml:space="preserve"> </w:t>
      </w:r>
      <w:r w:rsidRPr="00836D7D">
        <w:rPr>
          <w:lang w:val="en-GB"/>
        </w:rPr>
        <w:t>групе</w:t>
      </w:r>
      <w:r w:rsidR="00192225" w:rsidRPr="00836D7D">
        <w:rPr>
          <w:lang w:val="en-GB"/>
        </w:rPr>
        <w:t xml:space="preserve"> </w:t>
      </w:r>
      <w:r w:rsidRPr="00836D7D">
        <w:rPr>
          <w:lang w:val="en-GB"/>
        </w:rPr>
        <w:t>у</w:t>
      </w:r>
      <w:r w:rsidR="00192225" w:rsidRPr="00836D7D">
        <w:rPr>
          <w:lang w:val="en-GB"/>
        </w:rPr>
        <w:t xml:space="preserve"> </w:t>
      </w:r>
      <w:r w:rsidRPr="00836D7D">
        <w:rPr>
          <w:lang w:val="en-GB"/>
        </w:rPr>
        <w:t>неповољном</w:t>
      </w:r>
      <w:r w:rsidR="00192225" w:rsidRPr="00836D7D">
        <w:rPr>
          <w:lang w:val="en-GB"/>
        </w:rPr>
        <w:t xml:space="preserve"> </w:t>
      </w:r>
      <w:r w:rsidRPr="00836D7D">
        <w:rPr>
          <w:lang w:val="en-GB"/>
        </w:rPr>
        <w:t>или</w:t>
      </w:r>
      <w:r w:rsidR="00192225" w:rsidRPr="00836D7D">
        <w:rPr>
          <w:lang w:val="en-GB"/>
        </w:rPr>
        <w:t xml:space="preserve"> </w:t>
      </w:r>
      <w:r w:rsidRPr="00836D7D">
        <w:rPr>
          <w:lang w:val="en-GB"/>
        </w:rPr>
        <w:t>угроженом</w:t>
      </w:r>
      <w:r w:rsidR="00192225" w:rsidRPr="00836D7D">
        <w:rPr>
          <w:lang w:val="en-GB"/>
        </w:rPr>
        <w:t xml:space="preserve"> </w:t>
      </w:r>
      <w:r w:rsidRPr="00836D7D">
        <w:rPr>
          <w:lang w:val="en-GB"/>
        </w:rPr>
        <w:t>положају</w:t>
      </w:r>
      <w:r w:rsidR="008A0BBF" w:rsidRPr="00836D7D">
        <w:rPr>
          <w:lang w:val="en-GB"/>
        </w:rPr>
        <w:t xml:space="preserve"> </w:t>
      </w:r>
      <w:r w:rsidRPr="00836D7D">
        <w:rPr>
          <w:lang w:val="en-GB"/>
        </w:rPr>
        <w:t>и</w:t>
      </w:r>
      <w:r w:rsidR="008A0BBF" w:rsidRPr="00836D7D">
        <w:rPr>
          <w:lang w:val="en-GB"/>
        </w:rPr>
        <w:t xml:space="preserve"> </w:t>
      </w:r>
      <w:r w:rsidRPr="00836D7D">
        <w:rPr>
          <w:lang w:val="en-GB"/>
        </w:rPr>
        <w:t>ограничења</w:t>
      </w:r>
      <w:r w:rsidR="008A0BBF" w:rsidRPr="00836D7D">
        <w:rPr>
          <w:lang w:val="en-GB"/>
        </w:rPr>
        <w:t xml:space="preserve"> </w:t>
      </w:r>
      <w:r w:rsidRPr="00836D7D">
        <w:rPr>
          <w:lang w:val="en-GB"/>
        </w:rPr>
        <w:t>која</w:t>
      </w:r>
      <w:r w:rsidR="00192225" w:rsidRPr="00836D7D">
        <w:rPr>
          <w:lang w:val="en-GB"/>
        </w:rPr>
        <w:t xml:space="preserve"> </w:t>
      </w:r>
      <w:r w:rsidRPr="00836D7D">
        <w:rPr>
          <w:lang w:val="en-GB"/>
        </w:rPr>
        <w:t>могу</w:t>
      </w:r>
      <w:r w:rsidR="00192225" w:rsidRPr="00836D7D">
        <w:rPr>
          <w:lang w:val="en-GB"/>
        </w:rPr>
        <w:t xml:space="preserve"> </w:t>
      </w:r>
      <w:r w:rsidRPr="00836D7D">
        <w:rPr>
          <w:lang w:val="en-GB"/>
        </w:rPr>
        <w:t>имати</w:t>
      </w:r>
      <w:r w:rsidR="00192225" w:rsidRPr="00836D7D">
        <w:rPr>
          <w:lang w:val="en-GB"/>
        </w:rPr>
        <w:t xml:space="preserve"> </w:t>
      </w:r>
      <w:r w:rsidRPr="00836D7D">
        <w:rPr>
          <w:lang w:val="en-GB"/>
        </w:rPr>
        <w:t>у</w:t>
      </w:r>
      <w:r w:rsidR="00192225" w:rsidRPr="00836D7D">
        <w:rPr>
          <w:lang w:val="en-GB"/>
        </w:rPr>
        <w:t xml:space="preserve"> </w:t>
      </w:r>
      <w:r w:rsidRPr="00836D7D">
        <w:rPr>
          <w:lang w:val="en-GB"/>
        </w:rPr>
        <w:t>учествовању</w:t>
      </w:r>
      <w:r w:rsidR="00192225" w:rsidRPr="00836D7D">
        <w:rPr>
          <w:lang w:val="en-GB"/>
        </w:rPr>
        <w:t xml:space="preserve"> </w:t>
      </w:r>
      <w:r w:rsidRPr="00836D7D">
        <w:rPr>
          <w:lang w:val="en-GB"/>
        </w:rPr>
        <w:t>односно</w:t>
      </w:r>
      <w:r w:rsidR="008A0BBF" w:rsidRPr="00836D7D">
        <w:rPr>
          <w:lang w:val="en-GB"/>
        </w:rPr>
        <w:t xml:space="preserve"> </w:t>
      </w:r>
      <w:r w:rsidRPr="00836D7D">
        <w:rPr>
          <w:lang w:val="en-GB"/>
        </w:rPr>
        <w:t>разумевању</w:t>
      </w:r>
      <w:r w:rsidR="00192225" w:rsidRPr="00836D7D">
        <w:rPr>
          <w:lang w:val="en-GB"/>
        </w:rPr>
        <w:t xml:space="preserve"> </w:t>
      </w:r>
      <w:r w:rsidRPr="00836D7D">
        <w:rPr>
          <w:lang w:val="en-GB"/>
        </w:rPr>
        <w:t>пројектних</w:t>
      </w:r>
      <w:r w:rsidR="008A0BBF" w:rsidRPr="00836D7D">
        <w:rPr>
          <w:lang w:val="en-GB"/>
        </w:rPr>
        <w:t xml:space="preserve"> </w:t>
      </w:r>
      <w:r w:rsidRPr="00836D7D">
        <w:rPr>
          <w:lang w:val="en-GB"/>
        </w:rPr>
        <w:t>информација</w:t>
      </w:r>
      <w:r w:rsidR="008A0BBF" w:rsidRPr="00836D7D">
        <w:rPr>
          <w:lang w:val="en-GB"/>
        </w:rPr>
        <w:t xml:space="preserve"> </w:t>
      </w:r>
      <w:r w:rsidRPr="00836D7D">
        <w:rPr>
          <w:lang w:val="en-GB"/>
        </w:rPr>
        <w:t>или</w:t>
      </w:r>
      <w:r w:rsidR="008A0BBF" w:rsidRPr="00836D7D">
        <w:rPr>
          <w:lang w:val="en-GB"/>
        </w:rPr>
        <w:t xml:space="preserve"> </w:t>
      </w:r>
      <w:r w:rsidRPr="00836D7D">
        <w:rPr>
          <w:lang w:val="en-GB"/>
        </w:rPr>
        <w:t>учеш</w:t>
      </w:r>
      <w:r w:rsidR="008A0BBF" w:rsidRPr="00836D7D">
        <w:rPr>
          <w:lang w:val="en-GB"/>
        </w:rPr>
        <w:t>ć</w:t>
      </w:r>
      <w:r w:rsidRPr="00836D7D">
        <w:rPr>
          <w:lang w:val="en-GB"/>
        </w:rPr>
        <w:t>у</w:t>
      </w:r>
      <w:r w:rsidR="008A0BBF" w:rsidRPr="00836D7D">
        <w:rPr>
          <w:lang w:val="en-GB"/>
        </w:rPr>
        <w:t xml:space="preserve"> </w:t>
      </w:r>
      <w:r w:rsidRPr="00836D7D">
        <w:rPr>
          <w:lang w:val="en-GB"/>
        </w:rPr>
        <w:t>у</w:t>
      </w:r>
      <w:r w:rsidR="008A0BBF" w:rsidRPr="00836D7D">
        <w:rPr>
          <w:lang w:val="en-GB"/>
        </w:rPr>
        <w:t xml:space="preserve"> </w:t>
      </w:r>
      <w:r w:rsidRPr="00836D7D">
        <w:rPr>
          <w:lang w:val="en-GB"/>
        </w:rPr>
        <w:t>процесу</w:t>
      </w:r>
      <w:r w:rsidR="008A0BBF" w:rsidRPr="00836D7D">
        <w:rPr>
          <w:lang w:val="en-GB"/>
        </w:rPr>
        <w:t xml:space="preserve"> </w:t>
      </w:r>
      <w:r w:rsidRPr="00836D7D">
        <w:rPr>
          <w:lang w:val="en-GB"/>
        </w:rPr>
        <w:t>консултација</w:t>
      </w:r>
      <w:r w:rsidR="008A0BBF" w:rsidRPr="00836D7D">
        <w:rPr>
          <w:lang w:val="en-GB"/>
        </w:rPr>
        <w:t>.</w:t>
      </w:r>
    </w:p>
    <w:p w14:paraId="75BF1E07" w14:textId="5B30BEFF" w:rsidR="008A0BBF" w:rsidRPr="00836D7D" w:rsidRDefault="00ED6ED8" w:rsidP="002B2C94">
      <w:pPr>
        <w:pStyle w:val="ListParagraph"/>
        <w:rPr>
          <w:lang w:val="en-GB"/>
        </w:rPr>
      </w:pPr>
      <w:r w:rsidRPr="00836D7D">
        <w:rPr>
          <w:lang w:val="en-GB"/>
        </w:rPr>
        <w:t>Шта</w:t>
      </w:r>
      <w:r w:rsidR="00192225" w:rsidRPr="00836D7D">
        <w:rPr>
          <w:lang w:val="en-GB"/>
        </w:rPr>
        <w:t xml:space="preserve"> </w:t>
      </w:r>
      <w:r w:rsidRPr="00836D7D">
        <w:rPr>
          <w:lang w:val="en-GB"/>
        </w:rPr>
        <w:t>би</w:t>
      </w:r>
      <w:r w:rsidR="00192225" w:rsidRPr="00836D7D">
        <w:rPr>
          <w:lang w:val="en-GB"/>
        </w:rPr>
        <w:t xml:space="preserve"> </w:t>
      </w:r>
      <w:r w:rsidRPr="00836D7D">
        <w:rPr>
          <w:lang w:val="en-GB"/>
        </w:rPr>
        <w:t>могло</w:t>
      </w:r>
      <w:r w:rsidR="00192225" w:rsidRPr="00836D7D">
        <w:rPr>
          <w:lang w:val="en-GB"/>
        </w:rPr>
        <w:t xml:space="preserve"> </w:t>
      </w:r>
      <w:r w:rsidRPr="00836D7D">
        <w:rPr>
          <w:lang w:val="en-GB"/>
        </w:rPr>
        <w:t>спречити</w:t>
      </w:r>
      <w:r w:rsidR="008A0BBF" w:rsidRPr="00836D7D">
        <w:rPr>
          <w:lang w:val="en-GB"/>
        </w:rPr>
        <w:t xml:space="preserve"> </w:t>
      </w:r>
      <w:r w:rsidRPr="00836D7D">
        <w:rPr>
          <w:lang w:val="en-GB"/>
        </w:rPr>
        <w:t>ове</w:t>
      </w:r>
      <w:r w:rsidR="008A0BBF" w:rsidRPr="00836D7D">
        <w:rPr>
          <w:lang w:val="en-GB"/>
        </w:rPr>
        <w:t xml:space="preserve"> </w:t>
      </w:r>
      <w:r w:rsidRPr="00836D7D">
        <w:rPr>
          <w:lang w:val="en-GB"/>
        </w:rPr>
        <w:t>појединце</w:t>
      </w:r>
      <w:r w:rsidR="008A0BBF" w:rsidRPr="00836D7D">
        <w:rPr>
          <w:lang w:val="en-GB"/>
        </w:rPr>
        <w:t xml:space="preserve"> </w:t>
      </w:r>
      <w:r w:rsidRPr="00836D7D">
        <w:rPr>
          <w:lang w:val="en-GB"/>
        </w:rPr>
        <w:t>или</w:t>
      </w:r>
      <w:r w:rsidR="008A0BBF" w:rsidRPr="00836D7D">
        <w:rPr>
          <w:lang w:val="en-GB"/>
        </w:rPr>
        <w:t xml:space="preserve"> </w:t>
      </w:r>
      <w:r w:rsidRPr="00836D7D">
        <w:rPr>
          <w:lang w:val="en-GB"/>
        </w:rPr>
        <w:t>групе</w:t>
      </w:r>
      <w:r w:rsidR="008A0BBF" w:rsidRPr="00836D7D">
        <w:rPr>
          <w:lang w:val="en-GB"/>
        </w:rPr>
        <w:t xml:space="preserve"> </w:t>
      </w:r>
      <w:r w:rsidRPr="00836D7D">
        <w:rPr>
          <w:lang w:val="en-GB"/>
        </w:rPr>
        <w:t>да</w:t>
      </w:r>
      <w:r w:rsidR="008A0BBF" w:rsidRPr="00836D7D">
        <w:rPr>
          <w:lang w:val="en-GB"/>
        </w:rPr>
        <w:t xml:space="preserve"> </w:t>
      </w:r>
      <w:r w:rsidRPr="00836D7D">
        <w:rPr>
          <w:lang w:val="en-GB"/>
        </w:rPr>
        <w:t>учествују</w:t>
      </w:r>
      <w:r w:rsidR="008A0BBF" w:rsidRPr="00836D7D">
        <w:rPr>
          <w:lang w:val="en-GB"/>
        </w:rPr>
        <w:t xml:space="preserve"> </w:t>
      </w:r>
      <w:r w:rsidRPr="00836D7D">
        <w:rPr>
          <w:lang w:val="en-GB"/>
        </w:rPr>
        <w:t>у</w:t>
      </w:r>
      <w:r w:rsidR="008A0BBF" w:rsidRPr="00836D7D">
        <w:rPr>
          <w:lang w:val="en-GB"/>
        </w:rPr>
        <w:t xml:space="preserve"> </w:t>
      </w:r>
      <w:r w:rsidRPr="00836D7D">
        <w:rPr>
          <w:lang w:val="en-GB"/>
        </w:rPr>
        <w:t>планираном</w:t>
      </w:r>
      <w:r w:rsidR="008A0BBF" w:rsidRPr="00836D7D">
        <w:rPr>
          <w:lang w:val="en-GB"/>
        </w:rPr>
        <w:t xml:space="preserve"> </w:t>
      </w:r>
      <w:r w:rsidRPr="00836D7D">
        <w:rPr>
          <w:lang w:val="en-GB"/>
        </w:rPr>
        <w:t>процесу</w:t>
      </w:r>
      <w:r w:rsidR="008A0BBF" w:rsidRPr="00836D7D">
        <w:rPr>
          <w:lang w:val="en-GB"/>
        </w:rPr>
        <w:t>? (</w:t>
      </w:r>
      <w:r w:rsidRPr="00836D7D">
        <w:rPr>
          <w:lang w:val="en-GB"/>
        </w:rPr>
        <w:t>На</w:t>
      </w:r>
      <w:r w:rsidR="008A0BBF" w:rsidRPr="00836D7D">
        <w:rPr>
          <w:lang w:val="en-GB"/>
        </w:rPr>
        <w:t xml:space="preserve"> </w:t>
      </w:r>
      <w:r w:rsidRPr="00836D7D">
        <w:rPr>
          <w:lang w:val="en-GB"/>
        </w:rPr>
        <w:t>пример</w:t>
      </w:r>
      <w:r w:rsidR="008A0BBF" w:rsidRPr="00836D7D">
        <w:rPr>
          <w:lang w:val="en-GB"/>
        </w:rPr>
        <w:t xml:space="preserve">, </w:t>
      </w:r>
      <w:r w:rsidRPr="00836D7D">
        <w:rPr>
          <w:lang w:val="en-GB"/>
        </w:rPr>
        <w:t>језичке</w:t>
      </w:r>
      <w:r w:rsidR="008A0BBF" w:rsidRPr="00836D7D">
        <w:rPr>
          <w:lang w:val="en-GB"/>
        </w:rPr>
        <w:t xml:space="preserve"> </w:t>
      </w:r>
      <w:r w:rsidRPr="00836D7D">
        <w:rPr>
          <w:lang w:val="en-GB"/>
        </w:rPr>
        <w:t>разлике</w:t>
      </w:r>
      <w:r w:rsidR="008A0BBF" w:rsidRPr="00836D7D">
        <w:rPr>
          <w:lang w:val="en-GB"/>
        </w:rPr>
        <w:t xml:space="preserve">, </w:t>
      </w:r>
      <w:r w:rsidRPr="00836D7D">
        <w:rPr>
          <w:lang w:val="en-GB"/>
        </w:rPr>
        <w:t>немогућност</w:t>
      </w:r>
      <w:r w:rsidR="00192225" w:rsidRPr="00836D7D">
        <w:rPr>
          <w:lang w:val="en-GB"/>
        </w:rPr>
        <w:t xml:space="preserve"> </w:t>
      </w:r>
      <w:r w:rsidRPr="00836D7D">
        <w:rPr>
          <w:lang w:val="en-GB"/>
        </w:rPr>
        <w:t>превоза</w:t>
      </w:r>
      <w:r w:rsidR="008A0BBF" w:rsidRPr="00836D7D">
        <w:rPr>
          <w:lang w:val="en-GB"/>
        </w:rPr>
        <w:t xml:space="preserve"> </w:t>
      </w:r>
      <w:r w:rsidRPr="00836D7D">
        <w:rPr>
          <w:lang w:val="en-GB"/>
        </w:rPr>
        <w:t>до</w:t>
      </w:r>
      <w:r w:rsidR="008A0BBF" w:rsidRPr="00836D7D">
        <w:rPr>
          <w:lang w:val="en-GB"/>
        </w:rPr>
        <w:t xml:space="preserve"> </w:t>
      </w:r>
      <w:r w:rsidRPr="00836D7D">
        <w:rPr>
          <w:lang w:val="en-GB"/>
        </w:rPr>
        <w:t>места</w:t>
      </w:r>
      <w:r w:rsidR="00192225" w:rsidRPr="00836D7D">
        <w:rPr>
          <w:lang w:val="en-GB"/>
        </w:rPr>
        <w:t xml:space="preserve"> </w:t>
      </w:r>
      <w:r w:rsidRPr="00836D7D">
        <w:rPr>
          <w:lang w:val="en-GB"/>
        </w:rPr>
        <w:t>догађаја</w:t>
      </w:r>
      <w:r w:rsidR="008A0BBF" w:rsidRPr="00836D7D">
        <w:rPr>
          <w:lang w:val="en-GB"/>
        </w:rPr>
        <w:t xml:space="preserve">, </w:t>
      </w:r>
      <w:r w:rsidRPr="00836D7D">
        <w:rPr>
          <w:lang w:val="en-GB"/>
        </w:rPr>
        <w:t>доступног</w:t>
      </w:r>
      <w:r w:rsidR="008A0BBF" w:rsidRPr="00836D7D">
        <w:rPr>
          <w:lang w:val="en-GB"/>
        </w:rPr>
        <w:t xml:space="preserve"> </w:t>
      </w:r>
      <w:r w:rsidRPr="00836D7D">
        <w:rPr>
          <w:lang w:val="en-GB"/>
        </w:rPr>
        <w:t>места</w:t>
      </w:r>
      <w:r w:rsidR="00192225" w:rsidRPr="00836D7D">
        <w:rPr>
          <w:lang w:val="en-GB"/>
        </w:rPr>
        <w:t xml:space="preserve"> </w:t>
      </w:r>
      <w:r w:rsidRPr="00836D7D">
        <w:rPr>
          <w:lang w:val="en-GB"/>
        </w:rPr>
        <w:t>одржавања</w:t>
      </w:r>
      <w:r w:rsidR="00192225" w:rsidRPr="00836D7D">
        <w:rPr>
          <w:lang w:val="en-GB"/>
        </w:rPr>
        <w:t xml:space="preserve"> </w:t>
      </w:r>
      <w:r w:rsidRPr="00836D7D">
        <w:rPr>
          <w:lang w:val="en-GB"/>
        </w:rPr>
        <w:t>догађаја</w:t>
      </w:r>
      <w:r w:rsidR="008A0BBF" w:rsidRPr="00836D7D">
        <w:rPr>
          <w:lang w:val="en-GB"/>
        </w:rPr>
        <w:t xml:space="preserve">, </w:t>
      </w:r>
      <w:r w:rsidRPr="00836D7D">
        <w:rPr>
          <w:lang w:val="en-GB"/>
        </w:rPr>
        <w:t>инвалидитет</w:t>
      </w:r>
      <w:r w:rsidR="008A0BBF" w:rsidRPr="00836D7D">
        <w:rPr>
          <w:lang w:val="en-GB"/>
        </w:rPr>
        <w:t xml:space="preserve">, </w:t>
      </w:r>
      <w:r w:rsidRPr="00836D7D">
        <w:rPr>
          <w:lang w:val="en-GB"/>
        </w:rPr>
        <w:t>недостатак</w:t>
      </w:r>
      <w:r w:rsidR="008A0BBF" w:rsidRPr="00836D7D">
        <w:rPr>
          <w:lang w:val="en-GB"/>
        </w:rPr>
        <w:t xml:space="preserve"> </w:t>
      </w:r>
      <w:r w:rsidRPr="00836D7D">
        <w:rPr>
          <w:lang w:val="en-GB"/>
        </w:rPr>
        <w:t>разумевања</w:t>
      </w:r>
      <w:r w:rsidR="008A0BBF" w:rsidRPr="00836D7D">
        <w:rPr>
          <w:lang w:val="en-GB"/>
        </w:rPr>
        <w:t xml:space="preserve"> </w:t>
      </w:r>
      <w:r w:rsidRPr="00836D7D">
        <w:rPr>
          <w:lang w:val="en-GB"/>
        </w:rPr>
        <w:t>процеса</w:t>
      </w:r>
      <w:r w:rsidR="008A0BBF" w:rsidRPr="00836D7D">
        <w:rPr>
          <w:lang w:val="en-GB"/>
        </w:rPr>
        <w:t xml:space="preserve"> </w:t>
      </w:r>
      <w:r w:rsidRPr="00836D7D">
        <w:rPr>
          <w:lang w:val="en-GB"/>
        </w:rPr>
        <w:t>консултација</w:t>
      </w:r>
      <w:r w:rsidR="008A0BBF" w:rsidRPr="00836D7D">
        <w:rPr>
          <w:lang w:val="en-GB"/>
        </w:rPr>
        <w:t>).</w:t>
      </w:r>
    </w:p>
    <w:p w14:paraId="75BF1E08" w14:textId="68CDB588" w:rsidR="008A0BBF" w:rsidRPr="00836D7D" w:rsidRDefault="00ED6ED8" w:rsidP="002B2C94">
      <w:pPr>
        <w:pStyle w:val="ListParagraph"/>
        <w:rPr>
          <w:lang w:val="en-GB"/>
        </w:rPr>
      </w:pPr>
      <w:r w:rsidRPr="00836D7D">
        <w:rPr>
          <w:lang w:val="en-GB"/>
        </w:rPr>
        <w:t>Како</w:t>
      </w:r>
      <w:r w:rsidR="008A0BBF" w:rsidRPr="00836D7D">
        <w:rPr>
          <w:lang w:val="en-GB"/>
        </w:rPr>
        <w:t xml:space="preserve"> </w:t>
      </w:r>
      <w:r w:rsidRPr="00836D7D">
        <w:rPr>
          <w:lang w:val="en-GB"/>
        </w:rPr>
        <w:t>обично</w:t>
      </w:r>
      <w:r w:rsidR="008A0BBF" w:rsidRPr="00836D7D">
        <w:rPr>
          <w:lang w:val="en-GB"/>
        </w:rPr>
        <w:t xml:space="preserve"> </w:t>
      </w:r>
      <w:r w:rsidRPr="00836D7D">
        <w:rPr>
          <w:lang w:val="en-GB"/>
        </w:rPr>
        <w:t>добијају</w:t>
      </w:r>
      <w:r w:rsidR="008A0BBF" w:rsidRPr="00836D7D">
        <w:rPr>
          <w:lang w:val="en-GB"/>
        </w:rPr>
        <w:t xml:space="preserve"> </w:t>
      </w:r>
      <w:r w:rsidRPr="00836D7D">
        <w:rPr>
          <w:lang w:val="en-GB"/>
        </w:rPr>
        <w:t>информације</w:t>
      </w:r>
      <w:r w:rsidR="008A0BBF" w:rsidRPr="00836D7D">
        <w:rPr>
          <w:lang w:val="en-GB"/>
        </w:rPr>
        <w:t xml:space="preserve"> </w:t>
      </w:r>
      <w:r w:rsidRPr="00836D7D">
        <w:rPr>
          <w:lang w:val="en-GB"/>
        </w:rPr>
        <w:t>о</w:t>
      </w:r>
      <w:r w:rsidR="008A0BBF" w:rsidRPr="00836D7D">
        <w:rPr>
          <w:lang w:val="en-GB"/>
        </w:rPr>
        <w:t xml:space="preserve"> </w:t>
      </w:r>
      <w:r w:rsidRPr="00836D7D">
        <w:rPr>
          <w:lang w:val="en-GB"/>
        </w:rPr>
        <w:t>заједници</w:t>
      </w:r>
      <w:r w:rsidR="008A0BBF" w:rsidRPr="00836D7D">
        <w:rPr>
          <w:lang w:val="en-GB"/>
        </w:rPr>
        <w:t xml:space="preserve">, </w:t>
      </w:r>
      <w:r w:rsidRPr="00836D7D">
        <w:rPr>
          <w:lang w:val="en-GB"/>
        </w:rPr>
        <w:t>пројектима</w:t>
      </w:r>
      <w:r w:rsidR="008A0BBF" w:rsidRPr="00836D7D">
        <w:rPr>
          <w:lang w:val="en-GB"/>
        </w:rPr>
        <w:t xml:space="preserve">, </w:t>
      </w:r>
      <w:r w:rsidRPr="00836D7D">
        <w:rPr>
          <w:lang w:val="en-GB"/>
        </w:rPr>
        <w:t>активностима</w:t>
      </w:r>
      <w:r w:rsidR="008A0BBF" w:rsidRPr="00836D7D">
        <w:rPr>
          <w:lang w:val="en-GB"/>
        </w:rPr>
        <w:t>?</w:t>
      </w:r>
    </w:p>
    <w:p w14:paraId="75BF1E09" w14:textId="1D83CFB5" w:rsidR="008A0BBF" w:rsidRPr="00836D7D" w:rsidRDefault="00ED6ED8" w:rsidP="002B2C94">
      <w:pPr>
        <w:pStyle w:val="ListParagraph"/>
        <w:rPr>
          <w:lang w:val="en-GB"/>
        </w:rPr>
      </w:pPr>
      <w:r w:rsidRPr="00836D7D">
        <w:rPr>
          <w:lang w:val="en-GB"/>
        </w:rPr>
        <w:t>Да</w:t>
      </w:r>
      <w:r w:rsidR="008A0BBF" w:rsidRPr="00836D7D">
        <w:rPr>
          <w:lang w:val="en-GB"/>
        </w:rPr>
        <w:t xml:space="preserve"> </w:t>
      </w:r>
      <w:r w:rsidRPr="00836D7D">
        <w:rPr>
          <w:lang w:val="en-GB"/>
        </w:rPr>
        <w:t>ли</w:t>
      </w:r>
      <w:r w:rsidR="008A0BBF" w:rsidRPr="00836D7D">
        <w:rPr>
          <w:lang w:val="en-GB"/>
        </w:rPr>
        <w:t xml:space="preserve"> </w:t>
      </w:r>
      <w:r w:rsidRPr="00836D7D">
        <w:rPr>
          <w:lang w:val="en-GB"/>
        </w:rPr>
        <w:t>имају</w:t>
      </w:r>
      <w:r w:rsidR="008A0BBF" w:rsidRPr="00836D7D">
        <w:rPr>
          <w:lang w:val="en-GB"/>
        </w:rPr>
        <w:t xml:space="preserve"> </w:t>
      </w:r>
      <w:r w:rsidRPr="00836D7D">
        <w:rPr>
          <w:lang w:val="en-GB"/>
        </w:rPr>
        <w:t>ограничења</w:t>
      </w:r>
      <w:r w:rsidR="008A0BBF" w:rsidRPr="00836D7D">
        <w:rPr>
          <w:lang w:val="en-GB"/>
        </w:rPr>
        <w:t xml:space="preserve"> </w:t>
      </w:r>
      <w:r w:rsidRPr="00836D7D">
        <w:rPr>
          <w:lang w:val="en-GB"/>
        </w:rPr>
        <w:t>у</w:t>
      </w:r>
      <w:r w:rsidR="008A0BBF" w:rsidRPr="00836D7D">
        <w:rPr>
          <w:lang w:val="en-GB"/>
        </w:rPr>
        <w:t xml:space="preserve"> </w:t>
      </w:r>
      <w:r w:rsidRPr="00836D7D">
        <w:rPr>
          <w:lang w:val="en-GB"/>
        </w:rPr>
        <w:t>погледу</w:t>
      </w:r>
      <w:r w:rsidR="008A0BBF" w:rsidRPr="00836D7D">
        <w:rPr>
          <w:lang w:val="en-GB"/>
        </w:rPr>
        <w:t xml:space="preserve"> </w:t>
      </w:r>
      <w:r w:rsidRPr="00836D7D">
        <w:rPr>
          <w:lang w:val="en-GB"/>
        </w:rPr>
        <w:t>доба</w:t>
      </w:r>
      <w:r w:rsidR="008A0BBF" w:rsidRPr="00836D7D">
        <w:rPr>
          <w:lang w:val="en-GB"/>
        </w:rPr>
        <w:t xml:space="preserve"> </w:t>
      </w:r>
      <w:r w:rsidRPr="00836D7D">
        <w:rPr>
          <w:lang w:val="en-GB"/>
        </w:rPr>
        <w:t>дана</w:t>
      </w:r>
      <w:r w:rsidR="008A0BBF" w:rsidRPr="00836D7D">
        <w:rPr>
          <w:lang w:val="en-GB"/>
        </w:rPr>
        <w:t xml:space="preserve"> </w:t>
      </w:r>
      <w:r w:rsidRPr="00836D7D">
        <w:rPr>
          <w:lang w:val="en-GB"/>
        </w:rPr>
        <w:t>или</w:t>
      </w:r>
      <w:r w:rsidR="008A0BBF" w:rsidRPr="00836D7D">
        <w:rPr>
          <w:lang w:val="en-GB"/>
        </w:rPr>
        <w:t xml:space="preserve"> </w:t>
      </w:r>
      <w:r w:rsidRPr="00836D7D">
        <w:rPr>
          <w:lang w:val="en-GB"/>
        </w:rPr>
        <w:t>локације</w:t>
      </w:r>
      <w:r w:rsidR="008A0BBF" w:rsidRPr="00836D7D">
        <w:rPr>
          <w:lang w:val="en-GB"/>
        </w:rPr>
        <w:t xml:space="preserve"> </w:t>
      </w:r>
      <w:r w:rsidRPr="00836D7D">
        <w:rPr>
          <w:lang w:val="en-GB"/>
        </w:rPr>
        <w:t>за</w:t>
      </w:r>
      <w:r w:rsidR="008A0BBF" w:rsidRPr="00836D7D">
        <w:rPr>
          <w:lang w:val="en-GB"/>
        </w:rPr>
        <w:t xml:space="preserve"> </w:t>
      </w:r>
      <w:r w:rsidRPr="00836D7D">
        <w:rPr>
          <w:lang w:val="en-GB"/>
        </w:rPr>
        <w:t>јавне</w:t>
      </w:r>
      <w:r w:rsidR="008A0BBF" w:rsidRPr="00836D7D">
        <w:rPr>
          <w:lang w:val="en-GB"/>
        </w:rPr>
        <w:t xml:space="preserve"> </w:t>
      </w:r>
      <w:r w:rsidRPr="00836D7D">
        <w:rPr>
          <w:lang w:val="en-GB"/>
        </w:rPr>
        <w:t>консултације</w:t>
      </w:r>
      <w:r w:rsidR="008A0BBF" w:rsidRPr="00836D7D">
        <w:rPr>
          <w:lang w:val="en-GB"/>
        </w:rPr>
        <w:t>?</w:t>
      </w:r>
    </w:p>
    <w:p w14:paraId="75BF1E0A" w14:textId="0B0A545F" w:rsidR="008A0BBF" w:rsidRPr="00836D7D" w:rsidRDefault="00ED6ED8" w:rsidP="002B2C94">
      <w:pPr>
        <w:pStyle w:val="ListParagraph"/>
        <w:rPr>
          <w:lang w:val="en-GB"/>
        </w:rPr>
      </w:pPr>
      <w:r w:rsidRPr="00836D7D">
        <w:rPr>
          <w:lang w:val="en-GB"/>
        </w:rPr>
        <w:t>Која</w:t>
      </w:r>
      <w:r w:rsidR="008A0BBF" w:rsidRPr="00836D7D">
        <w:rPr>
          <w:lang w:val="en-GB"/>
        </w:rPr>
        <w:t xml:space="preserve"> </w:t>
      </w:r>
      <w:r w:rsidRPr="00836D7D">
        <w:rPr>
          <w:lang w:val="en-GB"/>
        </w:rPr>
        <w:t>додатна</w:t>
      </w:r>
      <w:r w:rsidR="008A0BBF" w:rsidRPr="00836D7D">
        <w:rPr>
          <w:lang w:val="en-GB"/>
        </w:rPr>
        <w:t xml:space="preserve"> </w:t>
      </w:r>
      <w:r w:rsidRPr="00836D7D">
        <w:rPr>
          <w:lang w:val="en-GB"/>
        </w:rPr>
        <w:t>подршка</w:t>
      </w:r>
      <w:r w:rsidR="008A0BBF" w:rsidRPr="00836D7D">
        <w:rPr>
          <w:lang w:val="en-GB"/>
        </w:rPr>
        <w:t xml:space="preserve"> </w:t>
      </w:r>
      <w:r w:rsidRPr="00836D7D">
        <w:rPr>
          <w:lang w:val="en-GB"/>
        </w:rPr>
        <w:t>или</w:t>
      </w:r>
      <w:r w:rsidR="008A0BBF" w:rsidRPr="00836D7D">
        <w:rPr>
          <w:lang w:val="en-GB"/>
        </w:rPr>
        <w:t xml:space="preserve"> </w:t>
      </w:r>
      <w:r w:rsidRPr="00836D7D">
        <w:rPr>
          <w:lang w:val="en-GB"/>
        </w:rPr>
        <w:t>ресурси</w:t>
      </w:r>
      <w:r w:rsidR="008A0BBF" w:rsidRPr="00836D7D">
        <w:rPr>
          <w:lang w:val="en-GB"/>
        </w:rPr>
        <w:t xml:space="preserve"> </w:t>
      </w:r>
      <w:r w:rsidRPr="00836D7D">
        <w:rPr>
          <w:lang w:val="en-GB"/>
        </w:rPr>
        <w:t>би</w:t>
      </w:r>
      <w:r w:rsidR="008A0BBF" w:rsidRPr="00836D7D">
        <w:rPr>
          <w:lang w:val="en-GB"/>
        </w:rPr>
        <w:t xml:space="preserve"> </w:t>
      </w:r>
      <w:r w:rsidRPr="00836D7D">
        <w:rPr>
          <w:lang w:val="en-GB"/>
        </w:rPr>
        <w:t>могли</w:t>
      </w:r>
      <w:r w:rsidR="008A0BBF" w:rsidRPr="00836D7D">
        <w:rPr>
          <w:lang w:val="en-GB"/>
        </w:rPr>
        <w:t xml:space="preserve"> </w:t>
      </w:r>
      <w:r w:rsidRPr="00836D7D">
        <w:rPr>
          <w:lang w:val="en-GB"/>
        </w:rPr>
        <w:t>бити</w:t>
      </w:r>
      <w:r w:rsidR="008A0BBF" w:rsidRPr="00836D7D">
        <w:rPr>
          <w:lang w:val="en-GB"/>
        </w:rPr>
        <w:t xml:space="preserve"> </w:t>
      </w:r>
      <w:r w:rsidRPr="00836D7D">
        <w:rPr>
          <w:lang w:val="en-GB"/>
        </w:rPr>
        <w:t>потребни</w:t>
      </w:r>
      <w:r w:rsidR="008A0BBF" w:rsidRPr="00836D7D">
        <w:rPr>
          <w:lang w:val="en-GB"/>
        </w:rPr>
        <w:t xml:space="preserve"> </w:t>
      </w:r>
      <w:r w:rsidRPr="00836D7D">
        <w:rPr>
          <w:lang w:val="en-GB"/>
        </w:rPr>
        <w:t>да</w:t>
      </w:r>
      <w:r w:rsidR="008A0BBF" w:rsidRPr="00836D7D">
        <w:rPr>
          <w:lang w:val="en-GB"/>
        </w:rPr>
        <w:t xml:space="preserve"> </w:t>
      </w:r>
      <w:r w:rsidRPr="00836D7D">
        <w:rPr>
          <w:lang w:val="en-GB"/>
        </w:rPr>
        <w:t>би</w:t>
      </w:r>
      <w:r w:rsidR="008A0BBF" w:rsidRPr="00836D7D">
        <w:rPr>
          <w:lang w:val="en-GB"/>
        </w:rPr>
        <w:t xml:space="preserve"> </w:t>
      </w:r>
      <w:r w:rsidRPr="00836D7D">
        <w:rPr>
          <w:lang w:val="en-GB"/>
        </w:rPr>
        <w:t>се</w:t>
      </w:r>
      <w:r w:rsidR="008A0BBF" w:rsidRPr="00836D7D">
        <w:rPr>
          <w:lang w:val="en-GB"/>
        </w:rPr>
        <w:t xml:space="preserve"> </w:t>
      </w:r>
      <w:r w:rsidRPr="00836D7D">
        <w:rPr>
          <w:lang w:val="en-GB"/>
        </w:rPr>
        <w:t>овим</w:t>
      </w:r>
      <w:r w:rsidR="008A0BBF" w:rsidRPr="00836D7D">
        <w:rPr>
          <w:lang w:val="en-GB"/>
        </w:rPr>
        <w:t xml:space="preserve"> </w:t>
      </w:r>
      <w:r w:rsidRPr="00836D7D">
        <w:rPr>
          <w:lang w:val="en-GB"/>
        </w:rPr>
        <w:t>људима</w:t>
      </w:r>
      <w:r w:rsidR="008A0BBF" w:rsidRPr="00836D7D">
        <w:rPr>
          <w:lang w:val="en-GB"/>
        </w:rPr>
        <w:t xml:space="preserve"> </w:t>
      </w:r>
      <w:r w:rsidRPr="00836D7D">
        <w:rPr>
          <w:lang w:val="en-GB"/>
        </w:rPr>
        <w:t>омогу</w:t>
      </w:r>
      <w:r w:rsidR="008A0BBF" w:rsidRPr="00836D7D">
        <w:rPr>
          <w:lang w:val="en-GB"/>
        </w:rPr>
        <w:t>ć</w:t>
      </w:r>
      <w:r w:rsidRPr="00836D7D">
        <w:rPr>
          <w:lang w:val="en-GB"/>
        </w:rPr>
        <w:t>ило</w:t>
      </w:r>
      <w:r w:rsidR="008A0BBF" w:rsidRPr="00836D7D">
        <w:rPr>
          <w:lang w:val="en-GB"/>
        </w:rPr>
        <w:t xml:space="preserve"> </w:t>
      </w:r>
      <w:r w:rsidRPr="00836D7D">
        <w:rPr>
          <w:lang w:val="en-GB"/>
        </w:rPr>
        <w:t>учеш</w:t>
      </w:r>
      <w:r w:rsidR="008A0BBF" w:rsidRPr="00836D7D">
        <w:rPr>
          <w:lang w:val="en-GB"/>
        </w:rPr>
        <w:t>ć</w:t>
      </w:r>
      <w:r w:rsidRPr="00836D7D">
        <w:rPr>
          <w:lang w:val="en-GB"/>
        </w:rPr>
        <w:t>е</w:t>
      </w:r>
      <w:r w:rsidR="008A0BBF" w:rsidRPr="00836D7D">
        <w:rPr>
          <w:lang w:val="en-GB"/>
        </w:rPr>
        <w:t xml:space="preserve"> </w:t>
      </w:r>
      <w:r w:rsidRPr="00836D7D">
        <w:rPr>
          <w:lang w:val="en-GB"/>
        </w:rPr>
        <w:t>у</w:t>
      </w:r>
      <w:r w:rsidR="008A0BBF" w:rsidRPr="00836D7D">
        <w:rPr>
          <w:lang w:val="en-GB"/>
        </w:rPr>
        <w:t xml:space="preserve"> </w:t>
      </w:r>
      <w:r w:rsidRPr="00836D7D">
        <w:rPr>
          <w:lang w:val="en-GB"/>
        </w:rPr>
        <w:t>процесу</w:t>
      </w:r>
      <w:r w:rsidR="008A0BBF" w:rsidRPr="00836D7D">
        <w:rPr>
          <w:lang w:val="en-GB"/>
        </w:rPr>
        <w:t xml:space="preserve"> </w:t>
      </w:r>
      <w:r w:rsidRPr="00836D7D">
        <w:rPr>
          <w:lang w:val="en-GB"/>
        </w:rPr>
        <w:t>консултација</w:t>
      </w:r>
      <w:r w:rsidR="008A0BBF" w:rsidRPr="00836D7D">
        <w:rPr>
          <w:lang w:val="en-GB"/>
        </w:rPr>
        <w:t>? (</w:t>
      </w:r>
      <w:r w:rsidRPr="00836D7D">
        <w:rPr>
          <w:lang w:val="en-GB"/>
        </w:rPr>
        <w:t>Примери</w:t>
      </w:r>
      <w:r w:rsidR="008A0BBF" w:rsidRPr="00836D7D">
        <w:rPr>
          <w:lang w:val="en-GB"/>
        </w:rPr>
        <w:t xml:space="preserve"> </w:t>
      </w:r>
      <w:r w:rsidRPr="00836D7D">
        <w:rPr>
          <w:lang w:val="en-GB"/>
        </w:rPr>
        <w:t>су</w:t>
      </w:r>
      <w:r w:rsidR="008A0BBF" w:rsidRPr="00836D7D">
        <w:rPr>
          <w:lang w:val="en-GB"/>
        </w:rPr>
        <w:t xml:space="preserve"> </w:t>
      </w:r>
      <w:r w:rsidRPr="00836D7D">
        <w:rPr>
          <w:lang w:val="en-GB"/>
        </w:rPr>
        <w:t>обезбеђивање</w:t>
      </w:r>
      <w:r w:rsidR="00796E0C" w:rsidRPr="00836D7D">
        <w:rPr>
          <w:lang w:val="en-GB"/>
        </w:rPr>
        <w:t xml:space="preserve"> </w:t>
      </w:r>
      <w:r w:rsidRPr="00836D7D">
        <w:rPr>
          <w:lang w:val="en-GB"/>
        </w:rPr>
        <w:t>превода</w:t>
      </w:r>
      <w:r w:rsidR="00796E0C" w:rsidRPr="00836D7D">
        <w:rPr>
          <w:lang w:val="en-GB"/>
        </w:rPr>
        <w:t xml:space="preserve"> </w:t>
      </w:r>
      <w:r w:rsidRPr="00836D7D">
        <w:rPr>
          <w:lang w:val="en-GB"/>
        </w:rPr>
        <w:t>на</w:t>
      </w:r>
      <w:r w:rsidR="00796E0C" w:rsidRPr="00836D7D">
        <w:rPr>
          <w:lang w:val="en-GB"/>
        </w:rPr>
        <w:t xml:space="preserve"> </w:t>
      </w:r>
      <w:r w:rsidRPr="00836D7D">
        <w:rPr>
          <w:lang w:val="en-GB"/>
        </w:rPr>
        <w:t>мањинском</w:t>
      </w:r>
      <w:r w:rsidR="008A0BBF" w:rsidRPr="00836D7D">
        <w:rPr>
          <w:lang w:val="en-GB"/>
        </w:rPr>
        <w:t xml:space="preserve"> </w:t>
      </w:r>
      <w:r w:rsidRPr="00836D7D">
        <w:rPr>
          <w:lang w:val="en-GB"/>
        </w:rPr>
        <w:t>језику</w:t>
      </w:r>
      <w:r w:rsidR="00796E0C" w:rsidRPr="00836D7D">
        <w:rPr>
          <w:lang w:val="en-GB"/>
        </w:rPr>
        <w:t xml:space="preserve">, </w:t>
      </w:r>
      <w:r w:rsidRPr="00836D7D">
        <w:rPr>
          <w:lang w:val="en-GB"/>
        </w:rPr>
        <w:t>знаковном</w:t>
      </w:r>
      <w:r w:rsidR="008A0BBF" w:rsidRPr="00836D7D">
        <w:rPr>
          <w:lang w:val="en-GB"/>
        </w:rPr>
        <w:t xml:space="preserve"> </w:t>
      </w:r>
      <w:r w:rsidRPr="00836D7D">
        <w:rPr>
          <w:lang w:val="en-GB"/>
        </w:rPr>
        <w:t>језику</w:t>
      </w:r>
      <w:r w:rsidR="008A0BBF" w:rsidRPr="00836D7D">
        <w:rPr>
          <w:lang w:val="en-GB"/>
        </w:rPr>
        <w:t xml:space="preserve">, </w:t>
      </w:r>
      <w:r w:rsidRPr="00836D7D">
        <w:rPr>
          <w:lang w:val="en-GB"/>
        </w:rPr>
        <w:t>информације</w:t>
      </w:r>
      <w:r w:rsidR="00796E0C" w:rsidRPr="00836D7D">
        <w:rPr>
          <w:lang w:val="en-GB"/>
        </w:rPr>
        <w:t xml:space="preserve"> </w:t>
      </w:r>
      <w:r w:rsidRPr="00836D7D">
        <w:rPr>
          <w:lang w:val="en-GB"/>
        </w:rPr>
        <w:t>штампане</w:t>
      </w:r>
      <w:r w:rsidR="00796E0C" w:rsidRPr="00836D7D">
        <w:rPr>
          <w:lang w:val="en-GB"/>
        </w:rPr>
        <w:t xml:space="preserve"> </w:t>
      </w:r>
      <w:r w:rsidRPr="00836D7D">
        <w:rPr>
          <w:lang w:val="en-GB"/>
        </w:rPr>
        <w:t>великим</w:t>
      </w:r>
      <w:r w:rsidR="00796E0C" w:rsidRPr="00836D7D">
        <w:rPr>
          <w:lang w:val="en-GB"/>
        </w:rPr>
        <w:t xml:space="preserve"> </w:t>
      </w:r>
      <w:r w:rsidRPr="00836D7D">
        <w:rPr>
          <w:lang w:val="en-GB"/>
        </w:rPr>
        <w:t>фонтом</w:t>
      </w:r>
      <w:r w:rsidR="00796E0C" w:rsidRPr="00836D7D">
        <w:rPr>
          <w:lang w:val="en-GB"/>
        </w:rPr>
        <w:t xml:space="preserve"> </w:t>
      </w:r>
      <w:r w:rsidRPr="00836D7D">
        <w:rPr>
          <w:lang w:val="en-GB"/>
        </w:rPr>
        <w:t>или</w:t>
      </w:r>
      <w:r w:rsidR="00796E0C" w:rsidRPr="00836D7D">
        <w:rPr>
          <w:lang w:val="en-GB"/>
        </w:rPr>
        <w:t xml:space="preserve"> </w:t>
      </w:r>
      <w:r w:rsidRPr="00836D7D">
        <w:rPr>
          <w:lang w:val="en-GB"/>
        </w:rPr>
        <w:t>на</w:t>
      </w:r>
      <w:r w:rsidR="00796E0C" w:rsidRPr="00836D7D">
        <w:rPr>
          <w:lang w:val="en-GB"/>
        </w:rPr>
        <w:t xml:space="preserve"> </w:t>
      </w:r>
      <w:r w:rsidRPr="00836D7D">
        <w:rPr>
          <w:lang w:val="en-GB"/>
        </w:rPr>
        <w:t>Брајевом</w:t>
      </w:r>
      <w:r w:rsidR="00CF3372" w:rsidRPr="00836D7D">
        <w:rPr>
          <w:lang w:val="en-GB"/>
        </w:rPr>
        <w:t xml:space="preserve"> </w:t>
      </w:r>
      <w:r w:rsidRPr="00836D7D">
        <w:rPr>
          <w:lang w:val="en-GB"/>
        </w:rPr>
        <w:t>писму</w:t>
      </w:r>
      <w:r w:rsidR="008A0BBF" w:rsidRPr="00836D7D">
        <w:rPr>
          <w:lang w:val="en-GB"/>
        </w:rPr>
        <w:t xml:space="preserve">; </w:t>
      </w:r>
      <w:r w:rsidRPr="00836D7D">
        <w:rPr>
          <w:lang w:val="en-GB"/>
        </w:rPr>
        <w:t>одабир</w:t>
      </w:r>
      <w:r w:rsidR="008A0BBF" w:rsidRPr="00836D7D">
        <w:rPr>
          <w:lang w:val="en-GB"/>
        </w:rPr>
        <w:t xml:space="preserve"> </w:t>
      </w:r>
      <w:r w:rsidRPr="00836D7D">
        <w:rPr>
          <w:lang w:val="en-GB"/>
        </w:rPr>
        <w:t>доступних</w:t>
      </w:r>
      <w:r w:rsidR="008A0BBF" w:rsidRPr="00836D7D">
        <w:rPr>
          <w:lang w:val="en-GB"/>
        </w:rPr>
        <w:t xml:space="preserve"> </w:t>
      </w:r>
      <w:r w:rsidRPr="00836D7D">
        <w:rPr>
          <w:lang w:val="en-GB"/>
        </w:rPr>
        <w:t>места</w:t>
      </w:r>
      <w:r w:rsidR="008A0BBF" w:rsidRPr="00836D7D">
        <w:rPr>
          <w:lang w:val="en-GB"/>
        </w:rPr>
        <w:t xml:space="preserve"> </w:t>
      </w:r>
      <w:r w:rsidRPr="00836D7D">
        <w:rPr>
          <w:lang w:val="en-GB"/>
        </w:rPr>
        <w:t>за</w:t>
      </w:r>
      <w:r w:rsidR="008A0BBF" w:rsidRPr="00836D7D">
        <w:rPr>
          <w:lang w:val="en-GB"/>
        </w:rPr>
        <w:t xml:space="preserve"> </w:t>
      </w:r>
      <w:r w:rsidRPr="00836D7D">
        <w:rPr>
          <w:lang w:val="en-GB"/>
        </w:rPr>
        <w:t>одржавање</w:t>
      </w:r>
      <w:r w:rsidR="00796E0C" w:rsidRPr="00836D7D">
        <w:rPr>
          <w:lang w:val="en-GB"/>
        </w:rPr>
        <w:t xml:space="preserve"> </w:t>
      </w:r>
      <w:r w:rsidRPr="00836D7D">
        <w:rPr>
          <w:lang w:val="en-GB"/>
        </w:rPr>
        <w:t>догађаја</w:t>
      </w:r>
      <w:r w:rsidR="008A0BBF" w:rsidRPr="00836D7D">
        <w:rPr>
          <w:lang w:val="en-GB"/>
        </w:rPr>
        <w:t xml:space="preserve">; </w:t>
      </w:r>
      <w:r w:rsidRPr="00836D7D">
        <w:rPr>
          <w:lang w:val="en-GB"/>
        </w:rPr>
        <w:t>обезбеђивање</w:t>
      </w:r>
      <w:r w:rsidR="008A0BBF" w:rsidRPr="00836D7D">
        <w:rPr>
          <w:lang w:val="en-GB"/>
        </w:rPr>
        <w:t xml:space="preserve"> </w:t>
      </w:r>
      <w:r w:rsidRPr="00836D7D">
        <w:rPr>
          <w:lang w:val="en-GB"/>
        </w:rPr>
        <w:t>превоза</w:t>
      </w:r>
      <w:r w:rsidR="008A0BBF" w:rsidRPr="00836D7D">
        <w:rPr>
          <w:lang w:val="en-GB"/>
        </w:rPr>
        <w:t xml:space="preserve"> </w:t>
      </w:r>
      <w:r w:rsidRPr="00836D7D">
        <w:rPr>
          <w:lang w:val="en-GB"/>
        </w:rPr>
        <w:t>људи</w:t>
      </w:r>
      <w:r w:rsidR="008A0BBF" w:rsidRPr="00836D7D">
        <w:rPr>
          <w:lang w:val="en-GB"/>
        </w:rPr>
        <w:t xml:space="preserve"> </w:t>
      </w:r>
      <w:r w:rsidRPr="00836D7D">
        <w:rPr>
          <w:lang w:val="en-GB"/>
        </w:rPr>
        <w:t>у</w:t>
      </w:r>
      <w:r w:rsidR="008A0BBF" w:rsidRPr="00836D7D">
        <w:rPr>
          <w:lang w:val="en-GB"/>
        </w:rPr>
        <w:t xml:space="preserve"> </w:t>
      </w:r>
      <w:r w:rsidRPr="00836D7D">
        <w:rPr>
          <w:lang w:val="en-GB"/>
        </w:rPr>
        <w:t>удаљеним</w:t>
      </w:r>
      <w:r w:rsidR="008A0BBF" w:rsidRPr="00836D7D">
        <w:rPr>
          <w:lang w:val="en-GB"/>
        </w:rPr>
        <w:t xml:space="preserve"> </w:t>
      </w:r>
      <w:r w:rsidRPr="00836D7D">
        <w:rPr>
          <w:lang w:val="en-GB"/>
        </w:rPr>
        <w:t>подручјима</w:t>
      </w:r>
      <w:r w:rsidR="008A0BBF" w:rsidRPr="00836D7D">
        <w:rPr>
          <w:lang w:val="en-GB"/>
        </w:rPr>
        <w:t xml:space="preserve"> </w:t>
      </w:r>
      <w:r w:rsidRPr="00836D7D">
        <w:rPr>
          <w:lang w:val="en-GB"/>
        </w:rPr>
        <w:t>до</w:t>
      </w:r>
      <w:r w:rsidR="008A0BBF" w:rsidRPr="00836D7D">
        <w:rPr>
          <w:lang w:val="en-GB"/>
        </w:rPr>
        <w:t xml:space="preserve"> </w:t>
      </w:r>
      <w:r w:rsidRPr="00836D7D">
        <w:rPr>
          <w:lang w:val="en-GB"/>
        </w:rPr>
        <w:t>најближег</w:t>
      </w:r>
      <w:r w:rsidR="008A0BBF" w:rsidRPr="00836D7D">
        <w:rPr>
          <w:lang w:val="en-GB"/>
        </w:rPr>
        <w:t xml:space="preserve"> </w:t>
      </w:r>
      <w:r w:rsidRPr="00836D7D">
        <w:rPr>
          <w:lang w:val="en-GB"/>
        </w:rPr>
        <w:t>места</w:t>
      </w:r>
      <w:r w:rsidR="00796E0C" w:rsidRPr="00836D7D">
        <w:rPr>
          <w:lang w:val="en-GB"/>
        </w:rPr>
        <w:t xml:space="preserve"> </w:t>
      </w:r>
      <w:r w:rsidRPr="00836D7D">
        <w:rPr>
          <w:lang w:val="en-GB"/>
        </w:rPr>
        <w:t>састанка</w:t>
      </w:r>
      <w:r w:rsidR="008A0BBF" w:rsidRPr="00836D7D">
        <w:rPr>
          <w:lang w:val="en-GB"/>
        </w:rPr>
        <w:t xml:space="preserve">; </w:t>
      </w:r>
      <w:r w:rsidRPr="00836D7D">
        <w:rPr>
          <w:lang w:val="en-GB"/>
        </w:rPr>
        <w:t>одржавање</w:t>
      </w:r>
      <w:r w:rsidR="008A0BBF" w:rsidRPr="00836D7D">
        <w:rPr>
          <w:lang w:val="en-GB"/>
        </w:rPr>
        <w:t xml:space="preserve"> </w:t>
      </w:r>
      <w:r w:rsidRPr="00836D7D">
        <w:rPr>
          <w:lang w:val="en-GB"/>
        </w:rPr>
        <w:t>малих</w:t>
      </w:r>
      <w:r w:rsidR="008A0BBF" w:rsidRPr="00836D7D">
        <w:rPr>
          <w:lang w:val="en-GB"/>
        </w:rPr>
        <w:t xml:space="preserve">, </w:t>
      </w:r>
      <w:r w:rsidRPr="00836D7D">
        <w:rPr>
          <w:lang w:val="en-GB"/>
        </w:rPr>
        <w:t>усредсређених</w:t>
      </w:r>
      <w:r w:rsidR="008A0BBF" w:rsidRPr="00836D7D">
        <w:rPr>
          <w:lang w:val="en-GB"/>
        </w:rPr>
        <w:t xml:space="preserve"> </w:t>
      </w:r>
      <w:r w:rsidRPr="00836D7D">
        <w:rPr>
          <w:lang w:val="en-GB"/>
        </w:rPr>
        <w:t>састанака</w:t>
      </w:r>
      <w:r w:rsidR="008A0BBF" w:rsidRPr="00836D7D">
        <w:rPr>
          <w:lang w:val="en-GB"/>
        </w:rPr>
        <w:t xml:space="preserve"> </w:t>
      </w:r>
      <w:r w:rsidRPr="00836D7D">
        <w:rPr>
          <w:lang w:val="en-GB"/>
        </w:rPr>
        <w:t>на</w:t>
      </w:r>
      <w:r w:rsidR="008A0BBF" w:rsidRPr="00836D7D">
        <w:rPr>
          <w:lang w:val="en-GB"/>
        </w:rPr>
        <w:t xml:space="preserve"> </w:t>
      </w:r>
      <w:r w:rsidRPr="00836D7D">
        <w:rPr>
          <w:lang w:val="en-GB"/>
        </w:rPr>
        <w:t>којима</w:t>
      </w:r>
      <w:r w:rsidR="008A0BBF" w:rsidRPr="00836D7D">
        <w:rPr>
          <w:lang w:val="en-GB"/>
        </w:rPr>
        <w:t xml:space="preserve"> </w:t>
      </w:r>
      <w:r w:rsidRPr="00836D7D">
        <w:rPr>
          <w:lang w:val="en-GB"/>
        </w:rPr>
        <w:t>угрожене</w:t>
      </w:r>
      <w:r w:rsidR="008A0BBF" w:rsidRPr="00836D7D">
        <w:rPr>
          <w:lang w:val="en-GB"/>
        </w:rPr>
        <w:t xml:space="preserve"> </w:t>
      </w:r>
      <w:r w:rsidRPr="00836D7D">
        <w:rPr>
          <w:lang w:val="en-GB"/>
        </w:rPr>
        <w:t>заинтересоване</w:t>
      </w:r>
      <w:r w:rsidR="008A0BBF" w:rsidRPr="00836D7D">
        <w:rPr>
          <w:lang w:val="en-GB"/>
        </w:rPr>
        <w:t xml:space="preserve"> </w:t>
      </w:r>
      <w:r w:rsidRPr="00836D7D">
        <w:rPr>
          <w:lang w:val="en-GB"/>
        </w:rPr>
        <w:t>стране</w:t>
      </w:r>
      <w:r w:rsidR="008A0BBF" w:rsidRPr="00836D7D">
        <w:rPr>
          <w:lang w:val="en-GB"/>
        </w:rPr>
        <w:t xml:space="preserve"> </w:t>
      </w:r>
      <w:r w:rsidRPr="00836D7D">
        <w:rPr>
          <w:lang w:val="en-GB"/>
        </w:rPr>
        <w:t>лакше</w:t>
      </w:r>
      <w:r w:rsidR="008A0BBF" w:rsidRPr="00836D7D">
        <w:rPr>
          <w:lang w:val="en-GB"/>
        </w:rPr>
        <w:t xml:space="preserve"> </w:t>
      </w:r>
      <w:r w:rsidRPr="00836D7D">
        <w:rPr>
          <w:lang w:val="en-GB"/>
        </w:rPr>
        <w:t>постављају</w:t>
      </w:r>
      <w:r w:rsidR="008A0BBF" w:rsidRPr="00836D7D">
        <w:rPr>
          <w:lang w:val="en-GB"/>
        </w:rPr>
        <w:t xml:space="preserve"> </w:t>
      </w:r>
      <w:r w:rsidRPr="00836D7D">
        <w:rPr>
          <w:lang w:val="en-GB"/>
        </w:rPr>
        <w:t>питања</w:t>
      </w:r>
      <w:r w:rsidR="008A0BBF" w:rsidRPr="00836D7D">
        <w:rPr>
          <w:lang w:val="en-GB"/>
        </w:rPr>
        <w:t xml:space="preserve"> </w:t>
      </w:r>
      <w:r w:rsidRPr="00836D7D">
        <w:rPr>
          <w:lang w:val="en-GB"/>
        </w:rPr>
        <w:t>или</w:t>
      </w:r>
      <w:r w:rsidR="008A0BBF" w:rsidRPr="00836D7D">
        <w:rPr>
          <w:lang w:val="en-GB"/>
        </w:rPr>
        <w:t xml:space="preserve"> </w:t>
      </w:r>
      <w:r w:rsidRPr="00836D7D">
        <w:rPr>
          <w:lang w:val="en-GB"/>
        </w:rPr>
        <w:t>говоре</w:t>
      </w:r>
      <w:r w:rsidR="00796E0C" w:rsidRPr="00836D7D">
        <w:rPr>
          <w:lang w:val="en-GB"/>
        </w:rPr>
        <w:t xml:space="preserve"> </w:t>
      </w:r>
      <w:r w:rsidRPr="00836D7D">
        <w:rPr>
          <w:lang w:val="en-GB"/>
        </w:rPr>
        <w:t>о</w:t>
      </w:r>
      <w:r w:rsidR="00796E0C" w:rsidRPr="00836D7D">
        <w:rPr>
          <w:lang w:val="en-GB"/>
        </w:rPr>
        <w:t xml:space="preserve"> </w:t>
      </w:r>
      <w:r w:rsidRPr="00836D7D">
        <w:rPr>
          <w:lang w:val="en-GB"/>
        </w:rPr>
        <w:t>проблемима</w:t>
      </w:r>
      <w:r w:rsidR="008A0BBF" w:rsidRPr="00836D7D">
        <w:rPr>
          <w:lang w:val="en-GB"/>
        </w:rPr>
        <w:t>.)</w:t>
      </w:r>
    </w:p>
    <w:p w14:paraId="75BF1E0B" w14:textId="6D41A3CD" w:rsidR="008A0BBF" w:rsidRPr="00836D7D" w:rsidRDefault="00ED6ED8" w:rsidP="002B2C94">
      <w:pPr>
        <w:pStyle w:val="ListParagraph"/>
        <w:rPr>
          <w:lang w:val="en-GB"/>
        </w:rPr>
      </w:pPr>
      <w:r w:rsidRPr="00836D7D">
        <w:rPr>
          <w:lang w:val="en-GB"/>
        </w:rPr>
        <w:t>Ако</w:t>
      </w:r>
      <w:r w:rsidR="008A0BBF" w:rsidRPr="00836D7D">
        <w:rPr>
          <w:lang w:val="en-GB"/>
        </w:rPr>
        <w:t xml:space="preserve"> </w:t>
      </w:r>
      <w:r w:rsidRPr="00836D7D">
        <w:rPr>
          <w:lang w:val="en-GB"/>
        </w:rPr>
        <w:t>на</w:t>
      </w:r>
      <w:r w:rsidR="008A0BBF" w:rsidRPr="00836D7D">
        <w:rPr>
          <w:lang w:val="en-GB"/>
        </w:rPr>
        <w:t xml:space="preserve"> </w:t>
      </w:r>
      <w:r w:rsidRPr="00836D7D">
        <w:rPr>
          <w:lang w:val="en-GB"/>
        </w:rPr>
        <w:t>подручју</w:t>
      </w:r>
      <w:r w:rsidR="008A0BBF" w:rsidRPr="00836D7D">
        <w:rPr>
          <w:lang w:val="en-GB"/>
        </w:rPr>
        <w:t xml:space="preserve"> </w:t>
      </w:r>
      <w:r w:rsidRPr="00836D7D">
        <w:rPr>
          <w:lang w:val="en-GB"/>
        </w:rPr>
        <w:t>пројекта</w:t>
      </w:r>
      <w:r w:rsidR="008A0BBF" w:rsidRPr="00836D7D">
        <w:rPr>
          <w:lang w:val="en-GB"/>
        </w:rPr>
        <w:t xml:space="preserve"> </w:t>
      </w:r>
      <w:r w:rsidRPr="00836D7D">
        <w:rPr>
          <w:lang w:val="en-GB"/>
        </w:rPr>
        <w:t>нема</w:t>
      </w:r>
      <w:r w:rsidR="008A0BBF" w:rsidRPr="00836D7D">
        <w:rPr>
          <w:lang w:val="en-GB"/>
        </w:rPr>
        <w:t xml:space="preserve"> </w:t>
      </w:r>
      <w:r w:rsidRPr="00836D7D">
        <w:rPr>
          <w:lang w:val="en-GB"/>
        </w:rPr>
        <w:t>активних</w:t>
      </w:r>
      <w:r w:rsidR="008A0BBF" w:rsidRPr="00836D7D">
        <w:rPr>
          <w:lang w:val="en-GB"/>
        </w:rPr>
        <w:t xml:space="preserve"> </w:t>
      </w:r>
      <w:r w:rsidRPr="00836D7D">
        <w:rPr>
          <w:lang w:val="en-GB"/>
        </w:rPr>
        <w:t>организација</w:t>
      </w:r>
      <w:r w:rsidR="008A0BBF" w:rsidRPr="00836D7D">
        <w:rPr>
          <w:lang w:val="en-GB"/>
        </w:rPr>
        <w:t xml:space="preserve"> </w:t>
      </w:r>
      <w:r w:rsidRPr="00836D7D">
        <w:rPr>
          <w:lang w:val="en-GB"/>
        </w:rPr>
        <w:t>које</w:t>
      </w:r>
      <w:r w:rsidR="008A0BBF" w:rsidRPr="00836D7D">
        <w:rPr>
          <w:lang w:val="en-GB"/>
        </w:rPr>
        <w:t xml:space="preserve"> </w:t>
      </w:r>
      <w:r w:rsidRPr="00836D7D">
        <w:rPr>
          <w:lang w:val="en-GB"/>
        </w:rPr>
        <w:t>раде</w:t>
      </w:r>
      <w:r w:rsidR="008A0BBF" w:rsidRPr="00836D7D">
        <w:rPr>
          <w:lang w:val="en-GB"/>
        </w:rPr>
        <w:t xml:space="preserve"> </w:t>
      </w:r>
      <w:r w:rsidRPr="00836D7D">
        <w:rPr>
          <w:lang w:val="en-GB"/>
        </w:rPr>
        <w:t>са</w:t>
      </w:r>
      <w:r w:rsidR="008A0BBF" w:rsidRPr="00836D7D">
        <w:rPr>
          <w:lang w:val="en-GB"/>
        </w:rPr>
        <w:t xml:space="preserve"> </w:t>
      </w:r>
      <w:r w:rsidRPr="00836D7D">
        <w:rPr>
          <w:lang w:val="en-GB"/>
        </w:rPr>
        <w:t>угроженим</w:t>
      </w:r>
      <w:r w:rsidR="008A0BBF" w:rsidRPr="00836D7D">
        <w:rPr>
          <w:lang w:val="en-GB"/>
        </w:rPr>
        <w:t xml:space="preserve"> </w:t>
      </w:r>
      <w:r w:rsidRPr="00836D7D">
        <w:rPr>
          <w:lang w:val="en-GB"/>
        </w:rPr>
        <w:t>групама</w:t>
      </w:r>
      <w:r w:rsidR="008A0BBF" w:rsidRPr="00836D7D">
        <w:rPr>
          <w:lang w:val="en-GB"/>
        </w:rPr>
        <w:t xml:space="preserve">, </w:t>
      </w:r>
      <w:r w:rsidRPr="00836D7D">
        <w:rPr>
          <w:lang w:val="en-GB"/>
        </w:rPr>
        <w:t>као</w:t>
      </w:r>
      <w:r w:rsidR="008A0BBF" w:rsidRPr="00836D7D">
        <w:rPr>
          <w:lang w:val="en-GB"/>
        </w:rPr>
        <w:t xml:space="preserve"> </w:t>
      </w:r>
      <w:r w:rsidRPr="00836D7D">
        <w:rPr>
          <w:lang w:val="en-GB"/>
        </w:rPr>
        <w:t>што</w:t>
      </w:r>
      <w:r w:rsidR="008A0BBF" w:rsidRPr="00836D7D">
        <w:rPr>
          <w:lang w:val="en-GB"/>
        </w:rPr>
        <w:t xml:space="preserve"> </w:t>
      </w:r>
      <w:r w:rsidRPr="00836D7D">
        <w:rPr>
          <w:lang w:val="en-GB"/>
        </w:rPr>
        <w:t>су</w:t>
      </w:r>
      <w:r w:rsidR="008A0BBF" w:rsidRPr="00836D7D">
        <w:rPr>
          <w:lang w:val="en-GB"/>
        </w:rPr>
        <w:t xml:space="preserve"> </w:t>
      </w:r>
      <w:r w:rsidRPr="00836D7D">
        <w:rPr>
          <w:lang w:val="en-GB"/>
        </w:rPr>
        <w:t>особе</w:t>
      </w:r>
      <w:r w:rsidR="008A0BBF" w:rsidRPr="00836D7D">
        <w:rPr>
          <w:lang w:val="en-GB"/>
        </w:rPr>
        <w:t xml:space="preserve"> </w:t>
      </w:r>
      <w:r w:rsidRPr="00836D7D">
        <w:rPr>
          <w:lang w:val="en-GB"/>
        </w:rPr>
        <w:t>са</w:t>
      </w:r>
      <w:r w:rsidR="008A0BBF" w:rsidRPr="00836D7D">
        <w:rPr>
          <w:lang w:val="en-GB"/>
        </w:rPr>
        <w:t xml:space="preserve"> </w:t>
      </w:r>
      <w:r w:rsidRPr="00836D7D">
        <w:rPr>
          <w:lang w:val="en-GB"/>
        </w:rPr>
        <w:t>инвалидитетом</w:t>
      </w:r>
      <w:r w:rsidR="008A0BBF" w:rsidRPr="00836D7D">
        <w:rPr>
          <w:lang w:val="en-GB"/>
        </w:rPr>
        <w:t xml:space="preserve">, </w:t>
      </w:r>
      <w:r w:rsidRPr="00836D7D">
        <w:rPr>
          <w:lang w:val="en-GB"/>
        </w:rPr>
        <w:t>обратите</w:t>
      </w:r>
      <w:r w:rsidR="008A0BBF" w:rsidRPr="00836D7D">
        <w:rPr>
          <w:lang w:val="en-GB"/>
        </w:rPr>
        <w:t xml:space="preserve"> </w:t>
      </w:r>
      <w:r w:rsidRPr="00836D7D">
        <w:rPr>
          <w:lang w:val="en-GB"/>
        </w:rPr>
        <w:t>се</w:t>
      </w:r>
      <w:r w:rsidR="008A0BBF" w:rsidRPr="00836D7D">
        <w:rPr>
          <w:lang w:val="en-GB"/>
        </w:rPr>
        <w:t xml:space="preserve"> </w:t>
      </w:r>
      <w:r w:rsidRPr="00836D7D">
        <w:rPr>
          <w:lang w:val="en-GB"/>
        </w:rPr>
        <w:t>медицинским</w:t>
      </w:r>
      <w:r w:rsidR="00976D56" w:rsidRPr="00836D7D">
        <w:rPr>
          <w:lang w:val="en-GB"/>
        </w:rPr>
        <w:t xml:space="preserve"> </w:t>
      </w:r>
      <w:r w:rsidRPr="00836D7D">
        <w:rPr>
          <w:lang w:val="en-GB"/>
        </w:rPr>
        <w:t>радницима</w:t>
      </w:r>
      <w:r w:rsidR="008A0BBF" w:rsidRPr="00836D7D">
        <w:rPr>
          <w:lang w:val="en-GB"/>
        </w:rPr>
        <w:t xml:space="preserve"> </w:t>
      </w:r>
      <w:r w:rsidRPr="00836D7D">
        <w:rPr>
          <w:lang w:val="en-GB"/>
        </w:rPr>
        <w:t>који</w:t>
      </w:r>
      <w:r w:rsidR="008A0BBF" w:rsidRPr="00836D7D">
        <w:rPr>
          <w:lang w:val="en-GB"/>
        </w:rPr>
        <w:t xml:space="preserve"> </w:t>
      </w:r>
      <w:r w:rsidRPr="00836D7D">
        <w:rPr>
          <w:lang w:val="en-GB"/>
        </w:rPr>
        <w:t>су</w:t>
      </w:r>
      <w:r w:rsidR="008A0BBF" w:rsidRPr="00836D7D">
        <w:rPr>
          <w:lang w:val="en-GB"/>
        </w:rPr>
        <w:t xml:space="preserve"> </w:t>
      </w:r>
      <w:r w:rsidRPr="00836D7D">
        <w:rPr>
          <w:lang w:val="en-GB"/>
        </w:rPr>
        <w:t>можда</w:t>
      </w:r>
      <w:r w:rsidR="008A0BBF" w:rsidRPr="00836D7D">
        <w:rPr>
          <w:lang w:val="en-GB"/>
        </w:rPr>
        <w:t xml:space="preserve"> </w:t>
      </w:r>
      <w:r w:rsidRPr="00836D7D">
        <w:rPr>
          <w:lang w:val="en-GB"/>
        </w:rPr>
        <w:t>свеснији</w:t>
      </w:r>
      <w:r w:rsidR="008A0BBF" w:rsidRPr="00836D7D">
        <w:rPr>
          <w:lang w:val="en-GB"/>
        </w:rPr>
        <w:t xml:space="preserve"> </w:t>
      </w:r>
      <w:r w:rsidRPr="00836D7D">
        <w:rPr>
          <w:lang w:val="en-GB"/>
        </w:rPr>
        <w:t>маргинализованих</w:t>
      </w:r>
      <w:r w:rsidR="008A0BBF" w:rsidRPr="00836D7D">
        <w:rPr>
          <w:lang w:val="en-GB"/>
        </w:rPr>
        <w:t xml:space="preserve"> </w:t>
      </w:r>
      <w:r w:rsidRPr="00836D7D">
        <w:rPr>
          <w:lang w:val="en-GB"/>
        </w:rPr>
        <w:t>група</w:t>
      </w:r>
      <w:r w:rsidR="008A0BBF" w:rsidRPr="00836D7D">
        <w:rPr>
          <w:lang w:val="en-GB"/>
        </w:rPr>
        <w:t xml:space="preserve"> </w:t>
      </w:r>
      <w:r w:rsidRPr="00836D7D">
        <w:rPr>
          <w:lang w:val="en-GB"/>
        </w:rPr>
        <w:t>и</w:t>
      </w:r>
      <w:r w:rsidR="008A0BBF" w:rsidRPr="00836D7D">
        <w:rPr>
          <w:lang w:val="en-GB"/>
        </w:rPr>
        <w:t xml:space="preserve"> </w:t>
      </w:r>
      <w:r w:rsidRPr="00836D7D">
        <w:rPr>
          <w:lang w:val="en-GB"/>
        </w:rPr>
        <w:t>како</w:t>
      </w:r>
      <w:r w:rsidR="008A0BBF" w:rsidRPr="00836D7D">
        <w:rPr>
          <w:lang w:val="en-GB"/>
        </w:rPr>
        <w:t xml:space="preserve"> </w:t>
      </w:r>
      <w:r w:rsidRPr="00836D7D">
        <w:rPr>
          <w:lang w:val="en-GB"/>
        </w:rPr>
        <w:t>најбоље</w:t>
      </w:r>
      <w:r w:rsidR="008A0BBF" w:rsidRPr="00836D7D">
        <w:rPr>
          <w:lang w:val="en-GB"/>
        </w:rPr>
        <w:t xml:space="preserve"> </w:t>
      </w:r>
      <w:r w:rsidRPr="00836D7D">
        <w:rPr>
          <w:lang w:val="en-GB"/>
        </w:rPr>
        <w:t>комуницирати</w:t>
      </w:r>
      <w:r w:rsidR="008A0BBF" w:rsidRPr="00836D7D">
        <w:rPr>
          <w:lang w:val="en-GB"/>
        </w:rPr>
        <w:t xml:space="preserve"> </w:t>
      </w:r>
      <w:r w:rsidRPr="00836D7D">
        <w:rPr>
          <w:lang w:val="en-GB"/>
        </w:rPr>
        <w:t>са</w:t>
      </w:r>
      <w:r w:rsidR="008A0BBF" w:rsidRPr="00836D7D">
        <w:rPr>
          <w:lang w:val="en-GB"/>
        </w:rPr>
        <w:t xml:space="preserve"> </w:t>
      </w:r>
      <w:r w:rsidRPr="00836D7D">
        <w:rPr>
          <w:lang w:val="en-GB"/>
        </w:rPr>
        <w:t>њима</w:t>
      </w:r>
      <w:r w:rsidR="008A0BBF" w:rsidRPr="00836D7D">
        <w:rPr>
          <w:lang w:val="en-GB"/>
        </w:rPr>
        <w:t>.</w:t>
      </w:r>
    </w:p>
    <w:p w14:paraId="75BF1E0C" w14:textId="76A852BF" w:rsidR="008A0BBF" w:rsidRPr="00836D7D" w:rsidRDefault="00ED6ED8" w:rsidP="002B2C94">
      <w:pPr>
        <w:pStyle w:val="ListParagraph"/>
        <w:rPr>
          <w:lang w:val="en-GB"/>
        </w:rPr>
      </w:pPr>
      <w:r w:rsidRPr="00836D7D">
        <w:rPr>
          <w:lang w:val="en-GB"/>
        </w:rPr>
        <w:lastRenderedPageBreak/>
        <w:t>Какву</w:t>
      </w:r>
      <w:r w:rsidR="00976D56" w:rsidRPr="00836D7D">
        <w:rPr>
          <w:lang w:val="en-GB"/>
        </w:rPr>
        <w:t xml:space="preserve"> </w:t>
      </w:r>
      <w:r w:rsidRPr="00836D7D">
        <w:rPr>
          <w:lang w:val="en-GB"/>
        </w:rPr>
        <w:t>врсту</w:t>
      </w:r>
      <w:r w:rsidR="00976D56" w:rsidRPr="00836D7D">
        <w:rPr>
          <w:lang w:val="en-GB"/>
        </w:rPr>
        <w:t xml:space="preserve"> </w:t>
      </w:r>
      <w:r w:rsidRPr="00836D7D">
        <w:rPr>
          <w:lang w:val="en-GB"/>
        </w:rPr>
        <w:t>укључивања</w:t>
      </w:r>
      <w:r w:rsidR="00976D56" w:rsidRPr="00836D7D">
        <w:rPr>
          <w:lang w:val="en-GB"/>
        </w:rPr>
        <w:t xml:space="preserve"> </w:t>
      </w:r>
      <w:r w:rsidRPr="00836D7D">
        <w:rPr>
          <w:lang w:val="en-GB"/>
        </w:rPr>
        <w:t>је</w:t>
      </w:r>
      <w:r w:rsidR="008A0BBF" w:rsidRPr="00836D7D">
        <w:rPr>
          <w:lang w:val="en-GB"/>
        </w:rPr>
        <w:t xml:space="preserve"> </w:t>
      </w:r>
      <w:r w:rsidRPr="00836D7D">
        <w:rPr>
          <w:lang w:val="en-GB"/>
        </w:rPr>
        <w:t>пројекат</w:t>
      </w:r>
      <w:r w:rsidR="008A0BBF" w:rsidRPr="00836D7D">
        <w:rPr>
          <w:lang w:val="en-GB"/>
        </w:rPr>
        <w:t xml:space="preserve"> </w:t>
      </w:r>
      <w:r w:rsidRPr="00836D7D">
        <w:rPr>
          <w:lang w:val="en-GB"/>
        </w:rPr>
        <w:t>у</w:t>
      </w:r>
      <w:r w:rsidR="00976D56" w:rsidRPr="00836D7D">
        <w:rPr>
          <w:lang w:val="en-GB"/>
        </w:rPr>
        <w:t xml:space="preserve"> </w:t>
      </w:r>
      <w:r w:rsidRPr="00836D7D">
        <w:rPr>
          <w:lang w:val="en-GB"/>
        </w:rPr>
        <w:t>скорије</w:t>
      </w:r>
      <w:r w:rsidR="00976D56" w:rsidRPr="00836D7D">
        <w:rPr>
          <w:lang w:val="en-GB"/>
        </w:rPr>
        <w:t xml:space="preserve"> </w:t>
      </w:r>
      <w:r w:rsidRPr="00836D7D">
        <w:rPr>
          <w:lang w:val="en-GB"/>
        </w:rPr>
        <w:t>време</w:t>
      </w:r>
      <w:r w:rsidR="00976D56" w:rsidRPr="00836D7D">
        <w:rPr>
          <w:lang w:val="en-GB"/>
        </w:rPr>
        <w:t xml:space="preserve"> </w:t>
      </w:r>
      <w:r w:rsidRPr="00836D7D">
        <w:rPr>
          <w:lang w:val="en-GB"/>
        </w:rPr>
        <w:t>имао</w:t>
      </w:r>
      <w:r w:rsidR="008A0BBF" w:rsidRPr="00836D7D">
        <w:rPr>
          <w:lang w:val="en-GB"/>
        </w:rPr>
        <w:t xml:space="preserve"> </w:t>
      </w:r>
      <w:r w:rsidRPr="00836D7D">
        <w:rPr>
          <w:lang w:val="en-GB"/>
        </w:rPr>
        <w:t>са</w:t>
      </w:r>
      <w:r w:rsidR="008A0BBF" w:rsidRPr="00836D7D">
        <w:rPr>
          <w:lang w:val="en-GB"/>
        </w:rPr>
        <w:t xml:space="preserve"> </w:t>
      </w:r>
      <w:r w:rsidRPr="00836D7D">
        <w:rPr>
          <w:lang w:val="en-GB"/>
        </w:rPr>
        <w:t>угроженим</w:t>
      </w:r>
      <w:r w:rsidR="008A0BBF" w:rsidRPr="00836D7D">
        <w:rPr>
          <w:lang w:val="en-GB"/>
        </w:rPr>
        <w:t xml:space="preserve"> </w:t>
      </w:r>
      <w:r w:rsidRPr="00836D7D">
        <w:rPr>
          <w:lang w:val="en-GB"/>
        </w:rPr>
        <w:t>заинтересованим</w:t>
      </w:r>
      <w:r w:rsidR="00976D56" w:rsidRPr="00836D7D">
        <w:rPr>
          <w:lang w:val="en-GB"/>
        </w:rPr>
        <w:t xml:space="preserve"> </w:t>
      </w:r>
      <w:r w:rsidRPr="00836D7D">
        <w:rPr>
          <w:lang w:val="en-GB"/>
        </w:rPr>
        <w:t>странама</w:t>
      </w:r>
      <w:r w:rsidR="008A0BBF" w:rsidRPr="00836D7D">
        <w:rPr>
          <w:lang w:val="en-GB"/>
        </w:rPr>
        <w:t xml:space="preserve"> </w:t>
      </w:r>
      <w:r w:rsidRPr="00836D7D">
        <w:rPr>
          <w:lang w:val="en-GB"/>
        </w:rPr>
        <w:t>и</w:t>
      </w:r>
      <w:r w:rsidR="008A0BBF" w:rsidRPr="00836D7D">
        <w:rPr>
          <w:lang w:val="en-GB"/>
        </w:rPr>
        <w:t xml:space="preserve"> </w:t>
      </w:r>
      <w:r w:rsidRPr="00836D7D">
        <w:rPr>
          <w:lang w:val="en-GB"/>
        </w:rPr>
        <w:t>њиховим</w:t>
      </w:r>
      <w:r w:rsidR="008A0BBF" w:rsidRPr="00836D7D">
        <w:rPr>
          <w:lang w:val="en-GB"/>
        </w:rPr>
        <w:t xml:space="preserve"> </w:t>
      </w:r>
      <w:r w:rsidRPr="00836D7D">
        <w:rPr>
          <w:lang w:val="en-GB"/>
        </w:rPr>
        <w:t>представницима</w:t>
      </w:r>
      <w:r w:rsidR="008A0BBF" w:rsidRPr="00836D7D">
        <w:rPr>
          <w:lang w:val="en-GB"/>
        </w:rPr>
        <w:t>?</w:t>
      </w:r>
    </w:p>
    <w:p w14:paraId="75BF1E0D" w14:textId="77777777" w:rsidR="00192225" w:rsidRPr="00836D7D" w:rsidRDefault="00192225" w:rsidP="002B2C94">
      <w:pPr>
        <w:pStyle w:val="ListParagraph"/>
        <w:rPr>
          <w:lang w:val="en-GB"/>
        </w:rPr>
      </w:pPr>
    </w:p>
    <w:p w14:paraId="75BF1E0E" w14:textId="6F56AEE6" w:rsidR="00F73EFD" w:rsidRPr="00836D7D" w:rsidRDefault="00ED6ED8" w:rsidP="00F73EFD">
      <w:pPr>
        <w:rPr>
          <w:rFonts w:asciiTheme="minorHAnsi" w:hAnsiTheme="minorHAnsi" w:cstheme="minorHAnsi"/>
          <w:color w:val="000000"/>
          <w:lang w:val="en-GB"/>
        </w:rPr>
      </w:pPr>
      <w:r w:rsidRPr="00836D7D">
        <w:rPr>
          <w:rFonts w:asciiTheme="minorHAnsi" w:hAnsiTheme="minorHAnsi" w:cstheme="minorHAnsi"/>
          <w:color w:val="000000"/>
          <w:lang w:val="en-GB"/>
        </w:rPr>
        <w:t>Резиме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потреба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заинтересованих</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страна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биће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идентификован</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узимају</w:t>
      </w:r>
      <w:r w:rsidR="00F73EFD" w:rsidRPr="00836D7D">
        <w:rPr>
          <w:rFonts w:asciiTheme="minorHAnsi" w:hAnsiTheme="minorHAnsi" w:cstheme="minorHAnsi"/>
          <w:color w:val="000000"/>
          <w:lang w:val="en-GB"/>
        </w:rPr>
        <w:t>ć</w:t>
      </w:r>
      <w:r w:rsidRPr="00836D7D">
        <w:rPr>
          <w:rFonts w:asciiTheme="minorHAnsi" w:hAnsiTheme="minorHAnsi" w:cstheme="minorHAnsi"/>
          <w:color w:val="000000"/>
          <w:lang w:val="en-GB"/>
        </w:rPr>
        <w:t>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обзир</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покретаче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угроженог</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положаја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али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друге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баријере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захтевају</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прилагођавање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заједничких</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алата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комуникацију</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укључивање</w:t>
      </w:r>
      <w:r w:rsidR="00F73EFD" w:rsidRPr="00836D7D">
        <w:rPr>
          <w:rFonts w:asciiTheme="minorHAnsi" w:hAnsiTheme="minorHAnsi" w:cstheme="minorHAnsi"/>
          <w:color w:val="000000"/>
          <w:lang w:val="en-GB"/>
        </w:rPr>
        <w:t>.</w:t>
      </w:r>
    </w:p>
    <w:p w14:paraId="75BF1E0F" w14:textId="4EE5B7E0" w:rsidR="00F73EFD" w:rsidRPr="00836D7D" w:rsidRDefault="00ED6ED8" w:rsidP="00F73EFD">
      <w:pPr>
        <w:rPr>
          <w:rFonts w:asciiTheme="minorHAnsi" w:hAnsiTheme="minorHAnsi" w:cstheme="minorHAnsi"/>
          <w:color w:val="000000"/>
          <w:lang w:val="en-GB"/>
        </w:rPr>
      </w:pPr>
      <w:r w:rsidRPr="00836D7D">
        <w:rPr>
          <w:rFonts w:asciiTheme="minorHAnsi" w:hAnsiTheme="minorHAnsi" w:cstheme="minorHAnsi"/>
          <w:color w:val="000000"/>
          <w:lang w:val="en-GB"/>
        </w:rPr>
        <w:t>СПСЕП</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планови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сажеће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главне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циљеве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програма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укључивања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заинтересованих</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страна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предвиђени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распоред</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различите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активности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укључивања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заинтересованих</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страна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којим</w:t>
      </w:r>
      <w:r w:rsidR="002E28D6" w:rsidRPr="00836D7D">
        <w:rPr>
          <w:rFonts w:asciiTheme="minorHAnsi" w:hAnsiTheme="minorHAnsi" w:cstheme="minorHAnsi"/>
          <w:color w:val="000000"/>
          <w:lang w:val="en-GB"/>
        </w:rPr>
        <w:t xml:space="preserve"> ć</w:t>
      </w:r>
      <w:r w:rsidRPr="00836D7D">
        <w:rPr>
          <w:rFonts w:asciiTheme="minorHAnsi" w:hAnsiTheme="minorHAnsi" w:cstheme="minorHAnsi"/>
          <w:color w:val="000000"/>
          <w:lang w:val="en-GB"/>
        </w:rPr>
        <w:t>е</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се</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фазама</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током</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животног</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циклуса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пројекта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одвијати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којом</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периодичнош</w:t>
      </w:r>
      <w:r w:rsidR="00F73EFD" w:rsidRPr="00836D7D">
        <w:rPr>
          <w:rFonts w:asciiTheme="minorHAnsi" w:hAnsiTheme="minorHAnsi" w:cstheme="minorHAnsi"/>
          <w:color w:val="000000"/>
          <w:lang w:val="en-GB"/>
        </w:rPr>
        <w:t>ć</w:t>
      </w:r>
      <w:r w:rsidRPr="00836D7D">
        <w:rPr>
          <w:rFonts w:asciiTheme="minorHAnsi" w:hAnsiTheme="minorHAnsi" w:cstheme="minorHAnsi"/>
          <w:color w:val="000000"/>
          <w:lang w:val="en-GB"/>
        </w:rPr>
        <w:t>у</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одлука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се</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доноси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вези</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са</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којим</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коментарима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људи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проблемима</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које</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су</w:t>
      </w:r>
      <w:r w:rsidR="002E28D6"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изнели</w:t>
      </w:r>
      <w:r w:rsidR="00F73EFD" w:rsidRPr="00836D7D">
        <w:rPr>
          <w:rFonts w:asciiTheme="minorHAnsi" w:hAnsiTheme="minorHAnsi" w:cstheme="minorHAnsi"/>
          <w:color w:val="000000"/>
          <w:lang w:val="en-GB"/>
        </w:rPr>
        <w:t>.</w:t>
      </w:r>
    </w:p>
    <w:p w14:paraId="75BF1E10" w14:textId="12475F3B" w:rsidR="00F73EFD" w:rsidRPr="00836D7D" w:rsidRDefault="00ED6ED8" w:rsidP="00F73EFD">
      <w:pPr>
        <w:rPr>
          <w:rFonts w:asciiTheme="minorHAnsi" w:hAnsiTheme="minorHAnsi" w:cstheme="minorHAnsi"/>
          <w:color w:val="000000"/>
          <w:lang w:val="en-GB"/>
        </w:rPr>
      </w:pPr>
      <w:r w:rsidRPr="00836D7D">
        <w:rPr>
          <w:rFonts w:asciiTheme="minorHAnsi" w:hAnsiTheme="minorHAnsi" w:cstheme="minorHAnsi"/>
          <w:color w:val="000000"/>
          <w:lang w:val="en-GB"/>
        </w:rPr>
        <w:t>СЕП</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план</w:t>
      </w:r>
      <w:r w:rsidR="007B56D0" w:rsidRPr="00836D7D">
        <w:rPr>
          <w:rFonts w:asciiTheme="minorHAnsi" w:hAnsiTheme="minorHAnsi" w:cstheme="minorHAnsi"/>
          <w:color w:val="000000"/>
          <w:lang w:val="en-GB"/>
        </w:rPr>
        <w:t xml:space="preserve"> </w:t>
      </w:r>
      <w:r w:rsidR="00F73EFD" w:rsidRPr="00836D7D">
        <w:rPr>
          <w:rFonts w:asciiTheme="minorHAnsi" w:hAnsiTheme="minorHAnsi" w:cstheme="minorHAnsi"/>
          <w:color w:val="000000"/>
          <w:lang w:val="en-GB"/>
        </w:rPr>
        <w:t>ć</w:t>
      </w:r>
      <w:r w:rsidRPr="00836D7D">
        <w:rPr>
          <w:rFonts w:asciiTheme="minorHAnsi" w:hAnsiTheme="minorHAnsi" w:cstheme="minorHAnsi"/>
          <w:color w:val="000000"/>
          <w:lang w:val="en-GB"/>
        </w:rPr>
        <w:t>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укратко</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описати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које</w:t>
      </w:r>
      <w:r w:rsidR="00F73EFD" w:rsidRPr="00836D7D">
        <w:rPr>
          <w:rFonts w:asciiTheme="minorHAnsi" w:hAnsiTheme="minorHAnsi" w:cstheme="minorHAnsi"/>
          <w:color w:val="000000"/>
          <w:lang w:val="en-GB"/>
        </w:rPr>
        <w:t xml:space="preserve"> ć</w:t>
      </w:r>
      <w:r w:rsidRPr="00836D7D">
        <w:rPr>
          <w:rFonts w:asciiTheme="minorHAnsi" w:hAnsiTheme="minorHAnsi" w:cstheme="minorHAnsi"/>
          <w:color w:val="000000"/>
          <w:lang w:val="en-GB"/>
        </w:rPr>
        <w:t>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информације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открити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којим</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форматима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врсте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метода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које</w:t>
      </w:r>
      <w:r w:rsidR="00F73EFD" w:rsidRPr="00836D7D">
        <w:rPr>
          <w:rFonts w:asciiTheme="minorHAnsi" w:hAnsiTheme="minorHAnsi" w:cstheme="minorHAnsi"/>
          <w:color w:val="000000"/>
          <w:lang w:val="en-GB"/>
        </w:rPr>
        <w:t xml:space="preserve"> ć</w:t>
      </w:r>
      <w:r w:rsidRPr="00836D7D">
        <w:rPr>
          <w:rFonts w:asciiTheme="minorHAnsi" w:hAnsiTheme="minorHAnsi" w:cstheme="minorHAnsi"/>
          <w:color w:val="000000"/>
          <w:lang w:val="en-GB"/>
        </w:rPr>
        <w:t>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користити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преношење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ових</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информација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свакој</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од</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група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заинтересованих</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страна</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Кориш</w:t>
      </w:r>
      <w:r w:rsidR="00F73EFD" w:rsidRPr="00836D7D">
        <w:rPr>
          <w:rFonts w:asciiTheme="minorHAnsi" w:hAnsiTheme="minorHAnsi" w:cstheme="minorHAnsi"/>
          <w:color w:val="000000"/>
          <w:lang w:val="en-GB"/>
        </w:rPr>
        <w:t>ć</w:t>
      </w:r>
      <w:r w:rsidRPr="00836D7D">
        <w:rPr>
          <w:rFonts w:asciiTheme="minorHAnsi" w:hAnsiTheme="minorHAnsi" w:cstheme="minorHAnsi"/>
          <w:color w:val="000000"/>
          <w:lang w:val="en-GB"/>
        </w:rPr>
        <w:t>ене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методе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могу</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разликовати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зависности</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од</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циљне</w:t>
      </w:r>
      <w:r w:rsidR="00F73EFD"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публике</w:t>
      </w:r>
      <w:r w:rsidR="00F73EFD" w:rsidRPr="00836D7D">
        <w:rPr>
          <w:rFonts w:asciiTheme="minorHAnsi" w:hAnsiTheme="minorHAnsi" w:cstheme="minorHAnsi"/>
          <w:color w:val="000000"/>
          <w:lang w:val="en-GB"/>
        </w:rPr>
        <w:t>.</w:t>
      </w:r>
    </w:p>
    <w:p w14:paraId="75BF1E11" w14:textId="11C80884" w:rsidR="00EB7051" w:rsidRPr="00836D7D" w:rsidRDefault="00ED6ED8" w:rsidP="00EB7051">
      <w:pPr>
        <w:rPr>
          <w:rFonts w:asciiTheme="minorHAnsi" w:hAnsiTheme="minorHAnsi" w:cstheme="minorHAnsi"/>
          <w:color w:val="000000"/>
          <w:lang w:val="en-GB"/>
        </w:rPr>
      </w:pPr>
      <w:r w:rsidRPr="00836D7D">
        <w:rPr>
          <w:rFonts w:asciiTheme="minorHAnsi" w:hAnsiTheme="minorHAnsi" w:cstheme="minorHAnsi"/>
          <w:color w:val="000000"/>
          <w:lang w:val="en-GB"/>
        </w:rPr>
        <w:t>Стратегија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консултације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биће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усвојена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заједно</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методама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разликују</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зависности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од</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циљне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публике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нпр</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интервјуи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анкете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јавни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састанци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методе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учешћа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Развија</w:t>
      </w:r>
      <w:r w:rsidR="00EB7051" w:rsidRPr="00836D7D">
        <w:rPr>
          <w:rFonts w:asciiTheme="minorHAnsi" w:hAnsiTheme="minorHAnsi" w:cstheme="minorHAnsi"/>
          <w:color w:val="000000"/>
          <w:lang w:val="en-GB"/>
        </w:rPr>
        <w:t>ć</w:t>
      </w:r>
      <w:r w:rsidRPr="00836D7D">
        <w:rPr>
          <w:rFonts w:asciiTheme="minorHAnsi" w:hAnsiTheme="minorHAnsi" w:cstheme="minorHAnsi"/>
          <w:color w:val="000000"/>
          <w:lang w:val="en-GB"/>
        </w:rPr>
        <w:t>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стратегија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укључивање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ставова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угрожених</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група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начин</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на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који</w:t>
      </w:r>
      <w:r w:rsidR="00EB7051" w:rsidRPr="00836D7D">
        <w:rPr>
          <w:rFonts w:asciiTheme="minorHAnsi" w:hAnsiTheme="minorHAnsi" w:cstheme="minorHAnsi"/>
          <w:color w:val="000000"/>
          <w:lang w:val="en-GB"/>
        </w:rPr>
        <w:t xml:space="preserve"> ć</w:t>
      </w:r>
      <w:r w:rsidRPr="00836D7D">
        <w:rPr>
          <w:rFonts w:asciiTheme="minorHAnsi" w:hAnsiTheme="minorHAnsi" w:cstheme="minorHAnsi"/>
          <w:color w:val="000000"/>
          <w:lang w:val="en-GB"/>
        </w:rPr>
        <w:t>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тражити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ставови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група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неповољном</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или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угроженом</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положају</w:t>
      </w:r>
      <w:r w:rsidR="00EB7051" w:rsidRPr="00836D7D">
        <w:rPr>
          <w:rFonts w:asciiTheme="minorHAnsi" w:hAnsiTheme="minorHAnsi" w:cstheme="minorHAnsi"/>
          <w:color w:val="000000"/>
          <w:lang w:val="en-GB"/>
        </w:rPr>
        <w:t>.</w:t>
      </w:r>
    </w:p>
    <w:p w14:paraId="75BF1E12" w14:textId="285E4AC7" w:rsidR="00EB7051" w:rsidRPr="00836D7D" w:rsidRDefault="00ED6ED8" w:rsidP="00EB7051">
      <w:pPr>
        <w:rPr>
          <w:rFonts w:asciiTheme="minorHAnsi" w:hAnsiTheme="minorHAnsi" w:cstheme="minorHAnsi"/>
          <w:color w:val="000000"/>
          <w:lang w:val="en-GB"/>
        </w:rPr>
      </w:pPr>
      <w:r w:rsidRPr="00836D7D">
        <w:rPr>
          <w:rFonts w:asciiTheme="minorHAnsi" w:hAnsiTheme="minorHAnsi" w:cstheme="minorHAnsi"/>
          <w:color w:val="000000"/>
          <w:lang w:val="en-GB"/>
        </w:rPr>
        <w:t>Детаљне</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информације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томе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који</w:t>
      </w:r>
      <w:r w:rsidR="00EB7051" w:rsidRPr="00836D7D">
        <w:rPr>
          <w:rFonts w:asciiTheme="minorHAnsi" w:hAnsiTheme="minorHAnsi" w:cstheme="minorHAnsi"/>
          <w:color w:val="000000"/>
          <w:lang w:val="en-GB"/>
        </w:rPr>
        <w:t xml:space="preserve"> ć</w:t>
      </w:r>
      <w:r w:rsidRPr="00836D7D">
        <w:rPr>
          <w:rFonts w:asciiTheme="minorHAnsi" w:hAnsiTheme="minorHAnsi" w:cstheme="minorHAnsi"/>
          <w:color w:val="000000"/>
          <w:lang w:val="en-GB"/>
        </w:rPr>
        <w:t>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ресурси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бити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посве</w:t>
      </w:r>
      <w:r w:rsidR="00EB7051" w:rsidRPr="00836D7D">
        <w:rPr>
          <w:rFonts w:asciiTheme="minorHAnsi" w:hAnsiTheme="minorHAnsi" w:cstheme="minorHAnsi"/>
          <w:color w:val="000000"/>
          <w:lang w:val="en-GB"/>
        </w:rPr>
        <w:t>ć</w:t>
      </w:r>
      <w:r w:rsidRPr="00836D7D">
        <w:rPr>
          <w:rFonts w:asciiTheme="minorHAnsi" w:hAnsiTheme="minorHAnsi" w:cstheme="minorHAnsi"/>
          <w:color w:val="000000"/>
          <w:lang w:val="en-GB"/>
        </w:rPr>
        <w:t>ени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управљању</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имплементацији</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СПСЕП</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плана</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који</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буџет</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је</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опредељен</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осигурање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имплементације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укључују</w:t>
      </w:r>
      <w:r w:rsidR="00EB7051" w:rsidRPr="00836D7D">
        <w:rPr>
          <w:rFonts w:asciiTheme="minorHAnsi" w:hAnsiTheme="minorHAnsi" w:cstheme="minorHAnsi"/>
          <w:color w:val="000000"/>
          <w:lang w:val="en-GB"/>
        </w:rPr>
        <w:t>ć</w:t>
      </w:r>
      <w:r w:rsidRPr="00836D7D">
        <w:rPr>
          <w:rFonts w:asciiTheme="minorHAnsi" w:hAnsiTheme="minorHAnsi" w:cstheme="minorHAnsi"/>
          <w:color w:val="000000"/>
          <w:lang w:val="en-GB"/>
        </w:rPr>
        <w:t>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активности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пра</w:t>
      </w:r>
      <w:r w:rsidR="00EB7051" w:rsidRPr="00836D7D">
        <w:rPr>
          <w:rFonts w:asciiTheme="minorHAnsi" w:hAnsiTheme="minorHAnsi" w:cstheme="minorHAnsi"/>
          <w:color w:val="000000"/>
          <w:lang w:val="en-GB"/>
        </w:rPr>
        <w:t>ć</w:t>
      </w:r>
      <w:r w:rsidRPr="00836D7D">
        <w:rPr>
          <w:rFonts w:asciiTheme="minorHAnsi" w:hAnsiTheme="minorHAnsi" w:cstheme="minorHAnsi"/>
          <w:color w:val="000000"/>
          <w:lang w:val="en-GB"/>
        </w:rPr>
        <w:t>ења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вредновања</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показа</w:t>
      </w:r>
      <w:r w:rsidR="00EB7051" w:rsidRPr="00836D7D">
        <w:rPr>
          <w:rFonts w:asciiTheme="minorHAnsi" w:hAnsiTheme="minorHAnsi" w:cstheme="minorHAnsi"/>
          <w:color w:val="000000"/>
          <w:lang w:val="en-GB"/>
        </w:rPr>
        <w:t>ć</w:t>
      </w:r>
      <w:r w:rsidRPr="00836D7D">
        <w:rPr>
          <w:rFonts w:asciiTheme="minorHAnsi" w:hAnsiTheme="minorHAnsi" w:cstheme="minorHAnsi"/>
          <w:color w:val="000000"/>
          <w:lang w:val="en-GB"/>
        </w:rPr>
        <w:t>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капацитете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посве</w:t>
      </w:r>
      <w:r w:rsidR="00EB7051" w:rsidRPr="00836D7D">
        <w:rPr>
          <w:rFonts w:asciiTheme="minorHAnsi" w:hAnsiTheme="minorHAnsi" w:cstheme="minorHAnsi"/>
          <w:color w:val="000000"/>
          <w:lang w:val="en-GB"/>
        </w:rPr>
        <w:t>ć</w:t>
      </w:r>
      <w:r w:rsidRPr="00836D7D">
        <w:rPr>
          <w:rFonts w:asciiTheme="minorHAnsi" w:hAnsiTheme="minorHAnsi" w:cstheme="minorHAnsi"/>
          <w:color w:val="000000"/>
          <w:lang w:val="en-GB"/>
        </w:rPr>
        <w:t>еност</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имплементацији</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СПСЕП</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плана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пратећим</w:t>
      </w:r>
      <w:r w:rsidR="00A65AA9"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активностима</w:t>
      </w:r>
      <w:r w:rsidR="00EB7051" w:rsidRPr="00836D7D">
        <w:rPr>
          <w:rFonts w:asciiTheme="minorHAnsi" w:hAnsiTheme="minorHAnsi" w:cstheme="minorHAnsi"/>
          <w:color w:val="000000"/>
          <w:lang w:val="en-GB"/>
        </w:rPr>
        <w:t>.</w:t>
      </w:r>
    </w:p>
    <w:p w14:paraId="75BF1E13" w14:textId="50A563FA" w:rsidR="00B70692" w:rsidRPr="00836D7D" w:rsidRDefault="00ED6ED8" w:rsidP="00C470B8">
      <w:pPr>
        <w:rPr>
          <w:rFonts w:asciiTheme="minorHAnsi" w:hAnsiTheme="minorHAnsi" w:cstheme="minorHAnsi"/>
          <w:color w:val="000000"/>
          <w:lang w:val="en-GB"/>
        </w:rPr>
      </w:pPr>
      <w:r w:rsidRPr="00836D7D">
        <w:rPr>
          <w:rFonts w:asciiTheme="minorHAnsi" w:hAnsiTheme="minorHAnsi" w:cstheme="minorHAnsi"/>
          <w:color w:val="000000"/>
          <w:lang w:val="en-GB"/>
        </w:rPr>
        <w:t>СПСЕП</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планови</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биће</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припремљени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консултацији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заинтересованим</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странама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одобрени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од</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стране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Светске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банке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објављени</w:t>
      </w:r>
      <w:r w:rsidR="00C06512"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уз</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пратеће</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консултације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пре</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почетка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грађевинских</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радова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складу</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захтевима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обелодањивању</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и</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консултацијама</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наведеним</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у</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овом</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СЕП</w:t>
      </w:r>
      <w:r w:rsidR="004902A4"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плану</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на</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нивоу</w:t>
      </w:r>
      <w:r w:rsidR="00EB7051" w:rsidRPr="00836D7D">
        <w:rPr>
          <w:rFonts w:asciiTheme="minorHAnsi" w:hAnsiTheme="minorHAnsi" w:cstheme="minorHAnsi"/>
          <w:color w:val="000000"/>
          <w:lang w:val="en-GB"/>
        </w:rPr>
        <w:t xml:space="preserve"> </w:t>
      </w:r>
      <w:r w:rsidRPr="00836D7D">
        <w:rPr>
          <w:rFonts w:asciiTheme="minorHAnsi" w:hAnsiTheme="minorHAnsi" w:cstheme="minorHAnsi"/>
          <w:color w:val="000000"/>
          <w:lang w:val="en-GB"/>
        </w:rPr>
        <w:t>пројекта</w:t>
      </w:r>
      <w:r w:rsidR="00EB7051" w:rsidRPr="00836D7D">
        <w:rPr>
          <w:rFonts w:asciiTheme="minorHAnsi" w:hAnsiTheme="minorHAnsi" w:cstheme="minorHAnsi"/>
          <w:color w:val="000000"/>
          <w:lang w:val="en-GB"/>
        </w:rPr>
        <w:t>.</w:t>
      </w:r>
    </w:p>
    <w:p w14:paraId="75BF1E14" w14:textId="77777777" w:rsidR="00361F33" w:rsidRPr="00836D7D" w:rsidRDefault="00361F33" w:rsidP="00A64DA6">
      <w:pPr>
        <w:spacing w:after="60"/>
        <w:rPr>
          <w:rFonts w:asciiTheme="minorHAnsi" w:hAnsiTheme="minorHAnsi" w:cstheme="minorHAnsi"/>
        </w:rPr>
      </w:pPr>
    </w:p>
    <w:p w14:paraId="75BF1E15" w14:textId="5669D435" w:rsidR="005F4683" w:rsidRPr="00836D7D" w:rsidRDefault="00ED6ED8" w:rsidP="00DF5790">
      <w:pPr>
        <w:pStyle w:val="Heading1"/>
      </w:pPr>
      <w:bookmarkStart w:id="32" w:name="_Toc88055680"/>
      <w:r w:rsidRPr="00836D7D">
        <w:t>РЕСУРСИ</w:t>
      </w:r>
      <w:r w:rsidR="00CA31B9" w:rsidRPr="00836D7D">
        <w:t xml:space="preserve"> </w:t>
      </w:r>
      <w:r w:rsidRPr="00836D7D">
        <w:t>И</w:t>
      </w:r>
      <w:r w:rsidR="00CA31B9" w:rsidRPr="00836D7D">
        <w:t xml:space="preserve"> </w:t>
      </w:r>
      <w:r w:rsidRPr="00836D7D">
        <w:t>ОДГОВОРНОСТИ</w:t>
      </w:r>
      <w:r w:rsidR="00CA31B9" w:rsidRPr="00836D7D">
        <w:t xml:space="preserve"> </w:t>
      </w:r>
      <w:r w:rsidRPr="00836D7D">
        <w:t>ЗА</w:t>
      </w:r>
      <w:r w:rsidR="00CA31B9" w:rsidRPr="00836D7D">
        <w:t xml:space="preserve"> </w:t>
      </w:r>
      <w:r w:rsidRPr="00836D7D">
        <w:t>ИМПЛЕМЕНТАЦИЈУ</w:t>
      </w:r>
      <w:r w:rsidR="00CA31B9" w:rsidRPr="00836D7D">
        <w:t xml:space="preserve"> </w:t>
      </w:r>
      <w:r w:rsidRPr="00836D7D">
        <w:t>АКТИВНОСТИ</w:t>
      </w:r>
      <w:r w:rsidR="00CA31B9" w:rsidRPr="00836D7D">
        <w:t xml:space="preserve"> </w:t>
      </w:r>
      <w:r w:rsidRPr="00836D7D">
        <w:t>УКЉУЧИВАЊА</w:t>
      </w:r>
      <w:r w:rsidR="00CA31B9" w:rsidRPr="00836D7D">
        <w:t xml:space="preserve"> </w:t>
      </w:r>
      <w:r w:rsidRPr="00836D7D">
        <w:t>ЗАИНТЕРЕСОВАНИХ</w:t>
      </w:r>
      <w:r w:rsidR="00CA31B9" w:rsidRPr="00836D7D">
        <w:t xml:space="preserve"> </w:t>
      </w:r>
      <w:r w:rsidRPr="00836D7D">
        <w:t>СТРАНА</w:t>
      </w:r>
      <w:bookmarkEnd w:id="32"/>
      <w:r w:rsidR="00D8723B" w:rsidRPr="00836D7D">
        <w:t xml:space="preserve"> </w:t>
      </w:r>
    </w:p>
    <w:p w14:paraId="75BF1E16" w14:textId="0FF75D98" w:rsidR="00801FE9" w:rsidRPr="00836D7D" w:rsidRDefault="00ED6ED8" w:rsidP="005F4683">
      <w:pPr>
        <w:pStyle w:val="Heading2"/>
        <w:spacing w:before="0" w:after="60"/>
        <w:rPr>
          <w:rFonts w:asciiTheme="minorHAnsi" w:hAnsiTheme="minorHAnsi" w:cstheme="minorHAnsi"/>
        </w:rPr>
      </w:pPr>
      <w:bookmarkStart w:id="33" w:name="_Toc88055681"/>
      <w:r w:rsidRPr="00836D7D">
        <w:rPr>
          <w:rFonts w:asciiTheme="minorHAnsi" w:hAnsiTheme="minorHAnsi" w:cstheme="minorHAnsi"/>
        </w:rPr>
        <w:t>Ресурси</w:t>
      </w:r>
      <w:bookmarkEnd w:id="33"/>
    </w:p>
    <w:p w14:paraId="75BF1E17" w14:textId="662A8D39" w:rsidR="0058681B" w:rsidRPr="00836D7D" w:rsidRDefault="00ED6ED8" w:rsidP="0058681B">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Детаљни</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буџети</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биће</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даље</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наведени</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плановима</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специфичним</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потпројектни</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укључивати</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буџетске</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категорије</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наведене</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табели</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даље</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тексту</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планови</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направиће</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поштену</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тачну</w:t>
      </w:r>
      <w:r w:rsidR="00474411"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процену</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потребног</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буџета</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осигурала</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имплементација</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стратегија</w:t>
      </w:r>
      <w:r w:rsidR="0058681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58681B" w:rsidRPr="00836D7D">
        <w:rPr>
          <w:rFonts w:asciiTheme="minorHAnsi" w:eastAsiaTheme="minorEastAsia" w:hAnsiTheme="minorHAnsi" w:cstheme="minorHAnsi"/>
          <w:szCs w:val="21"/>
          <w:lang w:eastAsia="ja-JP"/>
        </w:rPr>
        <w:t>.</w:t>
      </w:r>
    </w:p>
    <w:p w14:paraId="75BF1E18" w14:textId="2A8BCFD5" w:rsidR="0058681B" w:rsidRPr="00836D7D" w:rsidRDefault="00ED6ED8" w:rsidP="00474411">
      <w:pPr>
        <w:rPr>
          <w:rFonts w:asciiTheme="minorHAnsi" w:hAnsiTheme="minorHAnsi" w:cstheme="minorHAnsi"/>
          <w:lang w:eastAsia="ja-JP"/>
        </w:rPr>
      </w:pPr>
      <w:r w:rsidRPr="00836D7D">
        <w:rPr>
          <w:rFonts w:asciiTheme="minorHAnsi" w:hAnsiTheme="minorHAnsi" w:cstheme="minorHAnsi"/>
          <w:lang w:eastAsia="ja-JP"/>
        </w:rPr>
        <w:t>Оквирне</w:t>
      </w:r>
      <w:r w:rsidR="0058681B" w:rsidRPr="00836D7D">
        <w:rPr>
          <w:rFonts w:asciiTheme="minorHAnsi" w:hAnsiTheme="minorHAnsi" w:cstheme="minorHAnsi"/>
          <w:lang w:eastAsia="ja-JP"/>
        </w:rPr>
        <w:t xml:space="preserve"> </w:t>
      </w:r>
      <w:r w:rsidRPr="00836D7D">
        <w:rPr>
          <w:rFonts w:asciiTheme="minorHAnsi" w:hAnsiTheme="minorHAnsi" w:cstheme="minorHAnsi"/>
          <w:lang w:eastAsia="ja-JP"/>
        </w:rPr>
        <w:t>буџетске</w:t>
      </w:r>
      <w:r w:rsidR="0058681B" w:rsidRPr="00836D7D">
        <w:rPr>
          <w:rFonts w:asciiTheme="minorHAnsi" w:hAnsiTheme="minorHAnsi" w:cstheme="minorHAnsi"/>
          <w:lang w:eastAsia="ja-JP"/>
        </w:rPr>
        <w:t xml:space="preserve"> </w:t>
      </w:r>
      <w:r w:rsidRPr="00836D7D">
        <w:rPr>
          <w:rFonts w:asciiTheme="minorHAnsi" w:hAnsiTheme="minorHAnsi" w:cstheme="minorHAnsi"/>
          <w:lang w:eastAsia="ja-JP"/>
        </w:rPr>
        <w:t>категорије</w:t>
      </w:r>
      <w:r w:rsidR="0058681B" w:rsidRPr="00836D7D">
        <w:rPr>
          <w:rFonts w:asciiTheme="minorHAnsi" w:hAnsiTheme="minorHAnsi" w:cstheme="minorHAnsi"/>
          <w:lang w:eastAsia="ja-JP"/>
        </w:rPr>
        <w:t xml:space="preserve"> </w:t>
      </w:r>
      <w:r w:rsidRPr="00836D7D">
        <w:rPr>
          <w:rFonts w:asciiTheme="minorHAnsi" w:hAnsiTheme="minorHAnsi" w:cstheme="minorHAnsi"/>
          <w:lang w:eastAsia="ja-JP"/>
        </w:rPr>
        <w:t>за</w:t>
      </w:r>
      <w:r w:rsidR="0058681B" w:rsidRPr="00836D7D">
        <w:rPr>
          <w:rFonts w:asciiTheme="minorHAnsi" w:hAnsiTheme="minorHAnsi" w:cstheme="minorHAnsi"/>
          <w:lang w:eastAsia="ja-JP"/>
        </w:rPr>
        <w:t xml:space="preserve"> </w:t>
      </w:r>
      <w:r w:rsidRPr="00836D7D">
        <w:rPr>
          <w:rFonts w:asciiTheme="minorHAnsi" w:hAnsiTheme="minorHAnsi" w:cstheme="minorHAnsi"/>
          <w:lang w:eastAsia="ja-JP"/>
        </w:rPr>
        <w:t>ефикасно</w:t>
      </w:r>
      <w:r w:rsidR="0058681B" w:rsidRPr="00836D7D">
        <w:rPr>
          <w:rFonts w:asciiTheme="minorHAnsi" w:hAnsiTheme="minorHAnsi" w:cstheme="minorHAnsi"/>
          <w:lang w:eastAsia="ja-JP"/>
        </w:rPr>
        <w:t xml:space="preserve"> </w:t>
      </w:r>
      <w:r w:rsidRPr="00836D7D">
        <w:rPr>
          <w:rFonts w:asciiTheme="minorHAnsi" w:hAnsiTheme="minorHAnsi" w:cstheme="minorHAnsi"/>
          <w:lang w:eastAsia="ja-JP"/>
        </w:rPr>
        <w:t>спровођење</w:t>
      </w:r>
      <w:r w:rsidR="0058681B" w:rsidRPr="00836D7D">
        <w:rPr>
          <w:rFonts w:asciiTheme="minorHAnsi" w:hAnsiTheme="minorHAnsi" w:cstheme="minorHAnsi"/>
          <w:lang w:eastAsia="ja-JP"/>
        </w:rPr>
        <w:t xml:space="preserve"> </w:t>
      </w:r>
      <w:r w:rsidRPr="00836D7D">
        <w:rPr>
          <w:rFonts w:asciiTheme="minorHAnsi" w:hAnsiTheme="minorHAnsi" w:cstheme="minorHAnsi"/>
          <w:lang w:eastAsia="ja-JP"/>
        </w:rPr>
        <w:t>укључивања</w:t>
      </w:r>
      <w:r w:rsidR="0058681B" w:rsidRPr="00836D7D">
        <w:rPr>
          <w:rFonts w:asciiTheme="minorHAnsi" w:hAnsiTheme="minorHAnsi" w:cstheme="minorHAnsi"/>
          <w:lang w:eastAsia="ja-JP"/>
        </w:rPr>
        <w:t xml:space="preserve"> </w:t>
      </w:r>
      <w:r w:rsidRPr="00836D7D">
        <w:rPr>
          <w:rFonts w:asciiTheme="minorHAnsi" w:hAnsiTheme="minorHAnsi" w:cstheme="minorHAnsi"/>
          <w:lang w:eastAsia="ja-JP"/>
        </w:rPr>
        <w:t>заинтересованих</w:t>
      </w:r>
      <w:r w:rsidR="0058681B" w:rsidRPr="00836D7D">
        <w:rPr>
          <w:rFonts w:asciiTheme="minorHAnsi" w:hAnsiTheme="minorHAnsi" w:cstheme="minorHAnsi"/>
          <w:lang w:eastAsia="ja-JP"/>
        </w:rPr>
        <w:t xml:space="preserve"> </w:t>
      </w:r>
      <w:r w:rsidRPr="00836D7D">
        <w:rPr>
          <w:rFonts w:asciiTheme="minorHAnsi" w:hAnsiTheme="minorHAnsi" w:cstheme="minorHAnsi"/>
          <w:lang w:eastAsia="ja-JP"/>
        </w:rPr>
        <w:t>страна</w:t>
      </w:r>
      <w:r w:rsidR="0058681B" w:rsidRPr="00836D7D">
        <w:rPr>
          <w:rFonts w:asciiTheme="minorHAnsi" w:hAnsiTheme="minorHAnsi" w:cstheme="minorHAnsi"/>
          <w:lang w:eastAsia="ja-JP"/>
        </w:rPr>
        <w:t xml:space="preserve"> </w:t>
      </w:r>
      <w:r w:rsidRPr="00836D7D">
        <w:rPr>
          <w:rFonts w:asciiTheme="minorHAnsi" w:hAnsiTheme="minorHAnsi" w:cstheme="minorHAnsi"/>
          <w:lang w:eastAsia="ja-JP"/>
        </w:rPr>
        <w:t>укључују</w:t>
      </w:r>
      <w:r w:rsidR="0058681B" w:rsidRPr="00836D7D">
        <w:rPr>
          <w:rFonts w:asciiTheme="minorHAnsi" w:hAnsiTheme="minorHAnsi" w:cstheme="minorHAnsi"/>
          <w:lang w:eastAsia="ja-JP"/>
        </w:rPr>
        <w:t>:</w:t>
      </w:r>
    </w:p>
    <w:p w14:paraId="75BF1E19" w14:textId="432D17E8" w:rsidR="0058681B" w:rsidRPr="00836D7D" w:rsidRDefault="00ED6ED8" w:rsidP="002B2C94">
      <w:pPr>
        <w:pStyle w:val="ListParagraph"/>
      </w:pPr>
      <w:r w:rsidRPr="00836D7D">
        <w:t>Плате</w:t>
      </w:r>
      <w:r w:rsidR="0058681B" w:rsidRPr="00836D7D">
        <w:t xml:space="preserve"> </w:t>
      </w:r>
      <w:r w:rsidRPr="00836D7D">
        <w:t>особља</w:t>
      </w:r>
      <w:r w:rsidR="0058681B" w:rsidRPr="00836D7D">
        <w:t xml:space="preserve"> (</w:t>
      </w:r>
      <w:r w:rsidRPr="00836D7D">
        <w:t>стручњаци</w:t>
      </w:r>
      <w:r w:rsidR="0058681B" w:rsidRPr="00836D7D">
        <w:t xml:space="preserve"> </w:t>
      </w:r>
      <w:r w:rsidRPr="00836D7D">
        <w:t>за</w:t>
      </w:r>
      <w:r w:rsidR="0058681B" w:rsidRPr="00836D7D">
        <w:t xml:space="preserve"> </w:t>
      </w:r>
      <w:r w:rsidRPr="00836D7D">
        <w:t>заштиту</w:t>
      </w:r>
      <w:r w:rsidR="0058681B" w:rsidRPr="00836D7D">
        <w:t xml:space="preserve"> </w:t>
      </w:r>
      <w:r w:rsidRPr="00836D7D">
        <w:t>животне</w:t>
      </w:r>
      <w:r w:rsidR="0058681B" w:rsidRPr="00836D7D">
        <w:t xml:space="preserve"> </w:t>
      </w:r>
      <w:r w:rsidRPr="00836D7D">
        <w:t>средине</w:t>
      </w:r>
      <w:r w:rsidR="0058681B" w:rsidRPr="00836D7D">
        <w:t xml:space="preserve"> </w:t>
      </w:r>
      <w:r w:rsidRPr="00836D7D">
        <w:t>и</w:t>
      </w:r>
      <w:r w:rsidR="0058681B" w:rsidRPr="00836D7D">
        <w:t xml:space="preserve"> </w:t>
      </w:r>
      <w:r w:rsidRPr="00836D7D">
        <w:t>социјална</w:t>
      </w:r>
      <w:r w:rsidR="0058681B" w:rsidRPr="00836D7D">
        <w:t xml:space="preserve"> </w:t>
      </w:r>
      <w:r w:rsidRPr="00836D7D">
        <w:t>питања</w:t>
      </w:r>
      <w:r w:rsidR="0058681B" w:rsidRPr="00836D7D">
        <w:t xml:space="preserve">; </w:t>
      </w:r>
      <w:r w:rsidRPr="00836D7D">
        <w:t>путни</w:t>
      </w:r>
      <w:r w:rsidR="0058681B" w:rsidRPr="00836D7D">
        <w:t xml:space="preserve"> </w:t>
      </w:r>
      <w:r w:rsidRPr="00836D7D">
        <w:t>трошкови</w:t>
      </w:r>
      <w:r w:rsidR="0058681B" w:rsidRPr="00836D7D">
        <w:t xml:space="preserve"> </w:t>
      </w:r>
      <w:r w:rsidRPr="00836D7D">
        <w:t>за</w:t>
      </w:r>
      <w:r w:rsidR="0058681B" w:rsidRPr="00836D7D">
        <w:t xml:space="preserve"> </w:t>
      </w:r>
      <w:r w:rsidRPr="00836D7D">
        <w:t>особље</w:t>
      </w:r>
      <w:r w:rsidR="0058681B" w:rsidRPr="00836D7D">
        <w:t>)</w:t>
      </w:r>
    </w:p>
    <w:p w14:paraId="75BF1E1A" w14:textId="086ABFB2" w:rsidR="0058681B" w:rsidRPr="00836D7D" w:rsidRDefault="00ED6ED8" w:rsidP="002B2C94">
      <w:pPr>
        <w:pStyle w:val="ListParagraph"/>
      </w:pPr>
      <w:r w:rsidRPr="00836D7D">
        <w:t>Догађаји</w:t>
      </w:r>
      <w:r w:rsidR="0058681B" w:rsidRPr="00836D7D">
        <w:t xml:space="preserve"> (</w:t>
      </w:r>
      <w:r w:rsidRPr="00836D7D">
        <w:t>састанци</w:t>
      </w:r>
      <w:r w:rsidR="0058681B" w:rsidRPr="00836D7D">
        <w:t xml:space="preserve"> </w:t>
      </w:r>
      <w:r w:rsidRPr="00836D7D">
        <w:t>за</w:t>
      </w:r>
      <w:r w:rsidR="0058681B" w:rsidRPr="00836D7D">
        <w:t xml:space="preserve"> </w:t>
      </w:r>
      <w:r w:rsidRPr="00836D7D">
        <w:t>покретање</w:t>
      </w:r>
      <w:r w:rsidR="0058681B" w:rsidRPr="00836D7D">
        <w:t xml:space="preserve"> </w:t>
      </w:r>
      <w:r w:rsidRPr="00836D7D">
        <w:t>пројеката</w:t>
      </w:r>
      <w:r w:rsidR="0058681B" w:rsidRPr="00836D7D">
        <w:t>/</w:t>
      </w:r>
      <w:r w:rsidRPr="00836D7D">
        <w:t>потпројеката</w:t>
      </w:r>
      <w:r w:rsidR="0058681B" w:rsidRPr="00836D7D">
        <w:t xml:space="preserve">; </w:t>
      </w:r>
      <w:r w:rsidRPr="00836D7D">
        <w:t>фокус</w:t>
      </w:r>
      <w:r w:rsidR="0058681B" w:rsidRPr="00836D7D">
        <w:t xml:space="preserve"> </w:t>
      </w:r>
      <w:r w:rsidRPr="00836D7D">
        <w:t>групе</w:t>
      </w:r>
      <w:r w:rsidR="0058681B" w:rsidRPr="00836D7D">
        <w:t>)</w:t>
      </w:r>
    </w:p>
    <w:p w14:paraId="75BF1E1B" w14:textId="3E538A83" w:rsidR="0058681B" w:rsidRPr="00836D7D" w:rsidRDefault="00ED6ED8" w:rsidP="002B2C94">
      <w:pPr>
        <w:pStyle w:val="ListParagraph"/>
      </w:pPr>
      <w:r w:rsidRPr="00836D7D">
        <w:t>Комуникационе</w:t>
      </w:r>
      <w:r w:rsidR="00474411" w:rsidRPr="00836D7D">
        <w:t xml:space="preserve"> </w:t>
      </w:r>
      <w:r w:rsidRPr="00836D7D">
        <w:t>кампање</w:t>
      </w:r>
      <w:r w:rsidR="00474411" w:rsidRPr="00836D7D">
        <w:t xml:space="preserve"> (</w:t>
      </w:r>
      <w:r w:rsidRPr="00836D7D">
        <w:t>постери</w:t>
      </w:r>
      <w:r w:rsidR="00474411" w:rsidRPr="00836D7D">
        <w:t xml:space="preserve">, </w:t>
      </w:r>
      <w:r w:rsidRPr="00836D7D">
        <w:t>леци</w:t>
      </w:r>
      <w:r w:rsidR="0058681B" w:rsidRPr="00836D7D">
        <w:t xml:space="preserve">; </w:t>
      </w:r>
      <w:r w:rsidRPr="00836D7D">
        <w:t>кампање</w:t>
      </w:r>
      <w:r w:rsidR="0058681B" w:rsidRPr="00836D7D">
        <w:t xml:space="preserve"> </w:t>
      </w:r>
      <w:r w:rsidRPr="00836D7D">
        <w:t>на</w:t>
      </w:r>
      <w:r w:rsidR="0058681B" w:rsidRPr="00836D7D">
        <w:t xml:space="preserve"> </w:t>
      </w:r>
      <w:r w:rsidRPr="00836D7D">
        <w:t>друштвеним</w:t>
      </w:r>
      <w:r w:rsidR="0058681B" w:rsidRPr="00836D7D">
        <w:t xml:space="preserve"> </w:t>
      </w:r>
      <w:r w:rsidRPr="00836D7D">
        <w:t>мрежама</w:t>
      </w:r>
      <w:r w:rsidR="0058681B" w:rsidRPr="00836D7D">
        <w:t>)</w:t>
      </w:r>
    </w:p>
    <w:p w14:paraId="75BF1E1C" w14:textId="1A1E3AAD" w:rsidR="0058681B" w:rsidRPr="00836D7D" w:rsidRDefault="00ED6ED8" w:rsidP="002B2C94">
      <w:pPr>
        <w:pStyle w:val="ListParagraph"/>
      </w:pPr>
      <w:r w:rsidRPr="00836D7D">
        <w:t>Обуке</w:t>
      </w:r>
      <w:r w:rsidR="0058681B" w:rsidRPr="00836D7D">
        <w:t xml:space="preserve"> </w:t>
      </w:r>
      <w:r w:rsidRPr="00836D7D">
        <w:t>и</w:t>
      </w:r>
      <w:r w:rsidR="0058681B" w:rsidRPr="00836D7D">
        <w:t xml:space="preserve"> </w:t>
      </w:r>
      <w:r w:rsidRPr="00836D7D">
        <w:t>радионице</w:t>
      </w:r>
      <w:r w:rsidR="0058681B" w:rsidRPr="00836D7D">
        <w:t xml:space="preserve"> (</w:t>
      </w:r>
      <w:r w:rsidRPr="00836D7D">
        <w:t>Обука</w:t>
      </w:r>
      <w:r w:rsidR="0058681B" w:rsidRPr="00836D7D">
        <w:t xml:space="preserve"> </w:t>
      </w:r>
      <w:r w:rsidRPr="00836D7D">
        <w:t>о</w:t>
      </w:r>
      <w:r w:rsidR="0058681B" w:rsidRPr="00836D7D">
        <w:t xml:space="preserve"> </w:t>
      </w:r>
      <w:r w:rsidRPr="00836D7D">
        <w:t>друштвеним</w:t>
      </w:r>
      <w:r w:rsidR="0058681B" w:rsidRPr="00836D7D">
        <w:t>/</w:t>
      </w:r>
      <w:r w:rsidRPr="00836D7D">
        <w:t>еколошким</w:t>
      </w:r>
      <w:r w:rsidR="0058681B" w:rsidRPr="00836D7D">
        <w:t xml:space="preserve"> </w:t>
      </w:r>
      <w:r w:rsidRPr="00836D7D">
        <w:t>питањима</w:t>
      </w:r>
      <w:r w:rsidR="0058681B" w:rsidRPr="00836D7D">
        <w:t xml:space="preserve"> </w:t>
      </w:r>
      <w:r w:rsidRPr="00836D7D">
        <w:t>за</w:t>
      </w:r>
      <w:r w:rsidR="0058681B" w:rsidRPr="00836D7D">
        <w:t xml:space="preserve"> </w:t>
      </w:r>
      <w:r w:rsidRPr="00836D7D">
        <w:t>ПИУ</w:t>
      </w:r>
      <w:r w:rsidR="0058681B" w:rsidRPr="00836D7D">
        <w:t xml:space="preserve"> </w:t>
      </w:r>
      <w:r w:rsidRPr="00836D7D">
        <w:t>и</w:t>
      </w:r>
      <w:r w:rsidR="0058681B" w:rsidRPr="00836D7D">
        <w:t xml:space="preserve"> </w:t>
      </w:r>
      <w:r w:rsidRPr="00836D7D">
        <w:t>особље</w:t>
      </w:r>
      <w:r w:rsidR="0058681B" w:rsidRPr="00836D7D">
        <w:t xml:space="preserve"> </w:t>
      </w:r>
      <w:r w:rsidRPr="00836D7D">
        <w:t>извођача</w:t>
      </w:r>
      <w:r w:rsidR="00474411" w:rsidRPr="00836D7D">
        <w:t xml:space="preserve"> </w:t>
      </w:r>
      <w:r w:rsidRPr="00836D7D">
        <w:t>радова</w:t>
      </w:r>
      <w:r w:rsidR="00474411" w:rsidRPr="00836D7D">
        <w:t xml:space="preserve">; </w:t>
      </w:r>
      <w:r w:rsidRPr="00836D7D">
        <w:t>обука</w:t>
      </w:r>
      <w:r w:rsidR="00474411" w:rsidRPr="00836D7D">
        <w:t xml:space="preserve"> </w:t>
      </w:r>
      <w:r w:rsidRPr="00836D7D">
        <w:t>о</w:t>
      </w:r>
      <w:r w:rsidR="00474411" w:rsidRPr="00836D7D">
        <w:t xml:space="preserve"> </w:t>
      </w:r>
      <w:r w:rsidRPr="00836D7D">
        <w:t>РЗН</w:t>
      </w:r>
      <w:r w:rsidR="0058681B" w:rsidRPr="00836D7D">
        <w:t xml:space="preserve"> </w:t>
      </w:r>
      <w:r w:rsidRPr="00836D7D">
        <w:t>за</w:t>
      </w:r>
      <w:r w:rsidR="0058681B" w:rsidRPr="00836D7D">
        <w:t xml:space="preserve"> </w:t>
      </w:r>
      <w:r w:rsidRPr="00836D7D">
        <w:t>потребе</w:t>
      </w:r>
      <w:r w:rsidR="00545662" w:rsidRPr="00836D7D">
        <w:t xml:space="preserve"> </w:t>
      </w:r>
      <w:r w:rsidRPr="00836D7D">
        <w:t>ПИУ</w:t>
      </w:r>
      <w:r w:rsidR="0058681B" w:rsidRPr="00836D7D">
        <w:t xml:space="preserve"> </w:t>
      </w:r>
      <w:r w:rsidRPr="00836D7D">
        <w:t>јединице</w:t>
      </w:r>
      <w:r w:rsidR="00545662" w:rsidRPr="00836D7D">
        <w:t xml:space="preserve"> </w:t>
      </w:r>
      <w:r w:rsidRPr="00836D7D">
        <w:t>и</w:t>
      </w:r>
      <w:r w:rsidR="0058681B" w:rsidRPr="00836D7D">
        <w:t xml:space="preserve"> </w:t>
      </w:r>
      <w:r w:rsidRPr="00836D7D">
        <w:t>особље</w:t>
      </w:r>
      <w:r w:rsidR="0058681B" w:rsidRPr="00836D7D">
        <w:t xml:space="preserve"> </w:t>
      </w:r>
      <w:r w:rsidRPr="00836D7D">
        <w:t>извођача</w:t>
      </w:r>
      <w:r w:rsidR="00474411" w:rsidRPr="00836D7D">
        <w:t xml:space="preserve"> </w:t>
      </w:r>
      <w:r w:rsidRPr="00836D7D">
        <w:t>радова</w:t>
      </w:r>
      <w:r w:rsidR="0058681B" w:rsidRPr="00836D7D">
        <w:t xml:space="preserve">; </w:t>
      </w:r>
      <w:r w:rsidRPr="00836D7D">
        <w:t>комуникационе</w:t>
      </w:r>
      <w:r w:rsidR="0058681B" w:rsidRPr="00836D7D">
        <w:t xml:space="preserve"> </w:t>
      </w:r>
      <w:r w:rsidRPr="00836D7D">
        <w:t>радионице</w:t>
      </w:r>
      <w:r w:rsidR="0058681B" w:rsidRPr="00836D7D">
        <w:t>)</w:t>
      </w:r>
    </w:p>
    <w:p w14:paraId="75BF1E1D" w14:textId="1327105E" w:rsidR="0058681B" w:rsidRPr="00836D7D" w:rsidRDefault="00ED6ED8" w:rsidP="002B2C94">
      <w:pPr>
        <w:pStyle w:val="ListParagraph"/>
      </w:pPr>
      <w:r w:rsidRPr="00836D7D">
        <w:t>Анкете</w:t>
      </w:r>
      <w:r w:rsidR="0058681B" w:rsidRPr="00836D7D">
        <w:t xml:space="preserve"> </w:t>
      </w:r>
      <w:r w:rsidRPr="00836D7D">
        <w:t>корисника</w:t>
      </w:r>
      <w:r w:rsidR="0058681B" w:rsidRPr="00836D7D">
        <w:t xml:space="preserve"> (</w:t>
      </w:r>
      <w:r w:rsidRPr="00836D7D">
        <w:t>анкете</w:t>
      </w:r>
      <w:r w:rsidR="0058681B" w:rsidRPr="00836D7D">
        <w:t xml:space="preserve"> </w:t>
      </w:r>
      <w:r w:rsidRPr="00836D7D">
        <w:t>о</w:t>
      </w:r>
      <w:r w:rsidR="0058681B" w:rsidRPr="00836D7D">
        <w:t xml:space="preserve"> </w:t>
      </w:r>
      <w:r w:rsidRPr="00836D7D">
        <w:t>перцепцији</w:t>
      </w:r>
      <w:r w:rsidR="0058681B" w:rsidRPr="00836D7D">
        <w:t xml:space="preserve"> </w:t>
      </w:r>
      <w:r w:rsidRPr="00836D7D">
        <w:t>током</w:t>
      </w:r>
      <w:r w:rsidR="00474411" w:rsidRPr="00836D7D">
        <w:t xml:space="preserve"> </w:t>
      </w:r>
      <w:r w:rsidRPr="00836D7D">
        <w:t>пројекта</w:t>
      </w:r>
      <w:r w:rsidR="00474411" w:rsidRPr="00836D7D">
        <w:t xml:space="preserve"> </w:t>
      </w:r>
      <w:r w:rsidRPr="00836D7D">
        <w:t>ин</w:t>
      </w:r>
      <w:r w:rsidR="00474411" w:rsidRPr="00836D7D">
        <w:t xml:space="preserve"> </w:t>
      </w:r>
      <w:r w:rsidRPr="00836D7D">
        <w:t>а</w:t>
      </w:r>
      <w:r w:rsidR="00474411" w:rsidRPr="00836D7D">
        <w:t xml:space="preserve"> </w:t>
      </w:r>
      <w:r w:rsidRPr="00836D7D">
        <w:t>крају</w:t>
      </w:r>
      <w:r w:rsidR="00474411" w:rsidRPr="00836D7D">
        <w:t xml:space="preserve"> </w:t>
      </w:r>
      <w:r w:rsidRPr="00836D7D">
        <w:t>пројекта</w:t>
      </w:r>
      <w:r w:rsidR="0058681B" w:rsidRPr="00836D7D">
        <w:t>)</w:t>
      </w:r>
    </w:p>
    <w:p w14:paraId="75BF1E1E" w14:textId="422AF304" w:rsidR="0058681B" w:rsidRPr="00836D7D" w:rsidRDefault="00ED6ED8" w:rsidP="002B2C94">
      <w:pPr>
        <w:pStyle w:val="ListParagraph"/>
      </w:pPr>
      <w:r w:rsidRPr="00836D7D">
        <w:t>Жалбени</w:t>
      </w:r>
      <w:r w:rsidR="00474411" w:rsidRPr="00836D7D">
        <w:t xml:space="preserve"> </w:t>
      </w:r>
      <w:r w:rsidRPr="00836D7D">
        <w:t>механизам</w:t>
      </w:r>
      <w:r w:rsidR="0058681B" w:rsidRPr="00836D7D">
        <w:t xml:space="preserve"> (</w:t>
      </w:r>
      <w:r w:rsidRPr="00836D7D">
        <w:t>Формирање</w:t>
      </w:r>
      <w:r w:rsidR="0058681B" w:rsidRPr="00836D7D">
        <w:t xml:space="preserve"> </w:t>
      </w:r>
      <w:r w:rsidRPr="00836D7D">
        <w:t>локалних</w:t>
      </w:r>
      <w:r w:rsidR="0058681B" w:rsidRPr="00836D7D">
        <w:t xml:space="preserve"> </w:t>
      </w:r>
      <w:r w:rsidRPr="00836D7D">
        <w:t>пријемних</w:t>
      </w:r>
      <w:r w:rsidR="0058681B" w:rsidRPr="00836D7D">
        <w:t xml:space="preserve"> </w:t>
      </w:r>
      <w:r w:rsidRPr="00836D7D">
        <w:t>места</w:t>
      </w:r>
      <w:r w:rsidR="0058681B" w:rsidRPr="00836D7D">
        <w:t xml:space="preserve">; </w:t>
      </w:r>
      <w:r w:rsidRPr="00836D7D">
        <w:t>комуникациони</w:t>
      </w:r>
      <w:r w:rsidR="0058681B" w:rsidRPr="00836D7D">
        <w:t xml:space="preserve"> </w:t>
      </w:r>
      <w:r w:rsidRPr="00836D7D">
        <w:t>материјали</w:t>
      </w:r>
      <w:r w:rsidR="00474411" w:rsidRPr="00836D7D">
        <w:t xml:space="preserve"> </w:t>
      </w:r>
      <w:r w:rsidRPr="00836D7D">
        <w:t>ГМ</w:t>
      </w:r>
      <w:r w:rsidR="00474411" w:rsidRPr="00836D7D">
        <w:t>-</w:t>
      </w:r>
      <w:r w:rsidRPr="00836D7D">
        <w:t>а</w:t>
      </w:r>
      <w:r w:rsidR="0058681B" w:rsidRPr="00836D7D">
        <w:t>)</w:t>
      </w:r>
    </w:p>
    <w:p w14:paraId="75BF1E1F" w14:textId="50967BF9" w:rsidR="0058681B" w:rsidRPr="00836D7D" w:rsidRDefault="00ED6ED8" w:rsidP="002B2C94">
      <w:pPr>
        <w:pStyle w:val="ListParagraph"/>
      </w:pPr>
      <w:r w:rsidRPr="00836D7D">
        <w:t>Остали</w:t>
      </w:r>
      <w:r w:rsidR="0058681B" w:rsidRPr="00836D7D">
        <w:t xml:space="preserve"> </w:t>
      </w:r>
      <w:r w:rsidRPr="00836D7D">
        <w:t>трошкови</w:t>
      </w:r>
      <w:r w:rsidR="0058681B" w:rsidRPr="00836D7D">
        <w:t>.</w:t>
      </w:r>
    </w:p>
    <w:p w14:paraId="75BF1E20" w14:textId="77777777" w:rsidR="00474411" w:rsidRPr="00836D7D" w:rsidRDefault="00474411" w:rsidP="00474411">
      <w:pPr>
        <w:rPr>
          <w:rFonts w:asciiTheme="minorHAnsi" w:hAnsiTheme="minorHAnsi" w:cstheme="minorHAnsi"/>
          <w:lang w:eastAsia="ja-JP"/>
        </w:rPr>
      </w:pPr>
    </w:p>
    <w:p w14:paraId="75BF1E21" w14:textId="63F32381" w:rsidR="00801FE9" w:rsidRPr="00836D7D" w:rsidRDefault="00ED6ED8" w:rsidP="005F4683">
      <w:pPr>
        <w:pStyle w:val="Heading2"/>
        <w:spacing w:before="0" w:after="60"/>
        <w:rPr>
          <w:rFonts w:asciiTheme="minorHAnsi" w:hAnsiTheme="minorHAnsi" w:cstheme="minorHAnsi"/>
        </w:rPr>
      </w:pPr>
      <w:bookmarkStart w:id="34" w:name="_Toc88055682"/>
      <w:r w:rsidRPr="00836D7D">
        <w:rPr>
          <w:rFonts w:asciiTheme="minorHAnsi" w:hAnsiTheme="minorHAnsi" w:cstheme="minorHAnsi"/>
        </w:rPr>
        <w:t>Функције</w:t>
      </w:r>
      <w:r w:rsidR="00CA31B9" w:rsidRPr="00836D7D">
        <w:rPr>
          <w:rFonts w:asciiTheme="minorHAnsi" w:hAnsiTheme="minorHAnsi" w:cstheme="minorHAnsi"/>
        </w:rPr>
        <w:t xml:space="preserve"> </w:t>
      </w:r>
      <w:r w:rsidRPr="00836D7D">
        <w:rPr>
          <w:rFonts w:asciiTheme="minorHAnsi" w:hAnsiTheme="minorHAnsi" w:cstheme="minorHAnsi"/>
        </w:rPr>
        <w:t>и</w:t>
      </w:r>
      <w:r w:rsidR="00CA31B9" w:rsidRPr="00836D7D">
        <w:rPr>
          <w:rFonts w:asciiTheme="minorHAnsi" w:hAnsiTheme="minorHAnsi" w:cstheme="minorHAnsi"/>
        </w:rPr>
        <w:t xml:space="preserve"> </w:t>
      </w:r>
      <w:r w:rsidRPr="00836D7D">
        <w:rPr>
          <w:rFonts w:asciiTheme="minorHAnsi" w:hAnsiTheme="minorHAnsi" w:cstheme="minorHAnsi"/>
        </w:rPr>
        <w:t>одговорности</w:t>
      </w:r>
      <w:r w:rsidR="00CA31B9" w:rsidRPr="00836D7D">
        <w:rPr>
          <w:rFonts w:asciiTheme="minorHAnsi" w:hAnsiTheme="minorHAnsi" w:cstheme="minorHAnsi"/>
        </w:rPr>
        <w:t xml:space="preserve"> </w:t>
      </w:r>
      <w:r w:rsidRPr="00836D7D">
        <w:rPr>
          <w:rFonts w:asciiTheme="minorHAnsi" w:hAnsiTheme="minorHAnsi" w:cstheme="minorHAnsi"/>
        </w:rPr>
        <w:t>управљања</w:t>
      </w:r>
      <w:bookmarkEnd w:id="34"/>
    </w:p>
    <w:p w14:paraId="75BF1E22" w14:textId="2F803F88" w:rsidR="0092270C" w:rsidRPr="00836D7D" w:rsidRDefault="00ED6ED8" w:rsidP="0092270C">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ПИУ</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јединциа</w:t>
      </w:r>
      <w:r w:rsidR="00AC4C4D"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одговорна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планирање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укључивања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друге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релевантне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досезања</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људи</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обелодањивања</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консултације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функционисање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жалбеног</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механизма</w:t>
      </w:r>
      <w:r w:rsidR="0092270C" w:rsidRPr="00836D7D">
        <w:rPr>
          <w:rFonts w:asciiTheme="minorHAnsi" w:eastAsiaTheme="minorEastAsia" w:hAnsiTheme="minorHAnsi" w:cstheme="minorHAnsi"/>
          <w:szCs w:val="21"/>
          <w:lang w:eastAsia="ja-JP"/>
        </w:rPr>
        <w:t>.</w:t>
      </w:r>
    </w:p>
    <w:p w14:paraId="75BF1E23" w14:textId="13E77A3F" w:rsidR="0092270C" w:rsidRPr="00836D7D" w:rsidRDefault="00ED6ED8" w:rsidP="0092270C">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Како</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осигурала</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успешна</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имплементација</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СЕФ</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оквира</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СЕП</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плана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јединица</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ангажовала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стручњаке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животну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средину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социјална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питања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AC4C4D"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подржали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пројекат</w:t>
      </w:r>
      <w:r w:rsidR="0092270C" w:rsidRPr="00836D7D">
        <w:rPr>
          <w:rFonts w:asciiTheme="minorHAnsi" w:eastAsiaTheme="minorEastAsia" w:hAnsiTheme="minorHAnsi" w:cstheme="minorHAnsi"/>
          <w:szCs w:val="21"/>
          <w:lang w:eastAsia="ja-JP"/>
        </w:rPr>
        <w:t>.</w:t>
      </w:r>
    </w:p>
    <w:p w14:paraId="75BF1E24" w14:textId="77777777" w:rsidR="00361EB5" w:rsidRPr="00836D7D" w:rsidRDefault="00361EB5" w:rsidP="0092270C">
      <w:pPr>
        <w:spacing w:before="240" w:after="160" w:line="240" w:lineRule="auto"/>
        <w:rPr>
          <w:rFonts w:asciiTheme="minorHAnsi" w:eastAsiaTheme="minorEastAsia" w:hAnsiTheme="minorHAnsi" w:cstheme="minorHAnsi"/>
          <w:szCs w:val="21"/>
          <w:lang w:eastAsia="ja-JP"/>
        </w:rPr>
      </w:pPr>
    </w:p>
    <w:p w14:paraId="75BF1E25" w14:textId="6158AB9D" w:rsidR="00801FE9" w:rsidRPr="00836D7D" w:rsidRDefault="00ED6ED8" w:rsidP="00DF5790">
      <w:pPr>
        <w:pStyle w:val="Heading1"/>
      </w:pPr>
      <w:bookmarkStart w:id="35" w:name="_Toc88055683"/>
      <w:r w:rsidRPr="00836D7D">
        <w:t>ЖАЛБЕНИ</w:t>
      </w:r>
      <w:r w:rsidR="0092270C" w:rsidRPr="00836D7D">
        <w:t xml:space="preserve"> </w:t>
      </w:r>
      <w:r w:rsidRPr="00836D7D">
        <w:t>МЕХАНИЗАМ</w:t>
      </w:r>
      <w:bookmarkEnd w:id="35"/>
    </w:p>
    <w:p w14:paraId="75BF1E26" w14:textId="7F112CDB" w:rsidR="0092270C" w:rsidRPr="00836D7D" w:rsidRDefault="00ED6ED8" w:rsidP="0092270C">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МГСИ</w:t>
      </w:r>
      <w:r w:rsidR="0092270C"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t>ПИУ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јединица</w:t>
      </w:r>
      <w:r w:rsidR="0032319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успоставиће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жалбени</w:t>
      </w:r>
      <w:r w:rsidR="0032319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механизам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састоји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Централног</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пулта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ЦФД</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јединица</w:t>
      </w:r>
      <w:r w:rsidR="0032319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локалних</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пултова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пријем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ЛГАД</w:t>
      </w:r>
      <w:r w:rsidR="0092270C" w:rsidRPr="00836D7D">
        <w:rPr>
          <w:rFonts w:asciiTheme="minorHAnsi" w:eastAsiaTheme="minorEastAsia" w:hAnsiTheme="minorHAnsi" w:cstheme="minorHAnsi"/>
          <w:szCs w:val="21"/>
          <w:lang w:eastAsia="ja-JP"/>
        </w:rPr>
        <w:t>) (</w:t>
      </w:r>
      <w:r w:rsidRPr="00836D7D">
        <w:rPr>
          <w:rFonts w:asciiTheme="minorHAnsi" w:eastAsiaTheme="minorEastAsia" w:hAnsiTheme="minorHAnsi" w:cstheme="minorHAnsi"/>
          <w:szCs w:val="21"/>
          <w:lang w:eastAsia="ja-JP"/>
        </w:rPr>
        <w:t>заједнички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названих</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Жалбеним</w:t>
      </w:r>
      <w:r w:rsidR="0032319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механизмом</w:t>
      </w:r>
      <w:r w:rsidR="0032319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ГМ</w:t>
      </w:r>
      <w:r w:rsidR="00323192" w:rsidRPr="00836D7D">
        <w:rPr>
          <w:rFonts w:asciiTheme="minorHAnsi" w:eastAsiaTheme="minorEastAsia" w:hAnsiTheme="minorHAnsi" w:cstheme="minorHAnsi"/>
          <w:szCs w:val="21"/>
          <w:lang w:eastAsia="ja-JP"/>
        </w:rPr>
        <w:t>))</w:t>
      </w:r>
      <w:r w:rsidR="0092270C" w:rsidRPr="00836D7D">
        <w:rPr>
          <w:rFonts w:asciiTheme="minorHAnsi" w:eastAsiaTheme="minorEastAsia" w:hAnsiTheme="minorHAnsi" w:cstheme="minorHAnsi"/>
          <w:szCs w:val="21"/>
          <w:lang w:eastAsia="ja-JP"/>
        </w:rPr>
        <w:t>.</w:t>
      </w:r>
    </w:p>
    <w:p w14:paraId="75BF1E27" w14:textId="4B25B33A" w:rsidR="001F076D" w:rsidRPr="00836D7D" w:rsidRDefault="00ED6ED8" w:rsidP="00443CBA">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Централни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пулт</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ЦФД</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92270C"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успостављен</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почетка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било</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каквих</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ради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одговарају</w:t>
      </w:r>
      <w:r w:rsidR="0092270C"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ег</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одговарања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различитих</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док</w:t>
      </w:r>
      <w:r w:rsidR="0092270C"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ЛГД</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ступити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снагу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након</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доношења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одлуке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сваком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новом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ЦФД</w:t>
      </w:r>
      <w:r w:rsidR="0092270C"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одговоран</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свеукупну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администрацију</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док</w:t>
      </w:r>
      <w:r w:rsidR="0092270C"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ЛГД</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служити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тачка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пријем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потврђивање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пријема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путем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локалних</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структура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које</w:t>
      </w:r>
      <w:r w:rsidR="0092270C"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успоставити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њима</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управљати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погођена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ЈЛС</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представницима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кључних</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заинтересованих</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страна</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тј</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представник</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представник</w:t>
      </w:r>
      <w:r w:rsidR="00436EEB"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ЈЛС</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представник</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локалних</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Осим</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жалбеног</w:t>
      </w:r>
      <w:r w:rsidR="00532BE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механизмаа</w:t>
      </w:r>
      <w:r w:rsidR="0072212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доступни</w:t>
      </w:r>
      <w:r w:rsidR="0072212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72212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72212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правни</w:t>
      </w:r>
      <w:r w:rsidR="0072212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лекови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72212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оквиру</w:t>
      </w:r>
      <w:r w:rsidR="0072212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националног</w:t>
      </w:r>
      <w:r w:rsidR="00722122"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законодавства</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судови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инспекције</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управни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органи</w:t>
      </w:r>
      <w:r w:rsidR="0092270C"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итд</w:t>
      </w:r>
      <w:r w:rsidR="0092270C" w:rsidRPr="00836D7D">
        <w:rPr>
          <w:rFonts w:asciiTheme="minorHAnsi" w:eastAsiaTheme="minorEastAsia" w:hAnsiTheme="minorHAnsi" w:cstheme="minorHAnsi"/>
          <w:szCs w:val="21"/>
          <w:lang w:eastAsia="ja-JP"/>
        </w:rPr>
        <w:t>.).</w:t>
      </w:r>
    </w:p>
    <w:p w14:paraId="75BF1E28" w14:textId="271E457C" w:rsidR="00EF25F6" w:rsidRPr="00836D7D" w:rsidRDefault="00ED6ED8" w:rsidP="00EF25F6">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Да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обезбедио</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жалбеном</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механизму</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потенцијални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корисници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друге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заинтересоване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могу</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подносити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путем</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канала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наведеним</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даље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тексту</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ГМ</w:t>
      </w:r>
      <w:r w:rsidR="00EF25F6"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пружити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прилику</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континуиране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повратне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информације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потпројектима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решавање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појединачних</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током</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Поступци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вези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решавањем</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EF25F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објављени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веб</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страници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МГСИ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како</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осигурала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потпуна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транспарентност</w:t>
      </w:r>
      <w:r w:rsidR="00EF25F6" w:rsidRPr="00836D7D">
        <w:rPr>
          <w:rFonts w:asciiTheme="minorHAnsi" w:eastAsiaTheme="minorEastAsia" w:hAnsiTheme="minorHAnsi" w:cstheme="minorHAnsi"/>
          <w:szCs w:val="21"/>
          <w:lang w:eastAsia="ja-JP"/>
        </w:rPr>
        <w:t>.</w:t>
      </w:r>
    </w:p>
    <w:p w14:paraId="75BF1E29" w14:textId="1B43F34E" w:rsidR="00EF25F6" w:rsidRPr="00836D7D" w:rsidRDefault="00ED6ED8" w:rsidP="00EF25F6">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ГМ</w:t>
      </w:r>
      <w:r w:rsidR="006A32C3" w:rsidRPr="00836D7D">
        <w:rPr>
          <w:rFonts w:asciiTheme="minorHAnsi" w:eastAsiaTheme="minorEastAsia" w:hAnsiTheme="minorHAnsi" w:cstheme="minorHAnsi"/>
          <w:szCs w:val="21"/>
          <w:lang w:eastAsia="ja-JP"/>
        </w:rPr>
        <w:t xml:space="preserve"> ć</w:t>
      </w:r>
      <w:r w:rsidRPr="00836D7D">
        <w:rPr>
          <w:rFonts w:asciiTheme="minorHAnsi" w:eastAsiaTheme="minorEastAsia" w:hAnsiTheme="minorHAnsi" w:cstheme="minorHAnsi"/>
          <w:szCs w:val="21"/>
          <w:lang w:eastAsia="ja-JP"/>
        </w:rPr>
        <w:t>е</w:t>
      </w:r>
      <w:r w:rsidR="006A32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служити</w:t>
      </w:r>
      <w:r w:rsidR="006A32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информациони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центар</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нивоу</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али</w:t>
      </w:r>
      <w:r w:rsidR="006A32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као</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жалбени</w:t>
      </w:r>
      <w:r w:rsidR="00AF52F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механизам</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доступан</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онима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су</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погођени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имплементацијом</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свих</w:t>
      </w:r>
      <w:r w:rsidR="00AF52F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подкомпоненти</w:t>
      </w:r>
      <w:r w:rsidR="00AF52F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пројекта</w:t>
      </w:r>
      <w:r w:rsidR="00AF52F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AF52F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примењив</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релевантан</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локалне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заједнице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погођене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пројектним</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активностима</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ГМ</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одговоран</w:t>
      </w:r>
      <w:r w:rsidR="006A32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за</w:t>
      </w:r>
      <w:r w:rsidR="006A32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пријем</w:t>
      </w:r>
      <w:r w:rsidR="006A32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6A32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одговарање</w:t>
      </w:r>
      <w:r w:rsidR="006A32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6A32C3"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коментаре</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следе</w:t>
      </w:r>
      <w:r w:rsidR="00EF25F6"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их</w:t>
      </w:r>
      <w:r w:rsidR="00EF25F6"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група</w:t>
      </w:r>
      <w:r w:rsidR="00EF25F6" w:rsidRPr="00836D7D">
        <w:rPr>
          <w:rFonts w:asciiTheme="minorHAnsi" w:eastAsiaTheme="minorEastAsia" w:hAnsiTheme="minorHAnsi" w:cstheme="minorHAnsi"/>
          <w:szCs w:val="21"/>
          <w:lang w:eastAsia="ja-JP"/>
        </w:rPr>
        <w:t>:</w:t>
      </w:r>
    </w:p>
    <w:p w14:paraId="75BF1E2A" w14:textId="78EA170A" w:rsidR="006A32C3" w:rsidRPr="00836D7D" w:rsidRDefault="00ED6ED8" w:rsidP="002B2C94">
      <w:pPr>
        <w:pStyle w:val="ListParagraph"/>
      </w:pPr>
      <w:r w:rsidRPr="00836D7D">
        <w:t>Физичко</w:t>
      </w:r>
      <w:r w:rsidR="006A32C3" w:rsidRPr="00836D7D">
        <w:t>/</w:t>
      </w:r>
      <w:r w:rsidRPr="00836D7D">
        <w:t>правно</w:t>
      </w:r>
      <w:r w:rsidR="006A32C3" w:rsidRPr="00836D7D">
        <w:t xml:space="preserve"> </w:t>
      </w:r>
      <w:r w:rsidRPr="00836D7D">
        <w:t>лице</w:t>
      </w:r>
      <w:r w:rsidR="006A32C3" w:rsidRPr="00836D7D">
        <w:t xml:space="preserve"> </w:t>
      </w:r>
      <w:r w:rsidRPr="00836D7D">
        <w:t>на</w:t>
      </w:r>
      <w:r w:rsidR="006A32C3" w:rsidRPr="00836D7D">
        <w:t xml:space="preserve"> </w:t>
      </w:r>
      <w:r w:rsidRPr="00836D7D">
        <w:t>које</w:t>
      </w:r>
      <w:r w:rsidR="006A32C3" w:rsidRPr="00836D7D">
        <w:t xml:space="preserve"> </w:t>
      </w:r>
      <w:r w:rsidRPr="00836D7D">
        <w:t>пројекат</w:t>
      </w:r>
      <w:r w:rsidR="006A32C3" w:rsidRPr="00836D7D">
        <w:t xml:space="preserve"> </w:t>
      </w:r>
      <w:r w:rsidRPr="00836D7D">
        <w:t>директно</w:t>
      </w:r>
      <w:r w:rsidR="006A32C3" w:rsidRPr="00836D7D">
        <w:t xml:space="preserve"> </w:t>
      </w:r>
      <w:r w:rsidRPr="00836D7D">
        <w:t>утиче</w:t>
      </w:r>
      <w:r w:rsidR="006A32C3" w:rsidRPr="00836D7D">
        <w:t xml:space="preserve">, </w:t>
      </w:r>
      <w:r w:rsidRPr="00836D7D">
        <w:t>потенцијални</w:t>
      </w:r>
      <w:r w:rsidR="006A32C3" w:rsidRPr="00836D7D">
        <w:t xml:space="preserve"> </w:t>
      </w:r>
      <w:r w:rsidRPr="00836D7D">
        <w:t>корисници</w:t>
      </w:r>
      <w:r w:rsidR="006A32C3" w:rsidRPr="00836D7D">
        <w:t xml:space="preserve"> </w:t>
      </w:r>
      <w:r w:rsidRPr="00836D7D">
        <w:t>пројекта</w:t>
      </w:r>
      <w:r w:rsidR="006A32C3" w:rsidRPr="00836D7D">
        <w:t>,</w:t>
      </w:r>
    </w:p>
    <w:p w14:paraId="75BF1E2B" w14:textId="26F4238F" w:rsidR="006A32C3" w:rsidRPr="00836D7D" w:rsidRDefault="00ED6ED8" w:rsidP="002B2C94">
      <w:pPr>
        <w:pStyle w:val="ListParagraph"/>
      </w:pPr>
      <w:r w:rsidRPr="00836D7D">
        <w:t>Физичко</w:t>
      </w:r>
      <w:r w:rsidR="006A32C3" w:rsidRPr="00836D7D">
        <w:t>/</w:t>
      </w:r>
      <w:r w:rsidRPr="00836D7D">
        <w:t>правно</w:t>
      </w:r>
      <w:r w:rsidR="006A32C3" w:rsidRPr="00836D7D">
        <w:t xml:space="preserve"> </w:t>
      </w:r>
      <w:r w:rsidRPr="00836D7D">
        <w:t>лице</w:t>
      </w:r>
      <w:r w:rsidR="006A32C3" w:rsidRPr="00836D7D">
        <w:t xml:space="preserve"> </w:t>
      </w:r>
      <w:r w:rsidRPr="00836D7D">
        <w:t>на</w:t>
      </w:r>
      <w:r w:rsidR="006A32C3" w:rsidRPr="00836D7D">
        <w:t xml:space="preserve"> </w:t>
      </w:r>
      <w:r w:rsidRPr="00836D7D">
        <w:t>које</w:t>
      </w:r>
      <w:r w:rsidR="006A32C3" w:rsidRPr="00836D7D">
        <w:t xml:space="preserve"> </w:t>
      </w:r>
      <w:r w:rsidRPr="00836D7D">
        <w:t>пројекат</w:t>
      </w:r>
      <w:r w:rsidR="006A32C3" w:rsidRPr="00836D7D">
        <w:t xml:space="preserve"> </w:t>
      </w:r>
      <w:r w:rsidRPr="00836D7D">
        <w:t>директно</w:t>
      </w:r>
      <w:r w:rsidR="006A32C3" w:rsidRPr="00836D7D">
        <w:t xml:space="preserve"> </w:t>
      </w:r>
      <w:r w:rsidRPr="00836D7D">
        <w:t>утиче</w:t>
      </w:r>
      <w:r w:rsidR="006A32C3" w:rsidRPr="00836D7D">
        <w:t xml:space="preserve"> </w:t>
      </w:r>
      <w:r w:rsidRPr="00836D7D">
        <w:t>откупом</w:t>
      </w:r>
      <w:r w:rsidR="006A32C3" w:rsidRPr="00836D7D">
        <w:t xml:space="preserve"> </w:t>
      </w:r>
      <w:r w:rsidRPr="00836D7D">
        <w:t>земљишта</w:t>
      </w:r>
      <w:r w:rsidR="006A32C3" w:rsidRPr="00836D7D">
        <w:t xml:space="preserve"> </w:t>
      </w:r>
      <w:r w:rsidRPr="00836D7D">
        <w:t>и</w:t>
      </w:r>
      <w:r w:rsidR="006A32C3" w:rsidRPr="00836D7D">
        <w:t xml:space="preserve"> </w:t>
      </w:r>
      <w:r w:rsidRPr="00836D7D">
        <w:t>расељавањем</w:t>
      </w:r>
      <w:r w:rsidR="006A32C3" w:rsidRPr="00836D7D">
        <w:t>,</w:t>
      </w:r>
    </w:p>
    <w:p w14:paraId="75BF1E2C" w14:textId="2B26C33A" w:rsidR="006A32C3" w:rsidRPr="00836D7D" w:rsidRDefault="00ED6ED8" w:rsidP="002B2C94">
      <w:pPr>
        <w:pStyle w:val="ListParagraph"/>
      </w:pPr>
      <w:r w:rsidRPr="00836D7D">
        <w:t>Људи</w:t>
      </w:r>
      <w:r w:rsidR="006A32C3" w:rsidRPr="00836D7D">
        <w:t xml:space="preserve"> </w:t>
      </w:r>
      <w:r w:rsidRPr="00836D7D">
        <w:t>заинтересовани</w:t>
      </w:r>
      <w:r w:rsidR="006A32C3" w:rsidRPr="00836D7D">
        <w:t xml:space="preserve"> </w:t>
      </w:r>
      <w:r w:rsidRPr="00836D7D">
        <w:t>за</w:t>
      </w:r>
      <w:r w:rsidR="006A32C3" w:rsidRPr="00836D7D">
        <w:t xml:space="preserve"> </w:t>
      </w:r>
      <w:r w:rsidRPr="00836D7D">
        <w:t>пројекат</w:t>
      </w:r>
      <w:r w:rsidR="006A32C3" w:rsidRPr="00836D7D">
        <w:t xml:space="preserve">, </w:t>
      </w:r>
      <w:r w:rsidRPr="00836D7D">
        <w:t>и</w:t>
      </w:r>
    </w:p>
    <w:p w14:paraId="75BF1E2D" w14:textId="071AD621" w:rsidR="006A32C3" w:rsidRPr="00836D7D" w:rsidRDefault="00ED6ED8" w:rsidP="002B2C94">
      <w:pPr>
        <w:pStyle w:val="ListParagraph"/>
      </w:pPr>
      <w:r w:rsidRPr="00836D7D">
        <w:t>Становници</w:t>
      </w:r>
      <w:r w:rsidR="006A32C3" w:rsidRPr="00836D7D">
        <w:t>/</w:t>
      </w:r>
      <w:r w:rsidRPr="00836D7D">
        <w:t>заједнице</w:t>
      </w:r>
      <w:r w:rsidR="006A32C3" w:rsidRPr="00836D7D">
        <w:t xml:space="preserve"> </w:t>
      </w:r>
      <w:r w:rsidRPr="00836D7D">
        <w:t>које</w:t>
      </w:r>
      <w:r w:rsidR="006A32C3" w:rsidRPr="00836D7D">
        <w:t xml:space="preserve"> </w:t>
      </w:r>
      <w:r w:rsidRPr="00836D7D">
        <w:t>су</w:t>
      </w:r>
      <w:r w:rsidR="006A32C3" w:rsidRPr="00836D7D">
        <w:t xml:space="preserve"> </w:t>
      </w:r>
      <w:r w:rsidRPr="00836D7D">
        <w:t>заинтересоване</w:t>
      </w:r>
      <w:r w:rsidR="006A32C3" w:rsidRPr="00836D7D">
        <w:t xml:space="preserve"> </w:t>
      </w:r>
      <w:r w:rsidRPr="00836D7D">
        <w:t>односно</w:t>
      </w:r>
      <w:r w:rsidR="006A32C3" w:rsidRPr="00836D7D">
        <w:t xml:space="preserve"> </w:t>
      </w:r>
      <w:r w:rsidRPr="00836D7D">
        <w:t>погођене</w:t>
      </w:r>
      <w:r w:rsidR="006A32C3" w:rsidRPr="00836D7D">
        <w:t xml:space="preserve"> </w:t>
      </w:r>
      <w:r w:rsidRPr="00836D7D">
        <w:t>пројектним</w:t>
      </w:r>
      <w:r w:rsidR="006A32C3" w:rsidRPr="00836D7D">
        <w:t xml:space="preserve"> </w:t>
      </w:r>
      <w:r w:rsidRPr="00836D7D">
        <w:t>активностима</w:t>
      </w:r>
      <w:r w:rsidR="006A32C3" w:rsidRPr="00836D7D">
        <w:t>.</w:t>
      </w:r>
    </w:p>
    <w:p w14:paraId="75BF1E2E" w14:textId="79375086" w:rsidR="006A32C3" w:rsidRPr="00836D7D" w:rsidRDefault="00ED6ED8" w:rsidP="006A32C3">
      <w:pPr>
        <w:rPr>
          <w:rFonts w:asciiTheme="minorHAnsi" w:hAnsiTheme="minorHAnsi" w:cstheme="minorHAnsi"/>
        </w:rPr>
      </w:pPr>
      <w:r w:rsidRPr="00836D7D">
        <w:rPr>
          <w:rFonts w:asciiTheme="minorHAnsi" w:hAnsiTheme="minorHAnsi" w:cstheme="minorHAnsi"/>
        </w:rPr>
        <w:t>МГСИ</w:t>
      </w:r>
      <w:r w:rsidR="006A32C3" w:rsidRPr="00836D7D">
        <w:rPr>
          <w:rFonts w:asciiTheme="minorHAnsi" w:hAnsiTheme="minorHAnsi" w:cstheme="minorHAnsi"/>
        </w:rPr>
        <w:t>/</w:t>
      </w:r>
      <w:r w:rsidRPr="00836D7D">
        <w:rPr>
          <w:rFonts w:asciiTheme="minorHAnsi" w:hAnsiTheme="minorHAnsi" w:cstheme="minorHAnsi"/>
        </w:rPr>
        <w:t>ПИУ</w:t>
      </w:r>
      <w:r w:rsidR="000C0AC7" w:rsidRPr="00836D7D">
        <w:rPr>
          <w:rFonts w:asciiTheme="minorHAnsi" w:hAnsiTheme="minorHAnsi" w:cstheme="minorHAnsi"/>
        </w:rPr>
        <w:t xml:space="preserve"> </w:t>
      </w:r>
      <w:r w:rsidRPr="00836D7D">
        <w:rPr>
          <w:rFonts w:asciiTheme="minorHAnsi" w:hAnsiTheme="minorHAnsi" w:cstheme="minorHAnsi"/>
        </w:rPr>
        <w:t>јединица</w:t>
      </w:r>
      <w:r w:rsidR="000C0AC7" w:rsidRPr="00836D7D">
        <w:rPr>
          <w:rFonts w:asciiTheme="minorHAnsi" w:hAnsiTheme="minorHAnsi" w:cstheme="minorHAnsi"/>
        </w:rPr>
        <w:t xml:space="preserve"> </w:t>
      </w:r>
      <w:r w:rsidRPr="00836D7D">
        <w:rPr>
          <w:rFonts w:asciiTheme="minorHAnsi" w:hAnsiTheme="minorHAnsi" w:cstheme="minorHAnsi"/>
        </w:rPr>
        <w:t>сарађиваће</w:t>
      </w:r>
      <w:r w:rsidR="000C0AC7" w:rsidRPr="00836D7D">
        <w:rPr>
          <w:rFonts w:asciiTheme="minorHAnsi" w:hAnsiTheme="minorHAnsi" w:cstheme="minorHAnsi"/>
        </w:rPr>
        <w:t xml:space="preserve"> </w:t>
      </w:r>
      <w:r w:rsidRPr="00836D7D">
        <w:rPr>
          <w:rFonts w:asciiTheme="minorHAnsi" w:hAnsiTheme="minorHAnsi" w:cstheme="minorHAnsi"/>
        </w:rPr>
        <w:t>са</w:t>
      </w:r>
      <w:r w:rsidR="006A32C3" w:rsidRPr="00836D7D">
        <w:rPr>
          <w:rFonts w:asciiTheme="minorHAnsi" w:hAnsiTheme="minorHAnsi" w:cstheme="minorHAnsi"/>
        </w:rPr>
        <w:t xml:space="preserve"> </w:t>
      </w:r>
      <w:r w:rsidRPr="00836D7D">
        <w:rPr>
          <w:rFonts w:asciiTheme="minorHAnsi" w:hAnsiTheme="minorHAnsi" w:cstheme="minorHAnsi"/>
        </w:rPr>
        <w:t>локалним</w:t>
      </w:r>
      <w:r w:rsidR="006A32C3" w:rsidRPr="00836D7D">
        <w:rPr>
          <w:rFonts w:asciiTheme="minorHAnsi" w:hAnsiTheme="minorHAnsi" w:cstheme="minorHAnsi"/>
        </w:rPr>
        <w:t xml:space="preserve"> </w:t>
      </w:r>
      <w:r w:rsidRPr="00836D7D">
        <w:rPr>
          <w:rFonts w:asciiTheme="minorHAnsi" w:hAnsiTheme="minorHAnsi" w:cstheme="minorHAnsi"/>
        </w:rPr>
        <w:t>самоуправама</w:t>
      </w:r>
      <w:r w:rsidR="006A32C3" w:rsidRPr="00836D7D">
        <w:rPr>
          <w:rFonts w:asciiTheme="minorHAnsi" w:hAnsiTheme="minorHAnsi" w:cstheme="minorHAnsi"/>
        </w:rPr>
        <w:t xml:space="preserve"> </w:t>
      </w:r>
      <w:r w:rsidRPr="00836D7D">
        <w:rPr>
          <w:rFonts w:asciiTheme="minorHAnsi" w:hAnsiTheme="minorHAnsi" w:cstheme="minorHAnsi"/>
        </w:rPr>
        <w:t>у</w:t>
      </w:r>
      <w:r w:rsidR="006A32C3" w:rsidRPr="00836D7D">
        <w:rPr>
          <w:rFonts w:asciiTheme="minorHAnsi" w:hAnsiTheme="minorHAnsi" w:cstheme="minorHAnsi"/>
        </w:rPr>
        <w:t xml:space="preserve"> </w:t>
      </w:r>
      <w:r w:rsidRPr="00836D7D">
        <w:rPr>
          <w:rFonts w:asciiTheme="minorHAnsi" w:hAnsiTheme="minorHAnsi" w:cstheme="minorHAnsi"/>
        </w:rPr>
        <w:t>заједничким</w:t>
      </w:r>
      <w:r w:rsidR="006A32C3" w:rsidRPr="00836D7D">
        <w:rPr>
          <w:rFonts w:asciiTheme="minorHAnsi" w:hAnsiTheme="minorHAnsi" w:cstheme="minorHAnsi"/>
        </w:rPr>
        <w:t xml:space="preserve"> </w:t>
      </w:r>
      <w:r w:rsidRPr="00836D7D">
        <w:rPr>
          <w:rFonts w:asciiTheme="minorHAnsi" w:hAnsiTheme="minorHAnsi" w:cstheme="minorHAnsi"/>
        </w:rPr>
        <w:t>напорима</w:t>
      </w:r>
      <w:r w:rsidR="006A32C3" w:rsidRPr="00836D7D">
        <w:rPr>
          <w:rFonts w:asciiTheme="minorHAnsi" w:hAnsiTheme="minorHAnsi" w:cstheme="minorHAnsi"/>
        </w:rPr>
        <w:t xml:space="preserve"> </w:t>
      </w:r>
      <w:r w:rsidRPr="00836D7D">
        <w:rPr>
          <w:rFonts w:asciiTheme="minorHAnsi" w:hAnsiTheme="minorHAnsi" w:cstheme="minorHAnsi"/>
        </w:rPr>
        <w:t>на</w:t>
      </w:r>
      <w:r w:rsidR="006A32C3" w:rsidRPr="00836D7D">
        <w:rPr>
          <w:rFonts w:asciiTheme="minorHAnsi" w:hAnsiTheme="minorHAnsi" w:cstheme="minorHAnsi"/>
        </w:rPr>
        <w:t xml:space="preserve"> </w:t>
      </w:r>
      <w:r w:rsidRPr="00836D7D">
        <w:rPr>
          <w:rFonts w:asciiTheme="minorHAnsi" w:hAnsiTheme="minorHAnsi" w:cstheme="minorHAnsi"/>
        </w:rPr>
        <w:t>успостављању</w:t>
      </w:r>
      <w:r w:rsidR="006A32C3" w:rsidRPr="00836D7D">
        <w:rPr>
          <w:rFonts w:asciiTheme="minorHAnsi" w:hAnsiTheme="minorHAnsi" w:cstheme="minorHAnsi"/>
        </w:rPr>
        <w:t xml:space="preserve"> </w:t>
      </w:r>
      <w:r w:rsidRPr="00836D7D">
        <w:rPr>
          <w:rFonts w:asciiTheme="minorHAnsi" w:hAnsiTheme="minorHAnsi" w:cstheme="minorHAnsi"/>
        </w:rPr>
        <w:t>функционалног</w:t>
      </w:r>
      <w:r w:rsidR="006A32C3" w:rsidRPr="00836D7D">
        <w:rPr>
          <w:rFonts w:asciiTheme="minorHAnsi" w:hAnsiTheme="minorHAnsi" w:cstheme="minorHAnsi"/>
        </w:rPr>
        <w:t xml:space="preserve"> </w:t>
      </w:r>
      <w:r w:rsidRPr="00836D7D">
        <w:rPr>
          <w:rFonts w:asciiTheme="minorHAnsi" w:hAnsiTheme="minorHAnsi" w:cstheme="minorHAnsi"/>
        </w:rPr>
        <w:t>жалбеног</w:t>
      </w:r>
      <w:r w:rsidR="000C0AC7" w:rsidRPr="00836D7D">
        <w:rPr>
          <w:rFonts w:asciiTheme="minorHAnsi" w:hAnsiTheme="minorHAnsi" w:cstheme="minorHAnsi"/>
        </w:rPr>
        <w:t xml:space="preserve"> </w:t>
      </w:r>
      <w:r w:rsidRPr="00836D7D">
        <w:rPr>
          <w:rFonts w:asciiTheme="minorHAnsi" w:hAnsiTheme="minorHAnsi" w:cstheme="minorHAnsi"/>
        </w:rPr>
        <w:t>система</w:t>
      </w:r>
      <w:r w:rsidR="006A32C3" w:rsidRPr="00836D7D">
        <w:rPr>
          <w:rFonts w:asciiTheme="minorHAnsi" w:hAnsiTheme="minorHAnsi" w:cstheme="minorHAnsi"/>
        </w:rPr>
        <w:t xml:space="preserve"> </w:t>
      </w:r>
      <w:r w:rsidRPr="00836D7D">
        <w:rPr>
          <w:rFonts w:asciiTheme="minorHAnsi" w:hAnsiTheme="minorHAnsi" w:cstheme="minorHAnsi"/>
        </w:rPr>
        <w:t>и</w:t>
      </w:r>
      <w:r w:rsidR="006A32C3" w:rsidRPr="00836D7D">
        <w:rPr>
          <w:rFonts w:asciiTheme="minorHAnsi" w:hAnsiTheme="minorHAnsi" w:cstheme="minorHAnsi"/>
        </w:rPr>
        <w:t xml:space="preserve"> </w:t>
      </w:r>
      <w:r w:rsidRPr="00836D7D">
        <w:rPr>
          <w:rFonts w:asciiTheme="minorHAnsi" w:hAnsiTheme="minorHAnsi" w:cstheme="minorHAnsi"/>
        </w:rPr>
        <w:t>информисању</w:t>
      </w:r>
      <w:r w:rsidR="006A32C3" w:rsidRPr="00836D7D">
        <w:rPr>
          <w:rFonts w:asciiTheme="minorHAnsi" w:hAnsiTheme="minorHAnsi" w:cstheme="minorHAnsi"/>
        </w:rPr>
        <w:t xml:space="preserve"> </w:t>
      </w:r>
      <w:r w:rsidRPr="00836D7D">
        <w:rPr>
          <w:rFonts w:asciiTheme="minorHAnsi" w:hAnsiTheme="minorHAnsi" w:cstheme="minorHAnsi"/>
        </w:rPr>
        <w:t>заинтересованих</w:t>
      </w:r>
      <w:r w:rsidR="006A32C3" w:rsidRPr="00836D7D">
        <w:rPr>
          <w:rFonts w:asciiTheme="minorHAnsi" w:hAnsiTheme="minorHAnsi" w:cstheme="minorHAnsi"/>
        </w:rPr>
        <w:t xml:space="preserve"> </w:t>
      </w:r>
      <w:r w:rsidRPr="00836D7D">
        <w:rPr>
          <w:rFonts w:asciiTheme="minorHAnsi" w:hAnsiTheme="minorHAnsi" w:cstheme="minorHAnsi"/>
        </w:rPr>
        <w:t>страна</w:t>
      </w:r>
      <w:r w:rsidR="006A32C3" w:rsidRPr="00836D7D">
        <w:rPr>
          <w:rFonts w:asciiTheme="minorHAnsi" w:hAnsiTheme="minorHAnsi" w:cstheme="minorHAnsi"/>
        </w:rPr>
        <w:t xml:space="preserve"> </w:t>
      </w:r>
      <w:r w:rsidRPr="00836D7D">
        <w:rPr>
          <w:rFonts w:asciiTheme="minorHAnsi" w:hAnsiTheme="minorHAnsi" w:cstheme="minorHAnsi"/>
        </w:rPr>
        <w:t>о</w:t>
      </w:r>
      <w:r w:rsidR="006A32C3" w:rsidRPr="00836D7D">
        <w:rPr>
          <w:rFonts w:asciiTheme="minorHAnsi" w:hAnsiTheme="minorHAnsi" w:cstheme="minorHAnsi"/>
        </w:rPr>
        <w:t xml:space="preserve"> </w:t>
      </w:r>
      <w:r w:rsidRPr="00836D7D">
        <w:rPr>
          <w:rFonts w:asciiTheme="minorHAnsi" w:hAnsiTheme="minorHAnsi" w:cstheme="minorHAnsi"/>
        </w:rPr>
        <w:t>улози</w:t>
      </w:r>
      <w:r w:rsidR="006A32C3" w:rsidRPr="00836D7D">
        <w:rPr>
          <w:rFonts w:asciiTheme="minorHAnsi" w:hAnsiTheme="minorHAnsi" w:cstheme="minorHAnsi"/>
        </w:rPr>
        <w:t xml:space="preserve"> </w:t>
      </w:r>
      <w:r w:rsidRPr="00836D7D">
        <w:rPr>
          <w:rFonts w:asciiTheme="minorHAnsi" w:hAnsiTheme="minorHAnsi" w:cstheme="minorHAnsi"/>
        </w:rPr>
        <w:t>и</w:t>
      </w:r>
      <w:r w:rsidR="006A32C3" w:rsidRPr="00836D7D">
        <w:rPr>
          <w:rFonts w:asciiTheme="minorHAnsi" w:hAnsiTheme="minorHAnsi" w:cstheme="minorHAnsi"/>
        </w:rPr>
        <w:t xml:space="preserve"> </w:t>
      </w:r>
      <w:r w:rsidRPr="00836D7D">
        <w:rPr>
          <w:rFonts w:asciiTheme="minorHAnsi" w:hAnsiTheme="minorHAnsi" w:cstheme="minorHAnsi"/>
        </w:rPr>
        <w:t>функцији</w:t>
      </w:r>
      <w:r w:rsidR="006A32C3" w:rsidRPr="00836D7D">
        <w:rPr>
          <w:rFonts w:asciiTheme="minorHAnsi" w:hAnsiTheme="minorHAnsi" w:cstheme="minorHAnsi"/>
        </w:rPr>
        <w:t xml:space="preserve"> </w:t>
      </w:r>
      <w:r w:rsidRPr="00836D7D">
        <w:rPr>
          <w:rFonts w:asciiTheme="minorHAnsi" w:hAnsiTheme="minorHAnsi" w:cstheme="minorHAnsi"/>
        </w:rPr>
        <w:t>жалбеног</w:t>
      </w:r>
      <w:r w:rsidR="000C0AC7" w:rsidRPr="00836D7D">
        <w:rPr>
          <w:rFonts w:asciiTheme="minorHAnsi" w:hAnsiTheme="minorHAnsi" w:cstheme="minorHAnsi"/>
        </w:rPr>
        <w:t xml:space="preserve"> </w:t>
      </w:r>
      <w:r w:rsidRPr="00836D7D">
        <w:rPr>
          <w:rFonts w:asciiTheme="minorHAnsi" w:hAnsiTheme="minorHAnsi" w:cstheme="minorHAnsi"/>
        </w:rPr>
        <w:t>механизма</w:t>
      </w:r>
      <w:r w:rsidR="006A32C3" w:rsidRPr="00836D7D">
        <w:rPr>
          <w:rFonts w:asciiTheme="minorHAnsi" w:hAnsiTheme="minorHAnsi" w:cstheme="minorHAnsi"/>
        </w:rPr>
        <w:t xml:space="preserve">, </w:t>
      </w:r>
      <w:r w:rsidRPr="00836D7D">
        <w:rPr>
          <w:rFonts w:asciiTheme="minorHAnsi" w:hAnsiTheme="minorHAnsi" w:cstheme="minorHAnsi"/>
        </w:rPr>
        <w:t>контакт</w:t>
      </w:r>
      <w:r w:rsidR="006A32C3" w:rsidRPr="00836D7D">
        <w:rPr>
          <w:rFonts w:asciiTheme="minorHAnsi" w:hAnsiTheme="minorHAnsi" w:cstheme="minorHAnsi"/>
        </w:rPr>
        <w:t xml:space="preserve"> </w:t>
      </w:r>
      <w:r w:rsidRPr="00836D7D">
        <w:rPr>
          <w:rFonts w:asciiTheme="minorHAnsi" w:hAnsiTheme="minorHAnsi" w:cstheme="minorHAnsi"/>
        </w:rPr>
        <w:t>особама</w:t>
      </w:r>
      <w:r w:rsidR="006A32C3" w:rsidRPr="00836D7D">
        <w:rPr>
          <w:rFonts w:asciiTheme="minorHAnsi" w:hAnsiTheme="minorHAnsi" w:cstheme="minorHAnsi"/>
        </w:rPr>
        <w:t xml:space="preserve">, </w:t>
      </w:r>
      <w:r w:rsidRPr="00836D7D">
        <w:rPr>
          <w:rFonts w:asciiTheme="minorHAnsi" w:hAnsiTheme="minorHAnsi" w:cstheme="minorHAnsi"/>
        </w:rPr>
        <w:t>приступним</w:t>
      </w:r>
      <w:r w:rsidR="006A32C3" w:rsidRPr="00836D7D">
        <w:rPr>
          <w:rFonts w:asciiTheme="minorHAnsi" w:hAnsiTheme="minorHAnsi" w:cstheme="minorHAnsi"/>
        </w:rPr>
        <w:t xml:space="preserve"> </w:t>
      </w:r>
      <w:r w:rsidRPr="00836D7D">
        <w:rPr>
          <w:rFonts w:asciiTheme="minorHAnsi" w:hAnsiTheme="minorHAnsi" w:cstheme="minorHAnsi"/>
        </w:rPr>
        <w:t>каналима</w:t>
      </w:r>
      <w:r w:rsidR="006A32C3" w:rsidRPr="00836D7D">
        <w:rPr>
          <w:rFonts w:asciiTheme="minorHAnsi" w:hAnsiTheme="minorHAnsi" w:cstheme="minorHAnsi"/>
        </w:rPr>
        <w:t xml:space="preserve"> </w:t>
      </w:r>
      <w:r w:rsidRPr="00836D7D">
        <w:rPr>
          <w:rFonts w:asciiTheme="minorHAnsi" w:hAnsiTheme="minorHAnsi" w:cstheme="minorHAnsi"/>
        </w:rPr>
        <w:t>и</w:t>
      </w:r>
      <w:r w:rsidR="006A32C3" w:rsidRPr="00836D7D">
        <w:rPr>
          <w:rFonts w:asciiTheme="minorHAnsi" w:hAnsiTheme="minorHAnsi" w:cstheme="minorHAnsi"/>
        </w:rPr>
        <w:t xml:space="preserve"> </w:t>
      </w:r>
      <w:r w:rsidRPr="00836D7D">
        <w:rPr>
          <w:rFonts w:asciiTheme="minorHAnsi" w:hAnsiTheme="minorHAnsi" w:cstheme="minorHAnsi"/>
        </w:rPr>
        <w:t>процедурама</w:t>
      </w:r>
      <w:r w:rsidR="006A32C3" w:rsidRPr="00836D7D">
        <w:rPr>
          <w:rFonts w:asciiTheme="minorHAnsi" w:hAnsiTheme="minorHAnsi" w:cstheme="minorHAnsi"/>
        </w:rPr>
        <w:t xml:space="preserve"> </w:t>
      </w:r>
      <w:r w:rsidRPr="00836D7D">
        <w:rPr>
          <w:rFonts w:asciiTheme="minorHAnsi" w:hAnsiTheme="minorHAnsi" w:cstheme="minorHAnsi"/>
        </w:rPr>
        <w:t>за</w:t>
      </w:r>
      <w:r w:rsidR="006A32C3" w:rsidRPr="00836D7D">
        <w:rPr>
          <w:rFonts w:asciiTheme="minorHAnsi" w:hAnsiTheme="minorHAnsi" w:cstheme="minorHAnsi"/>
        </w:rPr>
        <w:t xml:space="preserve"> </w:t>
      </w:r>
      <w:r w:rsidRPr="00836D7D">
        <w:rPr>
          <w:rFonts w:asciiTheme="minorHAnsi" w:hAnsiTheme="minorHAnsi" w:cstheme="minorHAnsi"/>
        </w:rPr>
        <w:t>подношење</w:t>
      </w:r>
      <w:r w:rsidR="006A32C3" w:rsidRPr="00836D7D">
        <w:rPr>
          <w:rFonts w:asciiTheme="minorHAnsi" w:hAnsiTheme="minorHAnsi" w:cstheme="minorHAnsi"/>
        </w:rPr>
        <w:t xml:space="preserve"> </w:t>
      </w:r>
      <w:r w:rsidRPr="00836D7D">
        <w:rPr>
          <w:rFonts w:asciiTheme="minorHAnsi" w:hAnsiTheme="minorHAnsi" w:cstheme="minorHAnsi"/>
        </w:rPr>
        <w:t>жалби</w:t>
      </w:r>
      <w:r w:rsidR="006A32C3" w:rsidRPr="00836D7D">
        <w:rPr>
          <w:rFonts w:asciiTheme="minorHAnsi" w:hAnsiTheme="minorHAnsi" w:cstheme="minorHAnsi"/>
        </w:rPr>
        <w:t xml:space="preserve"> </w:t>
      </w:r>
      <w:r w:rsidRPr="00836D7D">
        <w:rPr>
          <w:rFonts w:asciiTheme="minorHAnsi" w:hAnsiTheme="minorHAnsi" w:cstheme="minorHAnsi"/>
        </w:rPr>
        <w:t>у</w:t>
      </w:r>
      <w:r w:rsidR="006A32C3" w:rsidRPr="00836D7D">
        <w:rPr>
          <w:rFonts w:asciiTheme="minorHAnsi" w:hAnsiTheme="minorHAnsi" w:cstheme="minorHAnsi"/>
        </w:rPr>
        <w:t xml:space="preserve"> </w:t>
      </w:r>
      <w:r w:rsidRPr="00836D7D">
        <w:rPr>
          <w:rFonts w:asciiTheme="minorHAnsi" w:hAnsiTheme="minorHAnsi" w:cstheme="minorHAnsi"/>
        </w:rPr>
        <w:t>погођеним</w:t>
      </w:r>
      <w:r w:rsidR="006A32C3" w:rsidRPr="00836D7D">
        <w:rPr>
          <w:rFonts w:asciiTheme="minorHAnsi" w:hAnsiTheme="minorHAnsi" w:cstheme="minorHAnsi"/>
        </w:rPr>
        <w:t xml:space="preserve"> </w:t>
      </w:r>
      <w:r w:rsidRPr="00836D7D">
        <w:rPr>
          <w:rFonts w:asciiTheme="minorHAnsi" w:hAnsiTheme="minorHAnsi" w:cstheme="minorHAnsi"/>
        </w:rPr>
        <w:t>подручјима</w:t>
      </w:r>
      <w:r w:rsidR="006A32C3" w:rsidRPr="00836D7D">
        <w:rPr>
          <w:rFonts w:asciiTheme="minorHAnsi" w:hAnsiTheme="minorHAnsi" w:cstheme="minorHAnsi"/>
        </w:rPr>
        <w:t xml:space="preserve">. </w:t>
      </w:r>
      <w:r w:rsidRPr="00836D7D">
        <w:rPr>
          <w:rFonts w:asciiTheme="minorHAnsi" w:hAnsiTheme="minorHAnsi" w:cstheme="minorHAnsi"/>
        </w:rPr>
        <w:t>Информације</w:t>
      </w:r>
      <w:r w:rsidR="006A32C3" w:rsidRPr="00836D7D">
        <w:rPr>
          <w:rFonts w:asciiTheme="minorHAnsi" w:hAnsiTheme="minorHAnsi" w:cstheme="minorHAnsi"/>
        </w:rPr>
        <w:t xml:space="preserve"> </w:t>
      </w:r>
      <w:r w:rsidRPr="00836D7D">
        <w:rPr>
          <w:rFonts w:asciiTheme="minorHAnsi" w:hAnsiTheme="minorHAnsi" w:cstheme="minorHAnsi"/>
        </w:rPr>
        <w:t>о</w:t>
      </w:r>
      <w:r w:rsidR="006A32C3" w:rsidRPr="00836D7D">
        <w:rPr>
          <w:rFonts w:asciiTheme="minorHAnsi" w:hAnsiTheme="minorHAnsi" w:cstheme="minorHAnsi"/>
        </w:rPr>
        <w:t xml:space="preserve"> </w:t>
      </w:r>
      <w:r w:rsidRPr="00836D7D">
        <w:rPr>
          <w:rFonts w:asciiTheme="minorHAnsi" w:hAnsiTheme="minorHAnsi" w:cstheme="minorHAnsi"/>
        </w:rPr>
        <w:t>жалбеном</w:t>
      </w:r>
      <w:r w:rsidR="000C0AC7" w:rsidRPr="00836D7D">
        <w:rPr>
          <w:rFonts w:asciiTheme="minorHAnsi" w:hAnsiTheme="minorHAnsi" w:cstheme="minorHAnsi"/>
        </w:rPr>
        <w:t xml:space="preserve"> </w:t>
      </w:r>
      <w:r w:rsidRPr="00836D7D">
        <w:rPr>
          <w:rFonts w:asciiTheme="minorHAnsi" w:hAnsiTheme="minorHAnsi" w:cstheme="minorHAnsi"/>
        </w:rPr>
        <w:t>механизму</w:t>
      </w:r>
      <w:r w:rsidR="006A32C3" w:rsidRPr="00836D7D">
        <w:rPr>
          <w:rFonts w:asciiTheme="minorHAnsi" w:hAnsiTheme="minorHAnsi" w:cstheme="minorHAnsi"/>
        </w:rPr>
        <w:t xml:space="preserve"> </w:t>
      </w:r>
      <w:r w:rsidRPr="00836D7D">
        <w:rPr>
          <w:rFonts w:asciiTheme="minorHAnsi" w:hAnsiTheme="minorHAnsi" w:cstheme="minorHAnsi"/>
        </w:rPr>
        <w:t>биће</w:t>
      </w:r>
      <w:r w:rsidR="006A32C3" w:rsidRPr="00836D7D">
        <w:rPr>
          <w:rFonts w:asciiTheme="minorHAnsi" w:hAnsiTheme="minorHAnsi" w:cstheme="minorHAnsi"/>
        </w:rPr>
        <w:t xml:space="preserve"> </w:t>
      </w:r>
      <w:r w:rsidRPr="00836D7D">
        <w:rPr>
          <w:rFonts w:asciiTheme="minorHAnsi" w:hAnsiTheme="minorHAnsi" w:cstheme="minorHAnsi"/>
        </w:rPr>
        <w:t>доступне</w:t>
      </w:r>
      <w:r w:rsidR="006A32C3" w:rsidRPr="00836D7D">
        <w:rPr>
          <w:rFonts w:asciiTheme="minorHAnsi" w:hAnsiTheme="minorHAnsi" w:cstheme="minorHAnsi"/>
        </w:rPr>
        <w:t>:</w:t>
      </w:r>
    </w:p>
    <w:p w14:paraId="75BF1E2F" w14:textId="312D6429" w:rsidR="006A32C3" w:rsidRPr="00836D7D" w:rsidRDefault="00ED6ED8" w:rsidP="00ED6ED8">
      <w:pPr>
        <w:pStyle w:val="ListParagraph"/>
      </w:pPr>
      <w:r w:rsidRPr="00836D7D">
        <w:t>На</w:t>
      </w:r>
      <w:r w:rsidR="00AE5740" w:rsidRPr="00836D7D">
        <w:t xml:space="preserve"> </w:t>
      </w:r>
      <w:r w:rsidRPr="00836D7D">
        <w:t>веб</w:t>
      </w:r>
      <w:r w:rsidR="00AE5740" w:rsidRPr="00836D7D">
        <w:t xml:space="preserve"> </w:t>
      </w:r>
      <w:r w:rsidRPr="00836D7D">
        <w:t>страници</w:t>
      </w:r>
      <w:r w:rsidR="00AE5740" w:rsidRPr="00836D7D">
        <w:t xml:space="preserve"> </w:t>
      </w:r>
      <w:r w:rsidRPr="00836D7D">
        <w:t>МГСИ</w:t>
      </w:r>
      <w:r w:rsidR="00AE5740" w:rsidRPr="00836D7D">
        <w:t xml:space="preserve"> (</w:t>
      </w:r>
      <w:r w:rsidRPr="00836D7D">
        <w:t>http://www.mgsi.gov.rs/)</w:t>
      </w:r>
    </w:p>
    <w:p w14:paraId="75BF1E30" w14:textId="4470361C" w:rsidR="006A32C3" w:rsidRPr="00836D7D" w:rsidRDefault="00ED6ED8" w:rsidP="002B2C94">
      <w:pPr>
        <w:pStyle w:val="ListParagraph"/>
      </w:pPr>
      <w:r w:rsidRPr="00836D7D">
        <w:t>На</w:t>
      </w:r>
      <w:r w:rsidR="006A32C3" w:rsidRPr="00836D7D">
        <w:t xml:space="preserve"> </w:t>
      </w:r>
      <w:r w:rsidRPr="00836D7D">
        <w:t>огласним</w:t>
      </w:r>
      <w:r w:rsidR="006A32C3" w:rsidRPr="00836D7D">
        <w:t xml:space="preserve"> </w:t>
      </w:r>
      <w:r w:rsidRPr="00836D7D">
        <w:t>таблама</w:t>
      </w:r>
      <w:r w:rsidR="006A32C3" w:rsidRPr="00836D7D">
        <w:t xml:space="preserve"> </w:t>
      </w:r>
      <w:r w:rsidRPr="00836D7D">
        <w:t>и</w:t>
      </w:r>
      <w:r w:rsidR="006A32C3" w:rsidRPr="00836D7D">
        <w:t xml:space="preserve"> </w:t>
      </w:r>
      <w:r w:rsidRPr="00836D7D">
        <w:t>веб</w:t>
      </w:r>
      <w:r w:rsidR="006A32C3" w:rsidRPr="00836D7D">
        <w:t xml:space="preserve"> </w:t>
      </w:r>
      <w:r w:rsidRPr="00836D7D">
        <w:t>страницама</w:t>
      </w:r>
      <w:r w:rsidR="006A32C3" w:rsidRPr="00836D7D">
        <w:t xml:space="preserve"> </w:t>
      </w:r>
      <w:r w:rsidRPr="00836D7D">
        <w:t>ЛМ</w:t>
      </w:r>
    </w:p>
    <w:p w14:paraId="75BF1E31" w14:textId="102D54EC" w:rsidR="006A32C3" w:rsidRPr="00836D7D" w:rsidRDefault="00ED6ED8" w:rsidP="002B2C94">
      <w:pPr>
        <w:pStyle w:val="ListParagraph"/>
      </w:pPr>
      <w:r w:rsidRPr="00836D7D">
        <w:t>У</w:t>
      </w:r>
      <w:r w:rsidR="00AE5740" w:rsidRPr="00836D7D">
        <w:t xml:space="preserve"> </w:t>
      </w:r>
      <w:r w:rsidRPr="00836D7D">
        <w:t>оквиру</w:t>
      </w:r>
      <w:r w:rsidR="00AE5740" w:rsidRPr="00836D7D">
        <w:t xml:space="preserve"> </w:t>
      </w:r>
      <w:r w:rsidRPr="00836D7D">
        <w:t>кампања</w:t>
      </w:r>
      <w:r w:rsidR="006A32C3" w:rsidRPr="00836D7D">
        <w:t xml:space="preserve"> </w:t>
      </w:r>
      <w:r w:rsidRPr="00836D7D">
        <w:t>на</w:t>
      </w:r>
      <w:r w:rsidR="006A32C3" w:rsidRPr="00836D7D">
        <w:t xml:space="preserve"> </w:t>
      </w:r>
      <w:r w:rsidRPr="00836D7D">
        <w:t>друштвеним</w:t>
      </w:r>
      <w:r w:rsidR="006A32C3" w:rsidRPr="00836D7D">
        <w:t xml:space="preserve"> </w:t>
      </w:r>
      <w:r w:rsidRPr="00836D7D">
        <w:t>мрежама</w:t>
      </w:r>
      <w:r w:rsidR="006A32C3" w:rsidRPr="00836D7D">
        <w:t>.</w:t>
      </w:r>
    </w:p>
    <w:p w14:paraId="75BF1E32" w14:textId="77777777" w:rsidR="006A32C3" w:rsidRPr="00836D7D" w:rsidRDefault="006A32C3" w:rsidP="002B2C94">
      <w:pPr>
        <w:pStyle w:val="ListParagraph"/>
      </w:pPr>
    </w:p>
    <w:p w14:paraId="75BF1E33" w14:textId="76AE9323" w:rsidR="00AE2B05" w:rsidRPr="00836D7D" w:rsidRDefault="00ED6ED8" w:rsidP="00AE2B05">
      <w:pPr>
        <w:spacing w:before="120" w:after="160" w:line="240" w:lineRule="auto"/>
        <w:contextualSpacing/>
        <w:rPr>
          <w:rFonts w:asciiTheme="minorHAnsi" w:eastAsia="SimSun" w:hAnsiTheme="minorHAnsi" w:cstheme="minorHAnsi"/>
          <w:lang w:eastAsia="ja-JP"/>
        </w:rPr>
      </w:pPr>
      <w:r w:rsidRPr="00836D7D">
        <w:rPr>
          <w:rFonts w:asciiTheme="minorHAnsi" w:eastAsia="SimSun" w:hAnsiTheme="minorHAnsi" w:cstheme="minorHAnsi"/>
          <w:lang w:eastAsia="ja-JP"/>
        </w:rPr>
        <w:t>Иако</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је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ризик</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сексуалне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експлоатације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злоупотребе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СЕА</w:t>
      </w:r>
      <w:r w:rsidR="00AE2B05" w:rsidRPr="00836D7D">
        <w:rPr>
          <w:rFonts w:asciiTheme="minorHAnsi" w:eastAsia="SimSun" w:hAnsiTheme="minorHAnsi" w:cstheme="minorHAnsi"/>
          <w:lang w:eastAsia="ja-JP"/>
        </w:rPr>
        <w:t>)/</w:t>
      </w:r>
      <w:r w:rsidRPr="00836D7D">
        <w:rPr>
          <w:rFonts w:asciiTheme="minorHAnsi" w:eastAsia="SimSun" w:hAnsiTheme="minorHAnsi" w:cstheme="minorHAnsi"/>
          <w:lang w:eastAsia="ja-JP"/>
        </w:rPr>
        <w:t>сексуалног</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узнемиравања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СХ</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сексуалне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експлоатације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злостављања</w:t>
      </w:r>
      <w:r w:rsidR="00AE2B05" w:rsidRPr="00836D7D">
        <w:rPr>
          <w:rFonts w:asciiTheme="minorHAnsi" w:eastAsia="SimSun" w:hAnsiTheme="minorHAnsi" w:cstheme="minorHAnsi"/>
          <w:lang w:eastAsia="ja-JP"/>
        </w:rPr>
        <w:t>/</w:t>
      </w:r>
      <w:r w:rsidRPr="00836D7D">
        <w:rPr>
          <w:rFonts w:asciiTheme="minorHAnsi" w:eastAsia="SimSun" w:hAnsiTheme="minorHAnsi" w:cstheme="minorHAnsi"/>
          <w:lang w:eastAsia="ja-JP"/>
        </w:rPr>
        <w:t>сексуалног</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узнемиравања</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пројекту</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оцењен</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као</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низак</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због</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очекиваног</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локалног</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запослења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очекиваног</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малог</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броја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радника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градилиштима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жалбеном</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механизму</w:t>
      </w:r>
      <w:r w:rsidR="00AE2B05"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из</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предострожности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бити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омогу</w:t>
      </w:r>
      <w:r w:rsidR="00AE2B05"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ено</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препозна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СЕА</w:t>
      </w:r>
      <w:r w:rsidR="00AE2B05" w:rsidRPr="00836D7D">
        <w:rPr>
          <w:rFonts w:asciiTheme="minorHAnsi" w:eastAsia="SimSun" w:hAnsiTheme="minorHAnsi" w:cstheme="minorHAnsi"/>
          <w:lang w:eastAsia="ja-JP"/>
        </w:rPr>
        <w:t>/</w:t>
      </w:r>
      <w:r w:rsidRPr="00836D7D">
        <w:rPr>
          <w:rFonts w:asciiTheme="minorHAnsi" w:eastAsia="SimSun" w:hAnsiTheme="minorHAnsi" w:cstheme="minorHAnsi"/>
          <w:lang w:eastAsia="ja-JP"/>
        </w:rPr>
        <w:t>СХ</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Таквим</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жалбама</w:t>
      </w:r>
      <w:r w:rsidR="00AE2B05"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засебно</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управљати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обучени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стручњак</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али</w:t>
      </w:r>
      <w:r w:rsidR="00AE2B05"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користити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исти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ланац</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вредности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процеса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временски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оквири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описани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даље</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тексту</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поглавље</w:t>
      </w:r>
      <w:r w:rsidR="00AE2B05" w:rsidRPr="00836D7D">
        <w:rPr>
          <w:rFonts w:asciiTheme="minorHAnsi" w:eastAsia="SimSun" w:hAnsiTheme="minorHAnsi" w:cstheme="minorHAnsi"/>
          <w:lang w:eastAsia="ja-JP"/>
        </w:rPr>
        <w:t xml:space="preserve"> 6.4. </w:t>
      </w:r>
      <w:r w:rsidRPr="00836D7D">
        <w:rPr>
          <w:rFonts w:asciiTheme="minorHAnsi" w:eastAsia="SimSun" w:hAnsiTheme="minorHAnsi" w:cstheme="minorHAnsi"/>
          <w:lang w:eastAsia="ja-JP"/>
        </w:rPr>
        <w:t>Пријем</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ланац</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вредности</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процеса</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Би</w:t>
      </w:r>
      <w:r w:rsidR="00E806E1"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е</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обезбеђена</w:t>
      </w:r>
      <w:r w:rsidR="00E806E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неопходна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обука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постављеног</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члана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особља</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који</w:t>
      </w:r>
      <w:r w:rsidR="00AE2B05"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бавити</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таквим</w:t>
      </w:r>
      <w:r w:rsidR="00AE2B05"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жалбама</w:t>
      </w:r>
      <w:r w:rsidR="00AE2B05" w:rsidRPr="00836D7D">
        <w:rPr>
          <w:rFonts w:asciiTheme="minorHAnsi" w:eastAsia="SimSun" w:hAnsiTheme="minorHAnsi" w:cstheme="minorHAnsi"/>
          <w:lang w:eastAsia="ja-JP"/>
        </w:rPr>
        <w:t>.</w:t>
      </w:r>
    </w:p>
    <w:p w14:paraId="75BF1E34" w14:textId="77777777" w:rsidR="00AE2B05" w:rsidRPr="00836D7D" w:rsidRDefault="00AE2B05" w:rsidP="006775D2">
      <w:pPr>
        <w:spacing w:before="120" w:after="160" w:line="240" w:lineRule="auto"/>
        <w:contextualSpacing/>
        <w:jc w:val="left"/>
        <w:rPr>
          <w:rFonts w:asciiTheme="minorHAnsi" w:eastAsia="SimSun" w:hAnsiTheme="minorHAnsi" w:cstheme="minorHAnsi"/>
          <w:lang w:eastAsia="ja-JP"/>
        </w:rPr>
      </w:pPr>
    </w:p>
    <w:p w14:paraId="75BF1E35" w14:textId="633B69F3" w:rsidR="001F076D" w:rsidRPr="00836D7D" w:rsidRDefault="00ED6ED8" w:rsidP="00443CBA">
      <w:pPr>
        <w:pStyle w:val="Heading2"/>
        <w:spacing w:before="0" w:after="60"/>
        <w:rPr>
          <w:rFonts w:asciiTheme="minorHAnsi" w:hAnsiTheme="minorHAnsi" w:cstheme="minorHAnsi"/>
        </w:rPr>
      </w:pPr>
      <w:bookmarkStart w:id="36" w:name="_Toc88055684"/>
      <w:bookmarkStart w:id="37" w:name="_Toc29"/>
      <w:r w:rsidRPr="00836D7D">
        <w:rPr>
          <w:rFonts w:asciiTheme="minorHAnsi" w:hAnsiTheme="minorHAnsi" w:cstheme="minorHAnsi"/>
        </w:rPr>
        <w:t>Подношење</w:t>
      </w:r>
      <w:r w:rsidR="008F4D08" w:rsidRPr="00836D7D">
        <w:rPr>
          <w:rFonts w:asciiTheme="minorHAnsi" w:hAnsiTheme="minorHAnsi" w:cstheme="minorHAnsi"/>
        </w:rPr>
        <w:t xml:space="preserve"> </w:t>
      </w:r>
      <w:r w:rsidRPr="00836D7D">
        <w:rPr>
          <w:rFonts w:asciiTheme="minorHAnsi" w:hAnsiTheme="minorHAnsi" w:cstheme="minorHAnsi"/>
        </w:rPr>
        <w:t>жалби</w:t>
      </w:r>
      <w:bookmarkEnd w:id="36"/>
    </w:p>
    <w:p w14:paraId="75BF1E36" w14:textId="49F08958" w:rsidR="008F4D08" w:rsidRPr="00836D7D" w:rsidRDefault="00ED6ED8" w:rsidP="00443CBA">
      <w:pPr>
        <w:spacing w:before="240" w:after="160" w:line="240" w:lineRule="auto"/>
        <w:rPr>
          <w:rFonts w:asciiTheme="minorHAnsi" w:eastAsiaTheme="minorEastAsia" w:hAnsiTheme="minorHAnsi" w:cstheme="minorHAnsi"/>
          <w:szCs w:val="21"/>
          <w:lang w:eastAsia="ja-JP"/>
        </w:rPr>
      </w:pPr>
      <w:r w:rsidRPr="00836D7D">
        <w:rPr>
          <w:rFonts w:asciiTheme="minorHAnsi" w:eastAsiaTheme="minorEastAsia" w:hAnsiTheme="minorHAnsi" w:cstheme="minorHAnsi"/>
          <w:szCs w:val="21"/>
          <w:lang w:eastAsia="ja-JP"/>
        </w:rPr>
        <w:t>Ефикасно</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управљање</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жалбама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чврсто</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ослања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постављено</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основно</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начело</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осмишљено</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промовише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правичност</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процеса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његових</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исхода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сваку</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жалбу</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може</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скренути</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пажња</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ЦФД</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пулту</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ЛГД</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пулту</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анонимно</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лично</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путем</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телефона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писменим</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путем</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попуњавањем</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жалбеног</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обрасца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путем</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телефона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мејла</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поште</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факса</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или</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личном</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доставом</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на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адресу</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МГСИ</w:t>
      </w:r>
      <w:r w:rsidR="008F4D08" w:rsidRPr="00836D7D">
        <w:rPr>
          <w:rFonts w:asciiTheme="minorHAnsi" w:eastAsiaTheme="minorEastAsia" w:hAnsiTheme="minorHAnsi" w:cstheme="minorHAnsi"/>
          <w:szCs w:val="21"/>
          <w:lang w:eastAsia="ja-JP"/>
        </w:rPr>
        <w:t>/</w:t>
      </w:r>
      <w:r w:rsidRPr="00836D7D">
        <w:rPr>
          <w:rFonts w:asciiTheme="minorHAnsi" w:eastAsiaTheme="minorEastAsia" w:hAnsiTheme="minorHAnsi" w:cstheme="minorHAnsi"/>
          <w:szCs w:val="21"/>
          <w:lang w:eastAsia="ja-JP"/>
        </w:rPr>
        <w:t>ПИУ</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која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ће</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бити</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позната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када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утврди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Приступне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тачке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детаљи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улазним</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тачкама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8F4D08"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објављени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би</w:t>
      </w:r>
      <w:r w:rsidR="008F4D08" w:rsidRPr="00836D7D">
        <w:rPr>
          <w:rFonts w:asciiTheme="minorHAnsi" w:eastAsiaTheme="minorEastAsia" w:hAnsiTheme="minorHAnsi" w:cstheme="minorHAnsi"/>
          <w:szCs w:val="21"/>
          <w:lang w:eastAsia="ja-JP"/>
        </w:rPr>
        <w:t>ć</w:t>
      </w:r>
      <w:r w:rsidRPr="00836D7D">
        <w:rPr>
          <w:rFonts w:asciiTheme="minorHAnsi" w:eastAsiaTheme="minorEastAsia" w:hAnsiTheme="minorHAnsi" w:cstheme="minorHAnsi"/>
          <w:szCs w:val="21"/>
          <w:lang w:eastAsia="ja-JP"/>
        </w:rPr>
        <w:t>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део</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изградње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свести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када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сазнају</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локације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потпројеката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када</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се</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успостави</w:t>
      </w:r>
      <w:r w:rsidR="008F4D08"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ПИУ</w:t>
      </w:r>
      <w:r w:rsidR="004D394E" w:rsidRPr="00836D7D">
        <w:rPr>
          <w:rFonts w:asciiTheme="minorHAnsi" w:eastAsiaTheme="minorEastAsia" w:hAnsiTheme="minorHAnsi" w:cstheme="minorHAnsi"/>
          <w:szCs w:val="21"/>
          <w:lang w:eastAsia="ja-JP"/>
        </w:rPr>
        <w:t xml:space="preserve"> </w:t>
      </w:r>
      <w:r w:rsidRPr="00836D7D">
        <w:rPr>
          <w:rFonts w:asciiTheme="minorHAnsi" w:eastAsiaTheme="minorEastAsia" w:hAnsiTheme="minorHAnsi" w:cstheme="minorHAnsi"/>
          <w:szCs w:val="21"/>
          <w:lang w:eastAsia="ja-JP"/>
        </w:rPr>
        <w:t>јединица</w:t>
      </w:r>
      <w:r w:rsidR="008F4D08" w:rsidRPr="00836D7D">
        <w:rPr>
          <w:rFonts w:asciiTheme="minorHAnsi" w:eastAsiaTheme="minorEastAsia" w:hAnsiTheme="minorHAnsi" w:cstheme="minorHAnsi"/>
          <w:szCs w:val="21"/>
          <w:lang w:eastAsia="ja-JP"/>
        </w:rPr>
        <w:t>.</w:t>
      </w:r>
    </w:p>
    <w:p w14:paraId="75BF1E37" w14:textId="619D3775" w:rsidR="001F076D" w:rsidRPr="00836D7D" w:rsidRDefault="00ED6ED8" w:rsidP="00443CBA">
      <w:pPr>
        <w:pStyle w:val="Heading2"/>
        <w:spacing w:before="0" w:after="60"/>
        <w:rPr>
          <w:rFonts w:asciiTheme="minorHAnsi" w:hAnsiTheme="minorHAnsi" w:cstheme="minorHAnsi"/>
        </w:rPr>
      </w:pPr>
      <w:bookmarkStart w:id="38" w:name="_Toc88055685"/>
      <w:bookmarkEnd w:id="37"/>
      <w:r w:rsidRPr="00836D7D">
        <w:rPr>
          <w:rFonts w:asciiTheme="minorHAnsi" w:hAnsiTheme="minorHAnsi" w:cstheme="minorHAnsi"/>
        </w:rPr>
        <w:t>Управљање</w:t>
      </w:r>
      <w:r w:rsidR="008F4D08" w:rsidRPr="00836D7D">
        <w:rPr>
          <w:rFonts w:asciiTheme="minorHAnsi" w:hAnsiTheme="minorHAnsi" w:cstheme="minorHAnsi"/>
        </w:rPr>
        <w:t xml:space="preserve"> </w:t>
      </w:r>
      <w:r w:rsidRPr="00836D7D">
        <w:rPr>
          <w:rFonts w:asciiTheme="minorHAnsi" w:hAnsiTheme="minorHAnsi" w:cstheme="minorHAnsi"/>
        </w:rPr>
        <w:t>жалбама</w:t>
      </w:r>
      <w:bookmarkEnd w:id="38"/>
    </w:p>
    <w:p w14:paraId="75BF1E38" w14:textId="71630D01" w:rsidR="008F4D08" w:rsidRPr="00836D7D" w:rsidRDefault="00ED6ED8" w:rsidP="008F4D08">
      <w:pPr>
        <w:spacing w:before="240" w:line="240" w:lineRule="auto"/>
        <w:rPr>
          <w:rFonts w:asciiTheme="minorHAnsi" w:eastAsia="SimSun" w:hAnsiTheme="minorHAnsi" w:cstheme="minorHAnsi"/>
          <w:lang w:eastAsia="ja-JP"/>
        </w:rPr>
      </w:pPr>
      <w:r w:rsidRPr="00836D7D">
        <w:rPr>
          <w:rFonts w:asciiTheme="minorHAnsi" w:eastAsia="SimSun" w:hAnsiTheme="minorHAnsi" w:cstheme="minorHAnsi"/>
          <w:lang w:eastAsia="ja-JP"/>
        </w:rPr>
        <w:t>Свака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прати</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следе</w:t>
      </w:r>
      <w:r w:rsidR="00605911"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е</w:t>
      </w:r>
      <w:r w:rsidR="0060591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обавезне</w:t>
      </w:r>
      <w:r w:rsidR="0060591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кораке</w:t>
      </w:r>
      <w:r w:rsidR="0060591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примити</w:t>
      </w:r>
      <w:r w:rsidR="0060591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оценити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доделити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потврдити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истражити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одговорити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пратити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затворити</w:t>
      </w:r>
      <w:r w:rsidR="008F4D08" w:rsidRPr="00836D7D">
        <w:rPr>
          <w:rFonts w:asciiTheme="minorHAnsi" w:eastAsia="SimSun" w:hAnsiTheme="minorHAnsi" w:cstheme="minorHAnsi"/>
          <w:lang w:eastAsia="ja-JP"/>
        </w:rPr>
        <w:t>.</w:t>
      </w:r>
    </w:p>
    <w:p w14:paraId="75BF1E39" w14:textId="3D08C704" w:rsidR="008F4D08" w:rsidRPr="00836D7D" w:rsidRDefault="00ED6ED8" w:rsidP="008F4D08">
      <w:pPr>
        <w:spacing w:before="240" w:line="240" w:lineRule="auto"/>
        <w:rPr>
          <w:rFonts w:asciiTheme="minorHAnsi" w:eastAsia="SimSun" w:hAnsiTheme="minorHAnsi" w:cstheme="minorHAnsi"/>
          <w:lang w:eastAsia="ja-JP"/>
        </w:rPr>
      </w:pPr>
      <w:r w:rsidRPr="00836D7D">
        <w:rPr>
          <w:rFonts w:asciiTheme="minorHAnsi" w:eastAsia="SimSun" w:hAnsiTheme="minorHAnsi" w:cstheme="minorHAnsi"/>
          <w:lang w:eastAsia="ja-JP"/>
        </w:rPr>
        <w:t>Након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што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евидентирана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жалбени</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механизам</w:t>
      </w:r>
      <w:r w:rsidR="008F4D08"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спровести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брзу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процену</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како</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би</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потврдио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природу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утврдио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озбиљност</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року</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AB2CDB" w:rsidRPr="00836D7D">
        <w:rPr>
          <w:rFonts w:asciiTheme="minorHAnsi" w:eastAsia="SimSun" w:hAnsiTheme="minorHAnsi" w:cstheme="minorHAnsi"/>
          <w:lang w:eastAsia="ja-JP"/>
        </w:rPr>
        <w:t xml:space="preserve"> 5 </w:t>
      </w:r>
      <w:r w:rsidRPr="00836D7D">
        <w:rPr>
          <w:rFonts w:asciiTheme="minorHAnsi" w:eastAsia="SimSun" w:hAnsiTheme="minorHAnsi" w:cstheme="minorHAnsi"/>
          <w:lang w:eastAsia="ja-JP"/>
        </w:rPr>
        <w:t>дана</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евидентирања</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жалбени</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механизам</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ће</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потврдити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случај</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регистрован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подносиоцу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доставити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основне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информације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следе</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ем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кораку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Затим</w:t>
      </w:r>
      <w:r w:rsidR="008F4D08"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приступити</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истрази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покушавају</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разуме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проблем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из</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перспективе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подносиоца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разуме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коју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радњу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подносилац</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захтева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Жалбени</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механизам</w:t>
      </w:r>
      <w:r w:rsidR="00AB2CDB"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спроводити</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истрагу</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тако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што</w:t>
      </w:r>
      <w:r w:rsidR="008F4D08"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размотрити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чињенице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околности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интервјуисати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све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укључене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стране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разговарати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релевантним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заинтересованим</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странама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Након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што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испита</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предмет</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зависности</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озбиљности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врсте</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привременој</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одлуци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разговараће</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подносиоцем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року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10 </w:t>
      </w:r>
      <w:r w:rsidRPr="00836D7D">
        <w:rPr>
          <w:rFonts w:asciiTheme="minorHAnsi" w:eastAsia="SimSun" w:hAnsiTheme="minorHAnsi" w:cstheme="minorHAnsi"/>
          <w:lang w:eastAsia="ja-JP"/>
        </w:rPr>
        <w:t>дана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након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евидентирања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Једнострано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објављивање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одлуке</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изузетак</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Коначни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споразум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треба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буде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специфичан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издат</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подносилац</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обавештен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коначној</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одлуци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најкасније</w:t>
      </w:r>
      <w:r w:rsidR="008F4D08" w:rsidRPr="00836D7D">
        <w:rPr>
          <w:rFonts w:asciiTheme="minorHAnsi" w:eastAsia="SimSun" w:hAnsiTheme="minorHAnsi" w:cstheme="minorHAnsi"/>
          <w:lang w:eastAsia="ja-JP"/>
        </w:rPr>
        <w:t xml:space="preserve"> 30 </w:t>
      </w:r>
      <w:r w:rsidRPr="00836D7D">
        <w:rPr>
          <w:rFonts w:asciiTheme="minorHAnsi" w:eastAsia="SimSun" w:hAnsiTheme="minorHAnsi" w:cstheme="minorHAnsi"/>
          <w:lang w:eastAsia="ja-JP"/>
        </w:rPr>
        <w:t>дана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евидентирања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Жалбени</w:t>
      </w:r>
      <w:r w:rsidR="00CB43F1"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случајеви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затварају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након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потврде</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имплементације</w:t>
      </w:r>
      <w:r w:rsidR="00AB2CDB"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одлуке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Чак</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када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споразум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постигне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или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одбијена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важно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документовати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резултат</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радње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уложене</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напоре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решавање</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жалбеног</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случаја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затворити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случај</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Ако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може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решити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споразумним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путем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подносилац</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може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прибе</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формалним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судским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поступцима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који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доступни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оквиру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националног</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правног</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оквира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Републике</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Србије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Подношење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жалбеном</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механизму</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искључује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спречава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тражење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решења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званичног</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органа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судског</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или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другог</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било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ком</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тренутку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укључују</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током</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процеса</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подношења</w:t>
      </w:r>
      <w:r w:rsidR="00015A33"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утврђене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правним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оквиром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Србије</w:t>
      </w:r>
      <w:r w:rsidR="008F4D08" w:rsidRPr="00836D7D">
        <w:rPr>
          <w:rFonts w:asciiTheme="minorHAnsi" w:eastAsia="SimSun" w:hAnsiTheme="minorHAnsi" w:cstheme="minorHAnsi"/>
          <w:lang w:eastAsia="ja-JP"/>
        </w:rPr>
        <w:t>.</w:t>
      </w:r>
    </w:p>
    <w:p w14:paraId="75BF1E3A" w14:textId="4E12B276" w:rsidR="008F4D08" w:rsidRPr="00836D7D" w:rsidRDefault="00ED6ED8" w:rsidP="008F4D08">
      <w:pPr>
        <w:spacing w:before="240" w:line="240" w:lineRule="auto"/>
        <w:rPr>
          <w:rFonts w:asciiTheme="minorHAnsi" w:eastAsia="SimSun" w:hAnsiTheme="minorHAnsi" w:cstheme="minorHAnsi"/>
          <w:lang w:eastAsia="ja-JP"/>
        </w:rPr>
      </w:pP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случају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анонимног</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подношења</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након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потврде</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року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три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евидентирања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ЦГД</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пулт</w:t>
      </w:r>
      <w:r w:rsidR="008F4D08"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истражити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предмет</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року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30 </w:t>
      </w:r>
      <w:r w:rsidRPr="00836D7D">
        <w:rPr>
          <w:rFonts w:asciiTheme="minorHAnsi" w:eastAsia="SimSun" w:hAnsiTheme="minorHAnsi" w:cstheme="minorHAnsi"/>
          <w:lang w:eastAsia="ja-JP"/>
        </w:rPr>
        <w:t>дана</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евидентирања</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донети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коначну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одлуку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која</w:t>
      </w:r>
      <w:r w:rsidR="008F4D08"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обелодањена</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веб</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страници</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МГСИ</w:t>
      </w:r>
      <w:r w:rsidR="008F4D08" w:rsidRPr="00836D7D">
        <w:rPr>
          <w:rFonts w:asciiTheme="minorHAnsi" w:eastAsia="SimSun" w:hAnsiTheme="minorHAnsi" w:cstheme="minorHAnsi"/>
          <w:lang w:eastAsia="ja-JP"/>
        </w:rPr>
        <w:t>-</w:t>
      </w:r>
      <w:r w:rsidRPr="00836D7D">
        <w:rPr>
          <w:rFonts w:asciiTheme="minorHAnsi" w:eastAsia="SimSun" w:hAnsiTheme="minorHAnsi" w:cstheme="minorHAnsi"/>
          <w:lang w:eastAsia="ja-JP"/>
        </w:rPr>
        <w:t>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Жалбени</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случај</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затвара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након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потврде</w:t>
      </w:r>
      <w:r w:rsidR="00AF5DAC"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имплементације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одлуке</w:t>
      </w:r>
      <w:r w:rsidR="008F4D08" w:rsidRPr="00836D7D">
        <w:rPr>
          <w:rFonts w:asciiTheme="minorHAnsi" w:eastAsia="SimSun" w:hAnsiTheme="minorHAnsi" w:cstheme="minorHAnsi"/>
          <w:lang w:eastAsia="ja-JP"/>
        </w:rPr>
        <w:t>.</w:t>
      </w:r>
    </w:p>
    <w:p w14:paraId="75BF1E3B" w14:textId="0B972BAA" w:rsidR="008F4D08" w:rsidRPr="00836D7D" w:rsidRDefault="00ED6ED8" w:rsidP="008F4D08">
      <w:pPr>
        <w:spacing w:before="240" w:line="240" w:lineRule="auto"/>
        <w:rPr>
          <w:rFonts w:asciiTheme="minorHAnsi" w:eastAsia="SimSun" w:hAnsiTheme="minorHAnsi" w:cstheme="minorHAnsi"/>
          <w:lang w:eastAsia="ja-JP"/>
        </w:rPr>
      </w:pPr>
      <w:r w:rsidRPr="00836D7D">
        <w:rPr>
          <w:rFonts w:asciiTheme="minorHAnsi" w:eastAsia="SimSun" w:hAnsiTheme="minorHAnsi" w:cstheme="minorHAnsi"/>
          <w:lang w:eastAsia="ja-JP"/>
        </w:rPr>
        <w:lastRenderedPageBreak/>
        <w:t>ЦГД</w:t>
      </w:r>
      <w:r w:rsidR="003B7A57"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пулт</w:t>
      </w:r>
      <w:r w:rsidR="008F4D08"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водити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евиденцију</w:t>
      </w:r>
      <w:r w:rsidR="003B7A57"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жалби</w:t>
      </w:r>
      <w:r w:rsidR="003B7A57"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која</w:t>
      </w:r>
      <w:r w:rsidR="008F4D08"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имати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све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потребне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елементе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разврставање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према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полу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особе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која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их</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као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према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врсти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Лични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подаци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сваког</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подносиоца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би</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зашти</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ени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Законом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заштити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података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Свака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биће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уписана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регистар</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најмање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следе</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им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подацима</w:t>
      </w:r>
      <w:r w:rsidR="008F4D08" w:rsidRPr="00836D7D">
        <w:rPr>
          <w:rFonts w:asciiTheme="minorHAnsi" w:eastAsia="SimSun" w:hAnsiTheme="minorHAnsi" w:cstheme="minorHAnsi"/>
          <w:lang w:eastAsia="ja-JP"/>
        </w:rPr>
        <w:t>:</w:t>
      </w:r>
    </w:p>
    <w:p w14:paraId="75BF1E3C" w14:textId="54021C11" w:rsidR="008F4D08" w:rsidRPr="00836D7D" w:rsidRDefault="00ED6ED8" w:rsidP="002B2C94">
      <w:pPr>
        <w:pStyle w:val="ListParagraph"/>
      </w:pPr>
      <w:r w:rsidRPr="00836D7D">
        <w:t>опис</w:t>
      </w:r>
      <w:r w:rsidR="008F4D08" w:rsidRPr="00836D7D">
        <w:t xml:space="preserve"> </w:t>
      </w:r>
      <w:r w:rsidRPr="00836D7D">
        <w:t>жалби</w:t>
      </w:r>
      <w:r w:rsidR="008F4D08" w:rsidRPr="00836D7D">
        <w:t>,</w:t>
      </w:r>
    </w:p>
    <w:p w14:paraId="75BF1E3D" w14:textId="31E0ADA0" w:rsidR="008F4D08" w:rsidRPr="00836D7D" w:rsidRDefault="00ED6ED8" w:rsidP="002B2C94">
      <w:pPr>
        <w:pStyle w:val="ListParagraph"/>
      </w:pPr>
      <w:r w:rsidRPr="00836D7D">
        <w:t>датум</w:t>
      </w:r>
      <w:r w:rsidR="008F4D08" w:rsidRPr="00836D7D">
        <w:t xml:space="preserve"> </w:t>
      </w:r>
      <w:r w:rsidRPr="00836D7D">
        <w:t>пријема</w:t>
      </w:r>
      <w:r w:rsidR="008F4D08" w:rsidRPr="00836D7D">
        <w:t xml:space="preserve"> </w:t>
      </w:r>
      <w:r w:rsidRPr="00836D7D">
        <w:t>потврде</w:t>
      </w:r>
      <w:r w:rsidR="008F4D08" w:rsidRPr="00836D7D">
        <w:t xml:space="preserve"> </w:t>
      </w:r>
      <w:r w:rsidRPr="00836D7D">
        <w:t>враћене</w:t>
      </w:r>
      <w:r w:rsidR="002856F7" w:rsidRPr="00836D7D">
        <w:t xml:space="preserve"> </w:t>
      </w:r>
      <w:r w:rsidRPr="00836D7D">
        <w:t>подносиоцу</w:t>
      </w:r>
      <w:r w:rsidR="008F4D08" w:rsidRPr="00836D7D">
        <w:t xml:space="preserve"> </w:t>
      </w:r>
      <w:r w:rsidRPr="00836D7D">
        <w:t>жалбе</w:t>
      </w:r>
      <w:r w:rsidR="008F4D08" w:rsidRPr="00836D7D">
        <w:t>,</w:t>
      </w:r>
    </w:p>
    <w:p w14:paraId="75BF1E3E" w14:textId="1D804556" w:rsidR="008F4D08" w:rsidRPr="00836D7D" w:rsidRDefault="00ED6ED8" w:rsidP="002B2C94">
      <w:pPr>
        <w:pStyle w:val="ListParagraph"/>
      </w:pPr>
      <w:r w:rsidRPr="00836D7D">
        <w:t>опис</w:t>
      </w:r>
      <w:r w:rsidR="008F4D08" w:rsidRPr="00836D7D">
        <w:t xml:space="preserve"> </w:t>
      </w:r>
      <w:r w:rsidRPr="00836D7D">
        <w:t>предузетих</w:t>
      </w:r>
      <w:r w:rsidR="008F4D08" w:rsidRPr="00836D7D">
        <w:t xml:space="preserve"> </w:t>
      </w:r>
      <w:r w:rsidRPr="00836D7D">
        <w:t>радњи</w:t>
      </w:r>
      <w:r w:rsidR="008F4D08" w:rsidRPr="00836D7D">
        <w:t xml:space="preserve"> (</w:t>
      </w:r>
      <w:r w:rsidRPr="00836D7D">
        <w:t>истрага</w:t>
      </w:r>
      <w:r w:rsidR="008F4D08" w:rsidRPr="00836D7D">
        <w:t xml:space="preserve">, </w:t>
      </w:r>
      <w:r w:rsidRPr="00836D7D">
        <w:t>корективне</w:t>
      </w:r>
      <w:r w:rsidR="008F4D08" w:rsidRPr="00836D7D">
        <w:t xml:space="preserve"> </w:t>
      </w:r>
      <w:r w:rsidRPr="00836D7D">
        <w:t>мере</w:t>
      </w:r>
      <w:r w:rsidR="008F4D08" w:rsidRPr="00836D7D">
        <w:t xml:space="preserve">), </w:t>
      </w:r>
      <w:r w:rsidRPr="00836D7D">
        <w:t>и</w:t>
      </w:r>
    </w:p>
    <w:p w14:paraId="75BF1E3F" w14:textId="6CB5C418" w:rsidR="008F4D08" w:rsidRPr="00836D7D" w:rsidRDefault="00ED6ED8" w:rsidP="002B2C94">
      <w:pPr>
        <w:pStyle w:val="ListParagraph"/>
      </w:pPr>
      <w:r w:rsidRPr="00836D7D">
        <w:t>датум</w:t>
      </w:r>
      <w:r w:rsidR="008F4D08" w:rsidRPr="00836D7D">
        <w:t xml:space="preserve"> </w:t>
      </w:r>
      <w:r w:rsidRPr="00836D7D">
        <w:t>решавања</w:t>
      </w:r>
      <w:r w:rsidR="008F4D08" w:rsidRPr="00836D7D">
        <w:t xml:space="preserve"> / </w:t>
      </w:r>
      <w:r w:rsidRPr="00836D7D">
        <w:t>пружања</w:t>
      </w:r>
      <w:r w:rsidR="008F4D08" w:rsidRPr="00836D7D">
        <w:t xml:space="preserve"> </w:t>
      </w:r>
      <w:r w:rsidRPr="00836D7D">
        <w:t>повратних</w:t>
      </w:r>
      <w:r w:rsidR="008F4D08" w:rsidRPr="00836D7D">
        <w:t xml:space="preserve"> </w:t>
      </w:r>
      <w:r w:rsidRPr="00836D7D">
        <w:t>информација</w:t>
      </w:r>
      <w:r w:rsidR="008F4D08" w:rsidRPr="00836D7D">
        <w:t xml:space="preserve"> </w:t>
      </w:r>
      <w:r w:rsidRPr="00836D7D">
        <w:t>подносиоцу</w:t>
      </w:r>
      <w:r w:rsidR="008F4D08" w:rsidRPr="00836D7D">
        <w:t xml:space="preserve"> </w:t>
      </w:r>
      <w:r w:rsidRPr="00836D7D">
        <w:t>жалбе</w:t>
      </w:r>
      <w:r w:rsidR="008F4D08" w:rsidRPr="00836D7D">
        <w:t>,</w:t>
      </w:r>
    </w:p>
    <w:p w14:paraId="75BF1E40" w14:textId="5FDE6AF7" w:rsidR="008F4D08" w:rsidRPr="00836D7D" w:rsidRDefault="00ED6ED8" w:rsidP="002B2C94">
      <w:pPr>
        <w:pStyle w:val="ListParagraph"/>
      </w:pPr>
      <w:r w:rsidRPr="00836D7D">
        <w:t>потврда</w:t>
      </w:r>
      <w:r w:rsidR="008F4D08" w:rsidRPr="00836D7D">
        <w:t xml:space="preserve"> </w:t>
      </w:r>
      <w:r w:rsidRPr="00836D7D">
        <w:t>имплементације</w:t>
      </w:r>
      <w:r w:rsidR="008F4D08" w:rsidRPr="00836D7D">
        <w:t xml:space="preserve">, </w:t>
      </w:r>
      <w:r w:rsidRPr="00836D7D">
        <w:t>и</w:t>
      </w:r>
    </w:p>
    <w:p w14:paraId="75BF1E41" w14:textId="4F12B776" w:rsidR="008F4D08" w:rsidRPr="00836D7D" w:rsidRDefault="00ED6ED8" w:rsidP="002B2C94">
      <w:pPr>
        <w:pStyle w:val="ListParagraph"/>
      </w:pPr>
      <w:r w:rsidRPr="00836D7D">
        <w:t>затварање</w:t>
      </w:r>
      <w:r w:rsidR="008F4D08" w:rsidRPr="00836D7D">
        <w:t>.</w:t>
      </w:r>
    </w:p>
    <w:p w14:paraId="75BF1E42" w14:textId="12C56982" w:rsidR="008F4D08" w:rsidRPr="00836D7D" w:rsidRDefault="00ED6ED8" w:rsidP="001F076D">
      <w:pPr>
        <w:spacing w:before="240" w:line="240" w:lineRule="auto"/>
        <w:rPr>
          <w:rFonts w:asciiTheme="minorHAnsi" w:eastAsia="SimSun" w:hAnsiTheme="minorHAnsi" w:cstheme="minorHAnsi"/>
          <w:lang w:eastAsia="ja-JP"/>
        </w:rPr>
      </w:pP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случају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може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решити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задовољавају</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начин</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подносиоца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он</w:t>
      </w:r>
      <w:r w:rsidR="008F4D08" w:rsidRPr="00836D7D">
        <w:rPr>
          <w:rFonts w:asciiTheme="minorHAnsi" w:eastAsia="SimSun" w:hAnsiTheme="minorHAnsi" w:cstheme="minorHAnsi"/>
          <w:lang w:eastAsia="ja-JP"/>
        </w:rPr>
        <w:t>/</w:t>
      </w:r>
      <w:r w:rsidRPr="00836D7D">
        <w:rPr>
          <w:rFonts w:asciiTheme="minorHAnsi" w:eastAsia="SimSun" w:hAnsiTheme="minorHAnsi" w:cstheme="minorHAnsi"/>
          <w:lang w:eastAsia="ja-JP"/>
        </w:rPr>
        <w:t>она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има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право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таквим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случајевима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решавање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биће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прегледано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стране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комисије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нивоу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агенције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имплементацију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Комисија</w:t>
      </w:r>
      <w:r w:rsidR="008F4D08"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састојати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три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именована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члана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који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нису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директно</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укључени</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имплементацију</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пројекта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Комисија</w:t>
      </w:r>
      <w:r w:rsidR="008F4D08" w:rsidRPr="00836D7D">
        <w:rPr>
          <w:rFonts w:asciiTheme="minorHAnsi" w:eastAsia="SimSun" w:hAnsiTheme="minorHAnsi" w:cstheme="minorHAnsi"/>
          <w:lang w:eastAsia="ja-JP"/>
        </w:rPr>
        <w:t xml:space="preserve"> ć</w:t>
      </w:r>
      <w:r w:rsidRPr="00836D7D">
        <w:rPr>
          <w:rFonts w:asciiTheme="minorHAnsi" w:eastAsia="SimSun" w:hAnsiTheme="minorHAnsi" w:cstheme="minorHAnsi"/>
          <w:lang w:eastAsia="ja-JP"/>
        </w:rPr>
        <w:t>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потврдити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пријем</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року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3 </w:t>
      </w:r>
      <w:r w:rsidRPr="00836D7D">
        <w:rPr>
          <w:rFonts w:asciiTheme="minorHAnsi" w:eastAsia="SimSun" w:hAnsiTheme="minorHAnsi" w:cstheme="minorHAnsi"/>
          <w:lang w:eastAsia="ja-JP"/>
        </w:rPr>
        <w:t>дана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донети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коначну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одлуку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року</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5 </w:t>
      </w:r>
      <w:r w:rsidRPr="00836D7D">
        <w:rPr>
          <w:rFonts w:asciiTheme="minorHAnsi" w:eastAsia="SimSun" w:hAnsiTheme="minorHAnsi" w:cstheme="minorHAnsi"/>
          <w:lang w:eastAsia="ja-JP"/>
        </w:rPr>
        <w:t>дана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пријема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Одлука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комисије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укључиваће</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детаљно</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објашњење</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процеса</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решавања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као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објашњење</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коначне</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одлуке</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смернице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о</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томе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како</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поступити</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ако</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исход</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још</w:t>
      </w:r>
      <w:r w:rsidR="00D53FF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увек</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није</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задовољавају</w:t>
      </w:r>
      <w:r w:rsidR="008F4D0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и</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подносиоца</w:t>
      </w:r>
      <w:r w:rsidR="008F4D0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8F4D08" w:rsidRPr="00836D7D">
        <w:rPr>
          <w:rFonts w:asciiTheme="minorHAnsi" w:eastAsia="SimSun" w:hAnsiTheme="minorHAnsi" w:cstheme="minorHAnsi"/>
          <w:lang w:eastAsia="ja-JP"/>
        </w:rPr>
        <w:t>.</w:t>
      </w:r>
    </w:p>
    <w:p w14:paraId="75BF1E43" w14:textId="77777777" w:rsidR="00D53FF8" w:rsidRPr="00836D7D" w:rsidRDefault="00D53FF8" w:rsidP="001F076D">
      <w:pPr>
        <w:spacing w:before="240" w:line="240" w:lineRule="auto"/>
        <w:rPr>
          <w:rFonts w:asciiTheme="minorHAnsi" w:eastAsia="SimSun" w:hAnsiTheme="minorHAnsi" w:cstheme="minorHAnsi"/>
          <w:lang w:eastAsia="ja-JP"/>
        </w:rPr>
      </w:pPr>
    </w:p>
    <w:p w14:paraId="75BF1E44" w14:textId="51D5289F" w:rsidR="001F076D" w:rsidRPr="00836D7D" w:rsidRDefault="00ED6ED8" w:rsidP="00443CBA">
      <w:pPr>
        <w:pStyle w:val="Heading2"/>
        <w:spacing w:before="0" w:after="60"/>
        <w:rPr>
          <w:rFonts w:asciiTheme="minorHAnsi" w:hAnsiTheme="minorHAnsi" w:cstheme="minorHAnsi"/>
        </w:rPr>
      </w:pPr>
      <w:bookmarkStart w:id="39" w:name="_Toc88055686"/>
      <w:r w:rsidRPr="00836D7D">
        <w:rPr>
          <w:rFonts w:asciiTheme="minorHAnsi" w:hAnsiTheme="minorHAnsi" w:cstheme="minorHAnsi"/>
        </w:rPr>
        <w:t>Евиденција</w:t>
      </w:r>
      <w:r w:rsidR="008F4D08" w:rsidRPr="00836D7D">
        <w:rPr>
          <w:rFonts w:asciiTheme="minorHAnsi" w:hAnsiTheme="minorHAnsi" w:cstheme="minorHAnsi"/>
        </w:rPr>
        <w:t xml:space="preserve"> </w:t>
      </w:r>
      <w:r w:rsidRPr="00836D7D">
        <w:rPr>
          <w:rFonts w:asciiTheme="minorHAnsi" w:hAnsiTheme="minorHAnsi" w:cstheme="minorHAnsi"/>
        </w:rPr>
        <w:t>жалби</w:t>
      </w:r>
      <w:bookmarkEnd w:id="39"/>
    </w:p>
    <w:p w14:paraId="75BF1E45" w14:textId="57A91E85" w:rsidR="00E11DA8" w:rsidRPr="00836D7D" w:rsidRDefault="00ED6ED8" w:rsidP="00E11DA8">
      <w:pPr>
        <w:spacing w:before="240" w:after="160" w:line="240" w:lineRule="auto"/>
        <w:rPr>
          <w:rFonts w:asciiTheme="minorHAnsi" w:eastAsia="SimSun" w:hAnsiTheme="minorHAnsi" w:cstheme="minorHAnsi"/>
          <w:lang w:eastAsia="ja-JP"/>
        </w:rPr>
      </w:pPr>
      <w:r w:rsidRPr="00836D7D">
        <w:rPr>
          <w:rFonts w:asciiTheme="minorHAnsi" w:eastAsia="SimSun" w:hAnsiTheme="minorHAnsi" w:cstheme="minorHAnsi"/>
          <w:lang w:eastAsia="ja-JP"/>
        </w:rPr>
        <w:t>Улога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жалбеног</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механизма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поред</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решавања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би</w:t>
      </w:r>
      <w:r w:rsidR="00E11DA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чување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складиштење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примљених</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коментара</w:t>
      </w:r>
      <w:r w:rsidR="00E11DA8" w:rsidRPr="00836D7D">
        <w:rPr>
          <w:rFonts w:asciiTheme="minorHAnsi" w:eastAsia="SimSun" w:hAnsiTheme="minorHAnsi" w:cstheme="minorHAnsi"/>
          <w:lang w:eastAsia="ja-JP"/>
        </w:rPr>
        <w:t>/</w:t>
      </w:r>
      <w:r w:rsidRPr="00836D7D">
        <w:rPr>
          <w:rFonts w:asciiTheme="minorHAnsi" w:eastAsia="SimSun" w:hAnsiTheme="minorHAnsi" w:cstheme="minorHAnsi"/>
          <w:lang w:eastAsia="ja-JP"/>
        </w:rPr>
        <w:t>притужби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вођење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Централне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евиденције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којим</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управља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ПИУ</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јединица</w:t>
      </w:r>
      <w:r w:rsidR="00E11DA8" w:rsidRPr="00836D7D">
        <w:rPr>
          <w:rFonts w:asciiTheme="minorHAnsi" w:eastAsia="SimSun" w:hAnsiTheme="minorHAnsi" w:cstheme="minorHAnsi"/>
          <w:lang w:eastAsia="ja-JP"/>
        </w:rPr>
        <w:t>.</w:t>
      </w:r>
    </w:p>
    <w:p w14:paraId="75BF1E46" w14:textId="25DBF105" w:rsidR="00E11DA8" w:rsidRPr="00836D7D" w:rsidRDefault="00ED6ED8" w:rsidP="00E11DA8">
      <w:pPr>
        <w:spacing w:before="240" w:after="160" w:line="240" w:lineRule="auto"/>
        <w:rPr>
          <w:rFonts w:asciiTheme="minorHAnsi" w:eastAsia="SimSun" w:hAnsiTheme="minorHAnsi" w:cstheme="minorHAnsi"/>
          <w:lang w:eastAsia="ja-JP"/>
        </w:rPr>
      </w:pPr>
      <w:r w:rsidRPr="00836D7D">
        <w:rPr>
          <w:rFonts w:asciiTheme="minorHAnsi" w:eastAsia="SimSun" w:hAnsiTheme="minorHAnsi" w:cstheme="minorHAnsi"/>
          <w:lang w:val="pt-PT" w:eastAsia="ja-JP"/>
        </w:rPr>
        <w:t>ПИУ</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јединица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водиће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евиденцију</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жалби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како</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би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се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осигурало</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да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свака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жалба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има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индивидуални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референтни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број</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да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се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на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одговарају</w:t>
      </w:r>
      <w:r w:rsidR="00E11DA8" w:rsidRPr="00836D7D">
        <w:rPr>
          <w:rFonts w:asciiTheme="minorHAnsi" w:eastAsia="SimSun" w:hAnsiTheme="minorHAnsi" w:cstheme="minorHAnsi"/>
          <w:lang w:eastAsia="ja-JP"/>
        </w:rPr>
        <w:t>ć</w:t>
      </w:r>
      <w:r w:rsidRPr="00836D7D">
        <w:rPr>
          <w:rFonts w:asciiTheme="minorHAnsi" w:eastAsia="SimSun" w:hAnsiTheme="minorHAnsi" w:cstheme="minorHAnsi"/>
          <w:lang w:val="pt-PT" w:eastAsia="ja-JP"/>
        </w:rPr>
        <w:t>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начин</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прати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евидентиране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радње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val="pt-PT" w:eastAsia="ja-JP"/>
        </w:rPr>
        <w:t>извршавају</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Приликом</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пријема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повратних</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информација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укључују</w:t>
      </w:r>
      <w:r w:rsidR="00E11DA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дефинише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следе</w:t>
      </w:r>
      <w:r w:rsidR="00E11DA8" w:rsidRPr="00836D7D">
        <w:rPr>
          <w:rFonts w:asciiTheme="minorHAnsi" w:eastAsia="SimSun" w:hAnsiTheme="minorHAnsi" w:cstheme="minorHAnsi"/>
          <w:lang w:eastAsia="ja-JP"/>
        </w:rPr>
        <w:t>ć</w:t>
      </w:r>
      <w:r w:rsidRPr="00836D7D">
        <w:rPr>
          <w:rFonts w:asciiTheme="minorHAnsi" w:eastAsia="SimSun" w:hAnsiTheme="minorHAnsi" w:cstheme="minorHAnsi"/>
          <w:lang w:eastAsia="ja-JP"/>
        </w:rPr>
        <w:t>е</w:t>
      </w:r>
      <w:r w:rsidR="00E11DA8" w:rsidRPr="00836D7D">
        <w:rPr>
          <w:rFonts w:asciiTheme="minorHAnsi" w:eastAsia="SimSun" w:hAnsiTheme="minorHAnsi" w:cstheme="minorHAnsi"/>
          <w:lang w:eastAsia="ja-JP"/>
        </w:rPr>
        <w:t>:</w:t>
      </w:r>
    </w:p>
    <w:p w14:paraId="75BF1E47" w14:textId="0F7B11BE" w:rsidR="001F076D" w:rsidRPr="00836D7D" w:rsidRDefault="00ED6ED8" w:rsidP="00AE4954">
      <w:pPr>
        <w:numPr>
          <w:ilvl w:val="0"/>
          <w:numId w:val="59"/>
        </w:numPr>
        <w:spacing w:before="60" w:after="60" w:line="240" w:lineRule="auto"/>
        <w:jc w:val="left"/>
        <w:rPr>
          <w:rFonts w:asciiTheme="minorHAnsi" w:eastAsia="SimSun" w:hAnsiTheme="minorHAnsi" w:cstheme="minorHAnsi"/>
          <w:lang w:eastAsia="ja-JP"/>
        </w:rPr>
      </w:pPr>
      <w:r w:rsidRPr="00836D7D">
        <w:rPr>
          <w:rFonts w:asciiTheme="minorHAnsi" w:eastAsia="SimSun" w:hAnsiTheme="minorHAnsi" w:cstheme="minorHAnsi"/>
          <w:lang w:eastAsia="ja-JP"/>
        </w:rPr>
        <w:t>Врста</w:t>
      </w:r>
      <w:r w:rsidR="001F076D" w:rsidRPr="00836D7D">
        <w:rPr>
          <w:rFonts w:asciiTheme="minorHAnsi" w:eastAsia="SimSun" w:hAnsiTheme="minorHAnsi" w:cstheme="minorHAnsi"/>
          <w:lang w:eastAsia="ja-JP"/>
        </w:rPr>
        <w:t>,</w:t>
      </w:r>
    </w:p>
    <w:p w14:paraId="75BF1E48" w14:textId="493764BF" w:rsidR="001F076D" w:rsidRPr="00836D7D" w:rsidRDefault="00ED6ED8" w:rsidP="00AE4954">
      <w:pPr>
        <w:numPr>
          <w:ilvl w:val="0"/>
          <w:numId w:val="59"/>
        </w:numPr>
        <w:spacing w:before="60" w:after="60" w:line="240" w:lineRule="auto"/>
        <w:jc w:val="left"/>
        <w:rPr>
          <w:rFonts w:asciiTheme="minorHAnsi" w:eastAsia="SimSun" w:hAnsiTheme="minorHAnsi" w:cstheme="minorHAnsi"/>
          <w:lang w:eastAsia="ja-JP"/>
        </w:rPr>
      </w:pPr>
      <w:r w:rsidRPr="00836D7D">
        <w:rPr>
          <w:rFonts w:asciiTheme="minorHAnsi" w:eastAsia="SimSun" w:hAnsiTheme="minorHAnsi" w:cstheme="minorHAnsi"/>
          <w:lang w:eastAsia="ja-JP"/>
        </w:rPr>
        <w:t>Категорија</w:t>
      </w:r>
      <w:r w:rsidR="001F076D" w:rsidRPr="00836D7D">
        <w:rPr>
          <w:rFonts w:asciiTheme="minorHAnsi" w:eastAsia="SimSun" w:hAnsiTheme="minorHAnsi" w:cstheme="minorHAnsi"/>
          <w:lang w:eastAsia="ja-JP"/>
        </w:rPr>
        <w:t>,</w:t>
      </w:r>
    </w:p>
    <w:p w14:paraId="75BF1E49" w14:textId="5AA6AC84" w:rsidR="001F076D" w:rsidRPr="00836D7D" w:rsidRDefault="00ED6ED8" w:rsidP="00AE4954">
      <w:pPr>
        <w:numPr>
          <w:ilvl w:val="0"/>
          <w:numId w:val="59"/>
        </w:numPr>
        <w:spacing w:before="60" w:after="60" w:line="240" w:lineRule="auto"/>
        <w:jc w:val="left"/>
        <w:rPr>
          <w:rFonts w:asciiTheme="minorHAnsi" w:eastAsia="SimSun" w:hAnsiTheme="minorHAnsi" w:cstheme="minorHAnsi"/>
          <w:lang w:eastAsia="ja-JP"/>
        </w:rPr>
      </w:pPr>
      <w:r w:rsidRPr="00836D7D">
        <w:rPr>
          <w:rFonts w:asciiTheme="minorHAnsi" w:eastAsia="SimSun" w:hAnsiTheme="minorHAnsi" w:cstheme="minorHAnsi"/>
          <w:lang w:eastAsia="ja-JP"/>
        </w:rPr>
        <w:t>Рок</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за</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решавање</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жалбе</w:t>
      </w:r>
      <w:r w:rsidR="001F076D"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и</w:t>
      </w:r>
    </w:p>
    <w:p w14:paraId="75BF1E4A" w14:textId="099CF7FA" w:rsidR="001F076D" w:rsidRPr="00836D7D" w:rsidRDefault="00ED6ED8" w:rsidP="00AE4954">
      <w:pPr>
        <w:numPr>
          <w:ilvl w:val="0"/>
          <w:numId w:val="59"/>
        </w:numPr>
        <w:spacing w:before="60" w:after="60" w:line="240" w:lineRule="auto"/>
        <w:jc w:val="left"/>
        <w:rPr>
          <w:rFonts w:asciiTheme="minorHAnsi" w:eastAsia="SimSun" w:hAnsiTheme="minorHAnsi" w:cstheme="minorHAnsi"/>
          <w:lang w:eastAsia="ja-JP"/>
        </w:rPr>
      </w:pPr>
      <w:r w:rsidRPr="00836D7D">
        <w:rPr>
          <w:rFonts w:asciiTheme="minorHAnsi" w:eastAsia="SimSun" w:hAnsiTheme="minorHAnsi" w:cstheme="minorHAnsi"/>
          <w:lang w:eastAsia="ja-JP"/>
        </w:rPr>
        <w:t>Договорени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акциони</w:t>
      </w:r>
      <w:r w:rsidR="00E11DA8" w:rsidRPr="00836D7D">
        <w:rPr>
          <w:rFonts w:asciiTheme="minorHAnsi" w:eastAsia="SimSun" w:hAnsiTheme="minorHAnsi" w:cstheme="minorHAnsi"/>
          <w:lang w:eastAsia="ja-JP"/>
        </w:rPr>
        <w:t xml:space="preserve"> </w:t>
      </w:r>
      <w:r w:rsidRPr="00836D7D">
        <w:rPr>
          <w:rFonts w:asciiTheme="minorHAnsi" w:eastAsia="SimSun" w:hAnsiTheme="minorHAnsi" w:cstheme="minorHAnsi"/>
          <w:lang w:eastAsia="ja-JP"/>
        </w:rPr>
        <w:t>план</w:t>
      </w:r>
      <w:r w:rsidR="001F076D" w:rsidRPr="00836D7D">
        <w:rPr>
          <w:rFonts w:asciiTheme="minorHAnsi" w:eastAsia="SimSun" w:hAnsiTheme="minorHAnsi" w:cstheme="minorHAnsi"/>
          <w:lang w:eastAsia="ja-JP"/>
        </w:rPr>
        <w:t>.</w:t>
      </w:r>
    </w:p>
    <w:p w14:paraId="75BF1E4B" w14:textId="69CC09FE" w:rsidR="00CC215A" w:rsidRPr="00836D7D" w:rsidRDefault="00ED6ED8" w:rsidP="00CC215A">
      <w:pPr>
        <w:spacing w:before="240" w:after="160" w:line="240" w:lineRule="auto"/>
        <w:rPr>
          <w:rFonts w:asciiTheme="minorHAnsi" w:eastAsia="SimSun" w:hAnsiTheme="minorHAnsi" w:cstheme="minorHAnsi"/>
          <w:szCs w:val="21"/>
          <w:lang w:eastAsia="ja-JP"/>
        </w:rPr>
      </w:pPr>
      <w:r w:rsidRPr="00836D7D">
        <w:rPr>
          <w:rFonts w:asciiTheme="minorHAnsi" w:eastAsia="SimSun" w:hAnsiTheme="minorHAnsi" w:cstheme="minorHAnsi"/>
          <w:szCs w:val="21"/>
          <w:lang w:val="pt-PT" w:eastAsia="ja-JP"/>
        </w:rPr>
        <w:t>Свакој</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жалби</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треба</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доделити</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индивидуални</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референтни</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број</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и</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на</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одговарају</w:t>
      </w:r>
      <w:r w:rsidR="00CC215A"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val="pt-PT" w:eastAsia="ja-JP"/>
        </w:rPr>
        <w:t>и</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начин</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је</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пратити</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а</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евидентиране</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радње</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val="pt-PT" w:eastAsia="ja-JP"/>
        </w:rPr>
        <w:t>испунити</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Евиденција</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треба</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садржи</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следе</w:t>
      </w:r>
      <w:r w:rsidR="00CC215A"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е</w:t>
      </w:r>
      <w:r w:rsidR="00CC215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податке</w:t>
      </w:r>
      <w:r w:rsidR="00CC215A" w:rsidRPr="00836D7D">
        <w:rPr>
          <w:rFonts w:asciiTheme="minorHAnsi" w:eastAsia="SimSun" w:hAnsiTheme="minorHAnsi" w:cstheme="minorHAnsi"/>
          <w:szCs w:val="21"/>
          <w:lang w:eastAsia="ja-JP"/>
        </w:rPr>
        <w:t>:</w:t>
      </w:r>
    </w:p>
    <w:p w14:paraId="75BF1E4C" w14:textId="7CBB23B0" w:rsidR="00CC215A" w:rsidRPr="00836D7D" w:rsidRDefault="00ED6ED8" w:rsidP="002B2C94">
      <w:pPr>
        <w:pStyle w:val="ListParagraph"/>
      </w:pPr>
      <w:r w:rsidRPr="00836D7D">
        <w:t>Име</w:t>
      </w:r>
      <w:r w:rsidR="00CC215A" w:rsidRPr="00836D7D">
        <w:t xml:space="preserve"> </w:t>
      </w:r>
      <w:r w:rsidRPr="00836D7D">
        <w:t>и</w:t>
      </w:r>
      <w:r w:rsidR="00CC215A" w:rsidRPr="00836D7D">
        <w:t xml:space="preserve"> </w:t>
      </w:r>
      <w:r w:rsidRPr="00836D7D">
        <w:t>презиме</w:t>
      </w:r>
      <w:r w:rsidR="00CC215A" w:rsidRPr="00836D7D">
        <w:t xml:space="preserve"> </w:t>
      </w:r>
      <w:r w:rsidRPr="00836D7D">
        <w:t>подносиоца</w:t>
      </w:r>
      <w:r w:rsidR="00CC215A" w:rsidRPr="00836D7D">
        <w:t xml:space="preserve"> </w:t>
      </w:r>
      <w:r w:rsidRPr="00836D7D">
        <w:t>жалбе</w:t>
      </w:r>
      <w:r w:rsidR="00CC215A" w:rsidRPr="00836D7D">
        <w:t xml:space="preserve">, </w:t>
      </w:r>
      <w:r w:rsidRPr="00836D7D">
        <w:t>локација</w:t>
      </w:r>
      <w:r w:rsidR="00CC215A" w:rsidRPr="00836D7D">
        <w:t xml:space="preserve"> </w:t>
      </w:r>
      <w:r w:rsidRPr="00836D7D">
        <w:t>и</w:t>
      </w:r>
      <w:r w:rsidR="00CC215A" w:rsidRPr="00836D7D">
        <w:t xml:space="preserve"> </w:t>
      </w:r>
      <w:r w:rsidRPr="00836D7D">
        <w:t>детаљи</w:t>
      </w:r>
      <w:r w:rsidR="00CC215A" w:rsidRPr="00836D7D">
        <w:t xml:space="preserve"> </w:t>
      </w:r>
      <w:r w:rsidRPr="00836D7D">
        <w:t>жалбе</w:t>
      </w:r>
      <w:r w:rsidR="00CC215A" w:rsidRPr="00836D7D">
        <w:t>,</w:t>
      </w:r>
    </w:p>
    <w:p w14:paraId="75BF1E4D" w14:textId="5E264201" w:rsidR="00CC215A" w:rsidRPr="00836D7D" w:rsidRDefault="00ED6ED8" w:rsidP="002B2C94">
      <w:pPr>
        <w:pStyle w:val="ListParagraph"/>
      </w:pPr>
      <w:r w:rsidRPr="00836D7D">
        <w:t>Датум</w:t>
      </w:r>
      <w:r w:rsidR="00CC215A" w:rsidRPr="00836D7D">
        <w:t xml:space="preserve"> </w:t>
      </w:r>
      <w:r w:rsidRPr="00836D7D">
        <w:t>подношења</w:t>
      </w:r>
      <w:r w:rsidR="00CC215A" w:rsidRPr="00836D7D">
        <w:t>,</w:t>
      </w:r>
    </w:p>
    <w:p w14:paraId="75BF1E4E" w14:textId="03FE4212" w:rsidR="00CC215A" w:rsidRPr="00836D7D" w:rsidRDefault="00ED6ED8" w:rsidP="002B2C94">
      <w:pPr>
        <w:pStyle w:val="ListParagraph"/>
      </w:pPr>
      <w:r w:rsidRPr="00836D7D">
        <w:t>Датум</w:t>
      </w:r>
      <w:r w:rsidR="00CC215A" w:rsidRPr="00836D7D">
        <w:t xml:space="preserve"> </w:t>
      </w:r>
      <w:r w:rsidRPr="00836D7D">
        <w:t>када</w:t>
      </w:r>
      <w:r w:rsidR="00CC215A" w:rsidRPr="00836D7D">
        <w:t xml:space="preserve"> </w:t>
      </w:r>
      <w:r w:rsidRPr="00836D7D">
        <w:t>је</w:t>
      </w:r>
      <w:r w:rsidR="00CC215A" w:rsidRPr="00836D7D">
        <w:t xml:space="preserve"> </w:t>
      </w:r>
      <w:r w:rsidRPr="00836D7D">
        <w:t>Евиденција</w:t>
      </w:r>
      <w:r w:rsidR="00CC215A" w:rsidRPr="00836D7D">
        <w:t xml:space="preserve"> </w:t>
      </w:r>
      <w:r w:rsidRPr="00836D7D">
        <w:t>жалби</w:t>
      </w:r>
      <w:r w:rsidR="00CC215A" w:rsidRPr="00836D7D">
        <w:t xml:space="preserve"> </w:t>
      </w:r>
      <w:r w:rsidRPr="00836D7D">
        <w:t>постављена</w:t>
      </w:r>
      <w:r w:rsidR="00CC215A" w:rsidRPr="00836D7D">
        <w:t xml:space="preserve"> </w:t>
      </w:r>
      <w:r w:rsidRPr="00836D7D">
        <w:t>у</w:t>
      </w:r>
      <w:r w:rsidR="00CC215A" w:rsidRPr="00836D7D">
        <w:t xml:space="preserve"> </w:t>
      </w:r>
      <w:r w:rsidRPr="00836D7D">
        <w:t>пројектној</w:t>
      </w:r>
      <w:r w:rsidR="00CC215A" w:rsidRPr="00836D7D">
        <w:t xml:space="preserve"> </w:t>
      </w:r>
      <w:r w:rsidRPr="00836D7D">
        <w:t>бази</w:t>
      </w:r>
      <w:r w:rsidR="00CC215A" w:rsidRPr="00836D7D">
        <w:t xml:space="preserve"> </w:t>
      </w:r>
      <w:r w:rsidRPr="00836D7D">
        <w:t>података</w:t>
      </w:r>
      <w:r w:rsidR="00CC215A" w:rsidRPr="00836D7D">
        <w:t>,</w:t>
      </w:r>
    </w:p>
    <w:p w14:paraId="75BF1E4F" w14:textId="6F824CE7" w:rsidR="00CC215A" w:rsidRPr="00836D7D" w:rsidRDefault="00ED6ED8" w:rsidP="002B2C94">
      <w:pPr>
        <w:pStyle w:val="ListParagraph"/>
      </w:pPr>
      <w:r w:rsidRPr="00836D7D">
        <w:t>Детаљи</w:t>
      </w:r>
      <w:r w:rsidR="00CC215A" w:rsidRPr="00836D7D">
        <w:t xml:space="preserve"> </w:t>
      </w:r>
      <w:r w:rsidRPr="00836D7D">
        <w:t>предложених</w:t>
      </w:r>
      <w:r w:rsidR="00CC215A" w:rsidRPr="00836D7D">
        <w:t xml:space="preserve"> </w:t>
      </w:r>
      <w:r w:rsidRPr="00836D7D">
        <w:t>корективних</w:t>
      </w:r>
      <w:r w:rsidR="00CC215A" w:rsidRPr="00836D7D">
        <w:t xml:space="preserve"> </w:t>
      </w:r>
      <w:r w:rsidRPr="00836D7D">
        <w:t>радњи</w:t>
      </w:r>
      <w:r w:rsidR="00CC215A" w:rsidRPr="00836D7D">
        <w:t>,</w:t>
      </w:r>
    </w:p>
    <w:p w14:paraId="75BF1E50" w14:textId="4EE079BD" w:rsidR="00CC215A" w:rsidRPr="00836D7D" w:rsidRDefault="00ED6ED8" w:rsidP="002B2C94">
      <w:pPr>
        <w:pStyle w:val="ListParagraph"/>
      </w:pPr>
      <w:r w:rsidRPr="00836D7D">
        <w:t>Датум</w:t>
      </w:r>
      <w:r w:rsidR="00CC215A" w:rsidRPr="00836D7D">
        <w:t xml:space="preserve"> </w:t>
      </w:r>
      <w:r w:rsidRPr="00836D7D">
        <w:t>када</w:t>
      </w:r>
      <w:r w:rsidR="00CC215A" w:rsidRPr="00836D7D">
        <w:t xml:space="preserve"> </w:t>
      </w:r>
      <w:r w:rsidRPr="00836D7D">
        <w:t>је</w:t>
      </w:r>
      <w:r w:rsidR="00CC215A" w:rsidRPr="00836D7D">
        <w:t xml:space="preserve"> </w:t>
      </w:r>
      <w:r w:rsidRPr="00836D7D">
        <w:t>предложена</w:t>
      </w:r>
      <w:r w:rsidR="00CC215A" w:rsidRPr="00836D7D">
        <w:t xml:space="preserve"> </w:t>
      </w:r>
      <w:r w:rsidRPr="00836D7D">
        <w:t>корективна</w:t>
      </w:r>
      <w:r w:rsidR="00CC215A" w:rsidRPr="00836D7D">
        <w:t xml:space="preserve"> </w:t>
      </w:r>
      <w:r w:rsidRPr="00836D7D">
        <w:t>мера</w:t>
      </w:r>
      <w:r w:rsidR="00CC215A" w:rsidRPr="00836D7D">
        <w:t xml:space="preserve"> </w:t>
      </w:r>
      <w:r w:rsidRPr="00836D7D">
        <w:t>послата</w:t>
      </w:r>
      <w:r w:rsidR="00CC215A" w:rsidRPr="00836D7D">
        <w:t xml:space="preserve"> </w:t>
      </w:r>
      <w:r w:rsidRPr="00836D7D">
        <w:t>подносиоцу</w:t>
      </w:r>
      <w:r w:rsidR="00CC215A" w:rsidRPr="00836D7D">
        <w:t xml:space="preserve"> </w:t>
      </w:r>
      <w:r w:rsidRPr="00836D7D">
        <w:t>жалбе</w:t>
      </w:r>
      <w:r w:rsidR="00CC215A" w:rsidRPr="00836D7D">
        <w:t xml:space="preserve"> (</w:t>
      </w:r>
      <w:r w:rsidRPr="00836D7D">
        <w:t>ако</w:t>
      </w:r>
      <w:r w:rsidR="00CC215A" w:rsidRPr="00836D7D">
        <w:t xml:space="preserve"> </w:t>
      </w:r>
      <w:r w:rsidRPr="00836D7D">
        <w:t>је</w:t>
      </w:r>
      <w:r w:rsidR="00CC215A" w:rsidRPr="00836D7D">
        <w:t xml:space="preserve"> </w:t>
      </w:r>
      <w:r w:rsidRPr="00836D7D">
        <w:t>потребно</w:t>
      </w:r>
      <w:r w:rsidR="00CC215A" w:rsidRPr="00836D7D">
        <w:t>),</w:t>
      </w:r>
    </w:p>
    <w:p w14:paraId="75BF1E51" w14:textId="365FC982" w:rsidR="00CC215A" w:rsidRPr="00836D7D" w:rsidRDefault="00ED6ED8" w:rsidP="002B2C94">
      <w:pPr>
        <w:pStyle w:val="ListParagraph"/>
      </w:pPr>
      <w:r w:rsidRPr="00836D7D">
        <w:t>Датум</w:t>
      </w:r>
      <w:r w:rsidR="00CC215A" w:rsidRPr="00836D7D">
        <w:t xml:space="preserve"> </w:t>
      </w:r>
      <w:r w:rsidRPr="00836D7D">
        <w:t>када</w:t>
      </w:r>
      <w:r w:rsidR="00CC215A" w:rsidRPr="00836D7D">
        <w:t xml:space="preserve"> </w:t>
      </w:r>
      <w:r w:rsidRPr="00836D7D">
        <w:t>је</w:t>
      </w:r>
      <w:r w:rsidR="00CC215A" w:rsidRPr="00836D7D">
        <w:t xml:space="preserve"> </w:t>
      </w:r>
      <w:r w:rsidRPr="00836D7D">
        <w:t>жалбени</w:t>
      </w:r>
      <w:r w:rsidR="00CC215A" w:rsidRPr="00836D7D">
        <w:t xml:space="preserve"> </w:t>
      </w:r>
      <w:r w:rsidRPr="00836D7D">
        <w:t>случај</w:t>
      </w:r>
      <w:r w:rsidR="00CC215A" w:rsidRPr="00836D7D">
        <w:t xml:space="preserve"> </w:t>
      </w:r>
      <w:r w:rsidRPr="00836D7D">
        <w:t>закључен</w:t>
      </w:r>
      <w:r w:rsidR="00CC215A" w:rsidRPr="00836D7D">
        <w:t>,</w:t>
      </w:r>
    </w:p>
    <w:p w14:paraId="75BF1E52" w14:textId="04EBD4C5" w:rsidR="00CC215A" w:rsidRPr="00836D7D" w:rsidRDefault="00ED6ED8" w:rsidP="002B2C94">
      <w:pPr>
        <w:pStyle w:val="ListParagraph"/>
      </w:pPr>
      <w:r w:rsidRPr="00836D7D">
        <w:t>Датум</w:t>
      </w:r>
      <w:r w:rsidR="00CC215A" w:rsidRPr="00836D7D">
        <w:t xml:space="preserve"> </w:t>
      </w:r>
      <w:r w:rsidRPr="00836D7D">
        <w:t>када</w:t>
      </w:r>
      <w:r w:rsidR="00CC215A" w:rsidRPr="00836D7D">
        <w:t xml:space="preserve"> </w:t>
      </w:r>
      <w:r w:rsidRPr="00836D7D">
        <w:t>је</w:t>
      </w:r>
      <w:r w:rsidR="00CC215A" w:rsidRPr="00836D7D">
        <w:t xml:space="preserve"> </w:t>
      </w:r>
      <w:r w:rsidRPr="00836D7D">
        <w:t>одговор</w:t>
      </w:r>
      <w:r w:rsidR="00CC215A" w:rsidRPr="00836D7D">
        <w:t xml:space="preserve"> </w:t>
      </w:r>
      <w:r w:rsidRPr="00836D7D">
        <w:t>послат</w:t>
      </w:r>
      <w:r w:rsidR="00CC215A" w:rsidRPr="00836D7D">
        <w:t xml:space="preserve"> </w:t>
      </w:r>
      <w:r w:rsidRPr="00836D7D">
        <w:t>подносиоцу</w:t>
      </w:r>
      <w:r w:rsidR="00CC215A" w:rsidRPr="00836D7D">
        <w:t xml:space="preserve"> </w:t>
      </w:r>
      <w:r w:rsidRPr="00836D7D">
        <w:t>жалбе</w:t>
      </w:r>
    </w:p>
    <w:p w14:paraId="5EDC1CE3" w14:textId="77777777" w:rsidR="002B2C94" w:rsidRPr="00836D7D" w:rsidRDefault="002B2C94" w:rsidP="00C06512">
      <w:pPr>
        <w:rPr>
          <w:rFonts w:asciiTheme="minorHAnsi" w:hAnsiTheme="minorHAnsi" w:cstheme="minorHAnsi"/>
        </w:rPr>
      </w:pPr>
    </w:p>
    <w:p w14:paraId="75BF1E53" w14:textId="535AF56C" w:rsidR="001F076D" w:rsidRPr="00836D7D" w:rsidRDefault="00ED6ED8" w:rsidP="00443CBA">
      <w:pPr>
        <w:pStyle w:val="Heading2"/>
        <w:spacing w:before="0" w:after="60"/>
        <w:rPr>
          <w:rFonts w:asciiTheme="minorHAnsi" w:hAnsiTheme="minorHAnsi" w:cstheme="minorHAnsi"/>
        </w:rPr>
      </w:pPr>
      <w:bookmarkStart w:id="40" w:name="_Toc88055687"/>
      <w:bookmarkStart w:id="41" w:name="_Toc72948201"/>
      <w:bookmarkStart w:id="42" w:name="_Toc73201645"/>
      <w:r w:rsidRPr="00836D7D">
        <w:rPr>
          <w:rFonts w:asciiTheme="minorHAnsi" w:hAnsiTheme="minorHAnsi" w:cstheme="minorHAnsi"/>
        </w:rPr>
        <w:t>Пријем</w:t>
      </w:r>
      <w:r w:rsidR="00FE01E2" w:rsidRPr="00836D7D">
        <w:rPr>
          <w:rFonts w:asciiTheme="minorHAnsi" w:hAnsiTheme="minorHAnsi" w:cstheme="minorHAnsi"/>
        </w:rPr>
        <w:t xml:space="preserve"> </w:t>
      </w:r>
      <w:r w:rsidRPr="00836D7D">
        <w:rPr>
          <w:rFonts w:asciiTheme="minorHAnsi" w:hAnsiTheme="minorHAnsi" w:cstheme="minorHAnsi"/>
        </w:rPr>
        <w:t>жалби</w:t>
      </w:r>
      <w:r w:rsidR="00FE01E2" w:rsidRPr="00836D7D">
        <w:rPr>
          <w:rFonts w:asciiTheme="minorHAnsi" w:hAnsiTheme="minorHAnsi" w:cstheme="minorHAnsi"/>
        </w:rPr>
        <w:t xml:space="preserve"> </w:t>
      </w:r>
      <w:r w:rsidRPr="00836D7D">
        <w:rPr>
          <w:rFonts w:asciiTheme="minorHAnsi" w:hAnsiTheme="minorHAnsi" w:cstheme="minorHAnsi"/>
        </w:rPr>
        <w:t>и</w:t>
      </w:r>
      <w:r w:rsidR="00FE01E2" w:rsidRPr="00836D7D">
        <w:rPr>
          <w:rFonts w:asciiTheme="minorHAnsi" w:hAnsiTheme="minorHAnsi" w:cstheme="minorHAnsi"/>
        </w:rPr>
        <w:t xml:space="preserve"> </w:t>
      </w:r>
      <w:r w:rsidRPr="00836D7D">
        <w:rPr>
          <w:rFonts w:asciiTheme="minorHAnsi" w:hAnsiTheme="minorHAnsi" w:cstheme="minorHAnsi"/>
        </w:rPr>
        <w:t>ланац</w:t>
      </w:r>
      <w:r w:rsidR="00FE01E2" w:rsidRPr="00836D7D">
        <w:rPr>
          <w:rFonts w:asciiTheme="minorHAnsi" w:hAnsiTheme="minorHAnsi" w:cstheme="minorHAnsi"/>
        </w:rPr>
        <w:t xml:space="preserve"> </w:t>
      </w:r>
      <w:r w:rsidRPr="00836D7D">
        <w:rPr>
          <w:rFonts w:asciiTheme="minorHAnsi" w:hAnsiTheme="minorHAnsi" w:cstheme="minorHAnsi"/>
        </w:rPr>
        <w:t>вредности</w:t>
      </w:r>
      <w:r w:rsidR="00FE01E2" w:rsidRPr="00836D7D">
        <w:rPr>
          <w:rFonts w:asciiTheme="minorHAnsi" w:hAnsiTheme="minorHAnsi" w:cstheme="minorHAnsi"/>
        </w:rPr>
        <w:t xml:space="preserve"> </w:t>
      </w:r>
      <w:r w:rsidRPr="00836D7D">
        <w:rPr>
          <w:rFonts w:asciiTheme="minorHAnsi" w:hAnsiTheme="minorHAnsi" w:cstheme="minorHAnsi"/>
        </w:rPr>
        <w:t>процеса</w:t>
      </w:r>
      <w:bookmarkEnd w:id="40"/>
      <w:r w:rsidR="001F076D" w:rsidRPr="00836D7D">
        <w:rPr>
          <w:rFonts w:asciiTheme="minorHAnsi" w:hAnsiTheme="minorHAnsi" w:cstheme="minorHAnsi"/>
        </w:rPr>
        <w:t xml:space="preserve"> </w:t>
      </w:r>
      <w:bookmarkEnd w:id="41"/>
      <w:bookmarkEnd w:id="42"/>
    </w:p>
    <w:p w14:paraId="75BF1E54" w14:textId="484185DF" w:rsidR="001F076D" w:rsidRPr="00836D7D" w:rsidRDefault="00ED6ED8" w:rsidP="00735429">
      <w:pPr>
        <w:pStyle w:val="Caption"/>
        <w:jc w:val="left"/>
        <w:rPr>
          <w:rFonts w:asciiTheme="minorHAnsi" w:hAnsiTheme="minorHAnsi" w:cstheme="minorHAnsi"/>
        </w:rPr>
      </w:pPr>
      <w:bookmarkStart w:id="43" w:name="_Toc76808497"/>
      <w:r w:rsidRPr="00836D7D">
        <w:rPr>
          <w:rFonts w:asciiTheme="minorHAnsi" w:hAnsiTheme="minorHAnsi" w:cstheme="minorHAnsi"/>
          <w:b/>
          <w:bCs w:val="0"/>
        </w:rPr>
        <w:t>Табела</w:t>
      </w:r>
      <w:r w:rsidR="00735429" w:rsidRPr="00836D7D">
        <w:rPr>
          <w:rFonts w:asciiTheme="minorHAnsi" w:hAnsiTheme="minorHAnsi" w:cstheme="minorHAnsi"/>
          <w:b/>
          <w:bCs w:val="0"/>
        </w:rPr>
        <w:t xml:space="preserve"> </w:t>
      </w:r>
      <w:r w:rsidR="0071230F" w:rsidRPr="00836D7D">
        <w:rPr>
          <w:rFonts w:asciiTheme="minorHAnsi" w:hAnsiTheme="minorHAnsi" w:cstheme="minorHAnsi"/>
          <w:b/>
          <w:bCs w:val="0"/>
        </w:rPr>
        <w:fldChar w:fldCharType="begin"/>
      </w:r>
      <w:r w:rsidR="00735429" w:rsidRPr="00836D7D">
        <w:rPr>
          <w:rFonts w:asciiTheme="minorHAnsi" w:hAnsiTheme="minorHAnsi" w:cstheme="minorHAnsi"/>
          <w:b/>
          <w:bCs w:val="0"/>
        </w:rPr>
        <w:instrText xml:space="preserve"> SEQ Table \* ARABIC </w:instrText>
      </w:r>
      <w:r w:rsidR="0071230F" w:rsidRPr="00836D7D">
        <w:rPr>
          <w:rFonts w:asciiTheme="minorHAnsi" w:hAnsiTheme="minorHAnsi" w:cstheme="minorHAnsi"/>
          <w:b/>
          <w:bCs w:val="0"/>
        </w:rPr>
        <w:fldChar w:fldCharType="separate"/>
      </w:r>
      <w:r w:rsidR="00836D7D">
        <w:rPr>
          <w:rFonts w:asciiTheme="minorHAnsi" w:hAnsiTheme="minorHAnsi" w:cstheme="minorHAnsi"/>
          <w:b/>
          <w:bCs w:val="0"/>
          <w:noProof/>
        </w:rPr>
        <w:t>3</w:t>
      </w:r>
      <w:r w:rsidR="0071230F" w:rsidRPr="00836D7D">
        <w:rPr>
          <w:rFonts w:asciiTheme="minorHAnsi" w:hAnsiTheme="minorHAnsi" w:cstheme="minorHAnsi"/>
          <w:b/>
          <w:bCs w:val="0"/>
        </w:rPr>
        <w:fldChar w:fldCharType="end"/>
      </w:r>
      <w:r w:rsidR="001F076D" w:rsidRPr="00836D7D">
        <w:rPr>
          <w:rFonts w:asciiTheme="minorHAnsi" w:hAnsiTheme="minorHAnsi" w:cstheme="minorHAnsi"/>
          <w:b/>
          <w:bCs w:val="0"/>
        </w:rPr>
        <w:t>.</w:t>
      </w:r>
      <w:r w:rsidR="001F076D" w:rsidRPr="00836D7D">
        <w:rPr>
          <w:rFonts w:asciiTheme="minorHAnsi" w:hAnsiTheme="minorHAnsi" w:cstheme="minorHAnsi"/>
        </w:rPr>
        <w:t xml:space="preserve"> </w:t>
      </w:r>
      <w:bookmarkEnd w:id="43"/>
      <w:r w:rsidRPr="00836D7D">
        <w:rPr>
          <w:rFonts w:asciiTheme="minorHAnsi" w:hAnsiTheme="minorHAnsi" w:cstheme="minorHAnsi"/>
        </w:rPr>
        <w:t>Дијаграм</w:t>
      </w:r>
      <w:r w:rsidR="00394E19" w:rsidRPr="00836D7D">
        <w:rPr>
          <w:rFonts w:asciiTheme="minorHAnsi" w:hAnsiTheme="minorHAnsi" w:cstheme="minorHAnsi"/>
        </w:rPr>
        <w:t xml:space="preserve"> </w:t>
      </w:r>
      <w:r w:rsidRPr="00836D7D">
        <w:rPr>
          <w:rFonts w:asciiTheme="minorHAnsi" w:hAnsiTheme="minorHAnsi" w:cstheme="minorHAnsi"/>
        </w:rPr>
        <w:t>тока</w:t>
      </w:r>
      <w:r w:rsidR="00394E19" w:rsidRPr="00836D7D">
        <w:rPr>
          <w:rFonts w:asciiTheme="minorHAnsi" w:hAnsiTheme="minorHAnsi" w:cstheme="minorHAnsi"/>
        </w:rPr>
        <w:t xml:space="preserve"> </w:t>
      </w:r>
      <w:r w:rsidRPr="00836D7D">
        <w:rPr>
          <w:rFonts w:asciiTheme="minorHAnsi" w:hAnsiTheme="minorHAnsi" w:cstheme="minorHAnsi"/>
        </w:rPr>
        <w:t>жалби</w:t>
      </w:r>
    </w:p>
    <w:tbl>
      <w:tblPr>
        <w:tblStyle w:val="GridTable4-Accent511"/>
        <w:tblW w:w="9072"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18"/>
        <w:gridCol w:w="6701"/>
        <w:gridCol w:w="753"/>
      </w:tblGrid>
      <w:tr w:rsidR="001F076D" w:rsidRPr="00836D7D" w14:paraId="75BF1E58" w14:textId="77777777" w:rsidTr="00C12C94">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618" w:type="dxa"/>
            <w:shd w:val="clear" w:color="auto" w:fill="276E8B"/>
            <w:vAlign w:val="center"/>
          </w:tcPr>
          <w:p w14:paraId="75BF1E55" w14:textId="51F8BB5B" w:rsidR="001F076D" w:rsidRPr="00836D7D" w:rsidRDefault="00ED6ED8" w:rsidP="001F076D">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lastRenderedPageBreak/>
              <w:t>КОРАЦИ</w:t>
            </w:r>
          </w:p>
        </w:tc>
        <w:tc>
          <w:tcPr>
            <w:tcW w:w="6701" w:type="dxa"/>
            <w:shd w:val="clear" w:color="auto" w:fill="276E8B"/>
            <w:vAlign w:val="center"/>
          </w:tcPr>
          <w:p w14:paraId="75BF1E56" w14:textId="672B35BB" w:rsidR="001F076D" w:rsidRPr="00836D7D" w:rsidRDefault="00ED6ED8" w:rsidP="008F4D08">
            <w:pPr>
              <w:spacing w:before="40" w:after="4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36D7D">
              <w:rPr>
                <w:rFonts w:asciiTheme="minorHAnsi" w:hAnsiTheme="minorHAnsi" w:cstheme="minorHAnsi"/>
                <w:sz w:val="18"/>
                <w:szCs w:val="18"/>
              </w:rPr>
              <w:t>АКЦИЈЕ</w:t>
            </w:r>
          </w:p>
        </w:tc>
        <w:tc>
          <w:tcPr>
            <w:tcW w:w="753" w:type="dxa"/>
            <w:shd w:val="clear" w:color="auto" w:fill="276E8B"/>
            <w:vAlign w:val="center"/>
          </w:tcPr>
          <w:p w14:paraId="75BF1E57" w14:textId="684AB71C" w:rsidR="001F076D" w:rsidRPr="00836D7D" w:rsidRDefault="00ED6ED8" w:rsidP="001F076D">
            <w:pPr>
              <w:spacing w:before="40" w:after="40"/>
              <w:jc w:val="lef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36D7D">
              <w:rPr>
                <w:rFonts w:asciiTheme="minorHAnsi" w:hAnsiTheme="minorHAnsi" w:cstheme="minorHAnsi"/>
                <w:sz w:val="18"/>
                <w:szCs w:val="18"/>
              </w:rPr>
              <w:t>ДАНи</w:t>
            </w:r>
          </w:p>
        </w:tc>
      </w:tr>
      <w:tr w:rsidR="001F076D" w:rsidRPr="00836D7D" w14:paraId="75BF1E5C" w14:textId="77777777" w:rsidTr="00C12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59" w14:textId="4571CFFC" w:rsidR="001F076D" w:rsidRPr="00836D7D" w:rsidRDefault="00ED6ED8" w:rsidP="00FE01E2">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КОРАК</w:t>
            </w:r>
            <w:r w:rsidR="001F076D" w:rsidRPr="00836D7D">
              <w:rPr>
                <w:rFonts w:asciiTheme="minorHAnsi" w:hAnsiTheme="minorHAnsi" w:cstheme="minorHAnsi"/>
                <w:sz w:val="18"/>
                <w:szCs w:val="18"/>
              </w:rPr>
              <w:t xml:space="preserve"> 1: </w:t>
            </w:r>
            <w:r w:rsidRPr="00836D7D">
              <w:rPr>
                <w:rFonts w:asciiTheme="minorHAnsi" w:hAnsiTheme="minorHAnsi" w:cstheme="minorHAnsi"/>
                <w:sz w:val="18"/>
                <w:szCs w:val="18"/>
              </w:rPr>
              <w:t>Подношење</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p>
        </w:tc>
        <w:tc>
          <w:tcPr>
            <w:tcW w:w="6701" w:type="dxa"/>
            <w:shd w:val="clear" w:color="auto" w:fill="FFFFFF"/>
            <w:vAlign w:val="center"/>
          </w:tcPr>
          <w:p w14:paraId="75BF1E5A" w14:textId="3E681B47" w:rsidR="001F076D" w:rsidRPr="00836D7D" w:rsidRDefault="00ED6ED8" w:rsidP="002B1975">
            <w:pPr>
              <w:spacing w:before="40"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36D7D">
              <w:rPr>
                <w:rFonts w:asciiTheme="minorHAnsi" w:hAnsiTheme="minorHAnsi" w:cstheme="minorHAnsi"/>
                <w:sz w:val="18"/>
                <w:szCs w:val="18"/>
              </w:rPr>
              <w:t>Усмено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писмено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путем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кутије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предлоге</w:t>
            </w:r>
            <w:r w:rsidR="004D08B4" w:rsidRPr="00836D7D">
              <w:rPr>
                <w:rFonts w:asciiTheme="minorHAnsi" w:hAnsiTheme="minorHAnsi" w:cstheme="minorHAnsi"/>
                <w:sz w:val="18"/>
                <w:szCs w:val="18"/>
              </w:rPr>
              <w:t>/</w:t>
            </w:r>
            <w:r w:rsidRPr="00836D7D">
              <w:rPr>
                <w:rFonts w:asciiTheme="minorHAnsi" w:hAnsiTheme="minorHAnsi" w:cstheme="minorHAnsi"/>
                <w:sz w:val="18"/>
                <w:szCs w:val="18"/>
              </w:rPr>
              <w:t>жалбе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путем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телефонске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линије</w:t>
            </w:r>
            <w:r w:rsidR="002B1975" w:rsidRPr="00836D7D">
              <w:rPr>
                <w:rFonts w:asciiTheme="minorHAnsi" w:hAnsiTheme="minorHAnsi" w:cstheme="minorHAnsi"/>
                <w:sz w:val="18"/>
                <w:szCs w:val="18"/>
              </w:rPr>
              <w:t>/</w:t>
            </w:r>
            <w:r w:rsidRPr="00836D7D">
              <w:rPr>
                <w:rFonts w:asciiTheme="minorHAnsi" w:hAnsiTheme="minorHAnsi" w:cstheme="minorHAnsi"/>
                <w:sz w:val="18"/>
                <w:szCs w:val="18"/>
              </w:rPr>
              <w:t>мобилног</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телефона</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поште</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СМС</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порука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друштвених</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мрежа</w:t>
            </w:r>
            <w:r w:rsidR="002B1975" w:rsidRPr="00836D7D">
              <w:rPr>
                <w:rFonts w:asciiTheme="minorHAnsi" w:hAnsiTheme="minorHAnsi" w:cstheme="minorHAnsi"/>
                <w:sz w:val="18"/>
                <w:szCs w:val="18"/>
              </w:rPr>
              <w:t xml:space="preserve"> (W</w:t>
            </w:r>
            <w:r w:rsidRPr="00836D7D">
              <w:rPr>
                <w:rFonts w:asciiTheme="minorHAnsi" w:hAnsiTheme="minorHAnsi" w:cstheme="minorHAnsi"/>
                <w:sz w:val="18"/>
                <w:szCs w:val="18"/>
              </w:rPr>
              <w:t>хатсАпп</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Вибер</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Фацебоок</w:t>
            </w:r>
            <w:r w:rsidR="002B1975" w:rsidRPr="00836D7D">
              <w:rPr>
                <w:rFonts w:asciiTheme="minorHAnsi" w:hAnsiTheme="minorHAnsi" w:cstheme="minorHAnsi"/>
                <w:sz w:val="18"/>
                <w:szCs w:val="18"/>
              </w:rPr>
              <w:t>,</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итд</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мејла</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веб</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странице</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ЛГД</w:t>
            </w:r>
            <w:r w:rsidR="002B1975" w:rsidRPr="00836D7D">
              <w:rPr>
                <w:rFonts w:asciiTheme="minorHAnsi" w:hAnsiTheme="minorHAnsi" w:cstheme="minorHAnsi"/>
                <w:sz w:val="18"/>
                <w:szCs w:val="18"/>
              </w:rPr>
              <w:t xml:space="preserve"> </w:t>
            </w:r>
            <w:proofErr w:type="gramStart"/>
            <w:r w:rsidRPr="00836D7D">
              <w:rPr>
                <w:rFonts w:asciiTheme="minorHAnsi" w:hAnsiTheme="minorHAnsi" w:cstheme="minorHAnsi"/>
                <w:sz w:val="18"/>
                <w:szCs w:val="18"/>
              </w:rPr>
              <w:t>пулта</w:t>
            </w:r>
            <w:r w:rsidR="004D08B4" w:rsidRPr="00836D7D">
              <w:rPr>
                <w:rFonts w:asciiTheme="minorHAnsi" w:hAnsiTheme="minorHAnsi" w:cstheme="minorHAnsi"/>
                <w:sz w:val="18"/>
                <w:szCs w:val="18"/>
              </w:rPr>
              <w:t>.</w:t>
            </w:r>
            <w:r w:rsidRPr="00836D7D">
              <w:rPr>
                <w:rFonts w:asciiTheme="minorHAnsi" w:hAnsiTheme="minorHAnsi" w:cstheme="minorHAnsi"/>
                <w:sz w:val="18"/>
                <w:szCs w:val="18"/>
              </w:rPr>
              <w:t>Жалбени</w:t>
            </w:r>
            <w:proofErr w:type="gramEnd"/>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механизам</w:t>
            </w:r>
            <w:r w:rsidR="004D08B4" w:rsidRPr="00836D7D">
              <w:rPr>
                <w:rFonts w:asciiTheme="minorHAnsi" w:hAnsiTheme="minorHAnsi" w:cstheme="minorHAnsi"/>
                <w:sz w:val="18"/>
                <w:szCs w:val="18"/>
              </w:rPr>
              <w:t xml:space="preserve"> 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такође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дозволити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анонимно</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подношење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њихово</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решавање</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СЕП</w:t>
            </w:r>
            <w:r w:rsidR="002B1975" w:rsidRPr="00836D7D">
              <w:rPr>
                <w:rFonts w:asciiTheme="minorHAnsi" w:hAnsiTheme="minorHAnsi" w:cstheme="minorHAnsi"/>
                <w:sz w:val="18"/>
                <w:szCs w:val="18"/>
              </w:rPr>
              <w:t xml:space="preserve"> </w:t>
            </w:r>
            <w:r w:rsidRPr="00836D7D">
              <w:rPr>
                <w:rFonts w:asciiTheme="minorHAnsi" w:hAnsiTheme="minorHAnsi" w:cstheme="minorHAnsi"/>
                <w:sz w:val="18"/>
                <w:szCs w:val="18"/>
              </w:rPr>
              <w:t>планови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специфични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локацију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укључују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детаље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улазним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тачкама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контакт</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особама</w:t>
            </w:r>
            <w:r w:rsidR="004D08B4" w:rsidRPr="00836D7D">
              <w:rPr>
                <w:rFonts w:asciiTheme="minorHAnsi" w:hAnsiTheme="minorHAnsi" w:cstheme="minorHAnsi"/>
                <w:sz w:val="18"/>
                <w:szCs w:val="18"/>
              </w:rPr>
              <w:t>.</w:t>
            </w:r>
          </w:p>
        </w:tc>
        <w:tc>
          <w:tcPr>
            <w:tcW w:w="753" w:type="dxa"/>
            <w:shd w:val="clear" w:color="auto" w:fill="FFFFFF"/>
            <w:vAlign w:val="center"/>
          </w:tcPr>
          <w:p w14:paraId="75BF1E5B" w14:textId="77777777" w:rsidR="001F076D" w:rsidRPr="00836D7D"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r>
      <w:tr w:rsidR="001F076D" w:rsidRPr="00836D7D" w14:paraId="75BF1E60" w14:textId="77777777" w:rsidTr="00C12C94">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5D" w14:textId="08829ED5" w:rsidR="001F076D" w:rsidRPr="00836D7D" w:rsidRDefault="00ED6ED8" w:rsidP="00FE01E2">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КОРАК</w:t>
            </w:r>
            <w:r w:rsidR="001F076D" w:rsidRPr="00836D7D">
              <w:rPr>
                <w:rFonts w:asciiTheme="minorHAnsi" w:hAnsiTheme="minorHAnsi" w:cstheme="minorHAnsi"/>
                <w:sz w:val="18"/>
                <w:szCs w:val="18"/>
              </w:rPr>
              <w:t xml:space="preserve"> 2: </w:t>
            </w:r>
            <w:r w:rsidRPr="00836D7D">
              <w:rPr>
                <w:rFonts w:asciiTheme="minorHAnsi" w:hAnsiTheme="minorHAnsi" w:cstheme="minorHAnsi"/>
                <w:sz w:val="18"/>
                <w:szCs w:val="18"/>
              </w:rPr>
              <w:t>Евиденција</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p>
        </w:tc>
        <w:tc>
          <w:tcPr>
            <w:tcW w:w="6701" w:type="dxa"/>
            <w:shd w:val="clear" w:color="auto" w:fill="FFFFFF"/>
            <w:vAlign w:val="center"/>
          </w:tcPr>
          <w:p w14:paraId="75BF1E5E" w14:textId="5FA4ECB9" w:rsidR="001F076D" w:rsidRPr="00836D7D" w:rsidRDefault="00ED6ED8" w:rsidP="00586CA0">
            <w:pPr>
              <w:spacing w:before="40" w:after="4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36D7D">
              <w:rPr>
                <w:rFonts w:asciiTheme="minorHAnsi" w:hAnsiTheme="minorHAnsi" w:cstheme="minorHAnsi"/>
                <w:sz w:val="18"/>
                <w:szCs w:val="18"/>
              </w:rPr>
              <w:t>Класификовање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засновано</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типологији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подносилаца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жалби</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пружања</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ефикаснијег</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одговора</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моменталног</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пружања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иницијалног</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одговора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могу</w:t>
            </w:r>
            <w:r w:rsidR="004D08B4" w:rsidRPr="00836D7D">
              <w:rPr>
                <w:rFonts w:asciiTheme="minorHAnsi" w:hAnsiTheme="minorHAnsi" w:cstheme="minorHAnsi"/>
                <w:sz w:val="18"/>
                <w:szCs w:val="18"/>
              </w:rPr>
              <w:t>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Типологија</w:t>
            </w:r>
            <w:r w:rsidR="004D08B4" w:rsidRPr="00836D7D">
              <w:rPr>
                <w:rFonts w:asciiTheme="minorHAnsi" w:hAnsiTheme="minorHAnsi" w:cstheme="minorHAnsi"/>
                <w:sz w:val="18"/>
                <w:szCs w:val="18"/>
              </w:rPr>
              <w:t xml:space="preserve"> 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заснивати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карактеристикама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подносиоца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нпр</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угрожене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групе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инвалидитетом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језичким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баријерама</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итд</w:t>
            </w:r>
            <w:r w:rsidR="00586CA0"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природи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r w:rsidR="00586CA0" w:rsidRPr="00836D7D">
              <w:rPr>
                <w:rFonts w:asciiTheme="minorHAnsi" w:hAnsiTheme="minorHAnsi" w:cstheme="minorHAnsi"/>
                <w:sz w:val="18"/>
                <w:szCs w:val="18"/>
              </w:rPr>
              <w:t>.</w:t>
            </w:r>
          </w:p>
        </w:tc>
        <w:tc>
          <w:tcPr>
            <w:tcW w:w="753" w:type="dxa"/>
            <w:shd w:val="clear" w:color="auto" w:fill="FFFFFF"/>
            <w:vAlign w:val="center"/>
          </w:tcPr>
          <w:p w14:paraId="75BF1E5F" w14:textId="77777777" w:rsidR="001F076D" w:rsidRPr="00836D7D"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r w:rsidR="001F076D" w:rsidRPr="00836D7D" w14:paraId="75BF1E64" w14:textId="77777777" w:rsidTr="00C12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61" w14:textId="64A80A6B" w:rsidR="001F076D" w:rsidRPr="00836D7D" w:rsidRDefault="00ED6ED8" w:rsidP="00FE01E2">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КОРАК</w:t>
            </w:r>
            <w:r w:rsidR="001F076D" w:rsidRPr="00836D7D">
              <w:rPr>
                <w:rFonts w:asciiTheme="minorHAnsi" w:hAnsiTheme="minorHAnsi" w:cstheme="minorHAnsi"/>
                <w:sz w:val="18"/>
                <w:szCs w:val="18"/>
              </w:rPr>
              <w:t xml:space="preserve"> 3: </w:t>
            </w:r>
            <w:r w:rsidRPr="00836D7D">
              <w:rPr>
                <w:rFonts w:asciiTheme="minorHAnsi" w:hAnsiTheme="minorHAnsi" w:cstheme="minorHAnsi"/>
                <w:sz w:val="18"/>
                <w:szCs w:val="18"/>
              </w:rPr>
              <w:t>Потврда</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p>
        </w:tc>
        <w:tc>
          <w:tcPr>
            <w:tcW w:w="6701" w:type="dxa"/>
            <w:shd w:val="clear" w:color="auto" w:fill="FFFFFF"/>
            <w:vAlign w:val="center"/>
          </w:tcPr>
          <w:p w14:paraId="75BF1E62" w14:textId="77777777" w:rsidR="001F076D" w:rsidRPr="00836D7D"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753" w:type="dxa"/>
            <w:shd w:val="clear" w:color="auto" w:fill="FFFFFF"/>
            <w:vAlign w:val="center"/>
          </w:tcPr>
          <w:p w14:paraId="75BF1E63" w14:textId="77777777" w:rsidR="001F076D" w:rsidRPr="00836D7D"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36D7D">
              <w:rPr>
                <w:rFonts w:asciiTheme="minorHAnsi" w:hAnsiTheme="minorHAnsi" w:cstheme="minorHAnsi"/>
                <w:sz w:val="18"/>
                <w:szCs w:val="18"/>
              </w:rPr>
              <w:t>5</w:t>
            </w:r>
          </w:p>
        </w:tc>
      </w:tr>
      <w:tr w:rsidR="001F076D" w:rsidRPr="00836D7D" w14:paraId="75BF1E68" w14:textId="77777777" w:rsidTr="00C12C94">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65" w14:textId="61D2F54B" w:rsidR="001F076D" w:rsidRPr="00836D7D" w:rsidRDefault="00ED6ED8" w:rsidP="00FE01E2">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КОРАК</w:t>
            </w:r>
            <w:r w:rsidR="001F076D" w:rsidRPr="00836D7D">
              <w:rPr>
                <w:rFonts w:asciiTheme="minorHAnsi" w:hAnsiTheme="minorHAnsi" w:cstheme="minorHAnsi"/>
                <w:sz w:val="18"/>
                <w:szCs w:val="18"/>
              </w:rPr>
              <w:t xml:space="preserve"> 4: </w:t>
            </w:r>
            <w:r w:rsidRPr="00836D7D">
              <w:rPr>
                <w:rFonts w:asciiTheme="minorHAnsi" w:hAnsiTheme="minorHAnsi" w:cstheme="minorHAnsi"/>
                <w:sz w:val="18"/>
                <w:szCs w:val="18"/>
              </w:rPr>
              <w:t>Истрага</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разговор</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подносиоцем</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p>
        </w:tc>
        <w:tc>
          <w:tcPr>
            <w:tcW w:w="6701" w:type="dxa"/>
            <w:shd w:val="clear" w:color="auto" w:fill="FFFFFF"/>
            <w:vAlign w:val="center"/>
          </w:tcPr>
          <w:p w14:paraId="75BF1E66" w14:textId="5AF32574" w:rsidR="001F076D" w:rsidRPr="00836D7D" w:rsidRDefault="00ED6ED8" w:rsidP="00A34A2E">
            <w:pPr>
              <w:spacing w:before="40" w:after="4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36D7D">
              <w:rPr>
                <w:rFonts w:asciiTheme="minorHAnsi" w:hAnsiTheme="minorHAnsi" w:cstheme="minorHAnsi"/>
                <w:sz w:val="18"/>
                <w:szCs w:val="18"/>
              </w:rPr>
              <w:t>Сакупљање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информација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ради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утврђивања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њене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подобности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стварања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јасне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слике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околностима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вези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проблемом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разматра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Овај</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процес</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обично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укључује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посете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локацији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преглед</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докумената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састанак</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корисником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познат</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вољан</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укључи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састанке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појединцима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односно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субјектима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могу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помо</w:t>
            </w:r>
            <w:r w:rsidR="004D08B4" w:rsidRPr="00836D7D">
              <w:rPr>
                <w:rFonts w:asciiTheme="minorHAnsi" w:hAnsiTheme="minorHAnsi" w:cstheme="minorHAnsi"/>
                <w:sz w:val="18"/>
                <w:szCs w:val="18"/>
              </w:rPr>
              <w:t>ć</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решавању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проблема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Би</w:t>
            </w:r>
            <w:r w:rsidR="004D08B4" w:rsidRPr="00836D7D">
              <w:rPr>
                <w:rFonts w:asciiTheme="minorHAnsi" w:hAnsiTheme="minorHAnsi" w:cstheme="minorHAnsi"/>
                <w:sz w:val="18"/>
                <w:szCs w:val="18"/>
              </w:rPr>
              <w:t>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уложени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разумни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напори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решавање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нејасна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није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довољно</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јасна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жалбени</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механизам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дужан</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помогне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посаветује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чак</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помогне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поновном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састављању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поднеска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како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би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постала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јасна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сврху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доношења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информисане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одлуке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A34A2E" w:rsidRPr="00836D7D">
              <w:rPr>
                <w:rFonts w:asciiTheme="minorHAnsi" w:hAnsiTheme="minorHAnsi" w:cstheme="minorHAnsi"/>
                <w:sz w:val="18"/>
                <w:szCs w:val="18"/>
              </w:rPr>
              <w:t xml:space="preserve"> </w:t>
            </w:r>
            <w:proofErr w:type="gramStart"/>
            <w:r w:rsidRPr="00836D7D">
              <w:rPr>
                <w:rFonts w:asciiTheme="minorHAnsi" w:hAnsiTheme="minorHAnsi" w:cstheme="minorHAnsi"/>
                <w:sz w:val="18"/>
                <w:szCs w:val="18"/>
              </w:rPr>
              <w:t>најбољем</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интересу</w:t>
            </w:r>
            <w:proofErr w:type="gramEnd"/>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пројекат</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утиче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жалбени</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механизамније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могу</w:t>
            </w:r>
            <w:r w:rsidR="004D08B4" w:rsidRPr="00836D7D">
              <w:rPr>
                <w:rFonts w:asciiTheme="minorHAnsi" w:hAnsiTheme="minorHAnsi" w:cstheme="minorHAnsi"/>
                <w:sz w:val="18"/>
                <w:szCs w:val="18"/>
              </w:rPr>
              <w:t>ć</w:t>
            </w:r>
            <w:r w:rsidRPr="00836D7D">
              <w:rPr>
                <w:rFonts w:asciiTheme="minorHAnsi" w:hAnsiTheme="minorHAnsi" w:cstheme="minorHAnsi"/>
                <w:sz w:val="18"/>
                <w:szCs w:val="18"/>
              </w:rPr>
              <w:t>ности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позабави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питањима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покренута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хитном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корективном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акцијом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идентификова</w:t>
            </w:r>
            <w:r w:rsidR="004D08B4" w:rsidRPr="00836D7D">
              <w:rPr>
                <w:rFonts w:asciiTheme="minorHAnsi" w:hAnsiTheme="minorHAnsi" w:cstheme="minorHAnsi"/>
                <w:sz w:val="18"/>
                <w:szCs w:val="18"/>
              </w:rPr>
              <w:t>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дугорочна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корективна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акција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Одлука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даје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јасну</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оцену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притужбе</w:t>
            </w:r>
            <w:r w:rsidR="004D08B4" w:rsidRPr="00836D7D">
              <w:rPr>
                <w:rFonts w:asciiTheme="minorHAnsi" w:hAnsiTheme="minorHAnsi" w:cstheme="minorHAnsi"/>
                <w:sz w:val="18"/>
                <w:szCs w:val="18"/>
              </w:rPr>
              <w:t>/</w:t>
            </w:r>
            <w:r w:rsidRPr="00836D7D">
              <w:rPr>
                <w:rFonts w:asciiTheme="minorHAnsi" w:hAnsiTheme="minorHAnsi" w:cstheme="minorHAnsi"/>
                <w:sz w:val="18"/>
                <w:szCs w:val="18"/>
              </w:rPr>
              <w:t>жалбе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јасну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одлуку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препоруке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правичан</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правни</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лијек</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предлаже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мере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измену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буду</w:t>
            </w:r>
            <w:r w:rsidR="004D08B4" w:rsidRPr="00836D7D">
              <w:rPr>
                <w:rFonts w:asciiTheme="minorHAnsi" w:hAnsiTheme="minorHAnsi" w:cstheme="minorHAnsi"/>
                <w:sz w:val="18"/>
                <w:szCs w:val="18"/>
              </w:rPr>
              <w:t>ć</w:t>
            </w:r>
            <w:r w:rsidRPr="00836D7D">
              <w:rPr>
                <w:rFonts w:asciiTheme="minorHAnsi" w:hAnsiTheme="minorHAnsi" w:cstheme="minorHAnsi"/>
                <w:sz w:val="18"/>
                <w:szCs w:val="18"/>
              </w:rPr>
              <w:t>ег</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понашања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изазвало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притужбу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ал</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ии</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предлаже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мере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надокнаду</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ако</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мере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ублажавања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не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могу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поправити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штету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или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повреду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Одлука</w:t>
            </w:r>
            <w:r w:rsidR="004D08B4" w:rsidRPr="00836D7D">
              <w:rPr>
                <w:rFonts w:asciiTheme="minorHAnsi" w:hAnsiTheme="minorHAnsi" w:cstheme="minorHAnsi"/>
                <w:sz w:val="18"/>
                <w:szCs w:val="18"/>
              </w:rPr>
              <w:t xml:space="preserve"> 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дати</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у</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писменој</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форми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би</w:t>
            </w:r>
            <w:r w:rsidR="004D08B4" w:rsidRPr="00836D7D">
              <w:rPr>
                <w:rFonts w:asciiTheme="minorHAnsi" w:hAnsiTheme="minorHAnsi" w:cstheme="minorHAnsi"/>
                <w:sz w:val="18"/>
                <w:szCs w:val="18"/>
              </w:rPr>
              <w:t>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достављена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лицу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уложило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сваком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другом</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лицу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или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субјекту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на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препорука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мере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примењују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или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закону</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обавезне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Особа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која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поднела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може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изразити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своје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лично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задовољство</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исходом</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процедуре</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решавања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Једнострана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одлука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би</w:t>
            </w:r>
            <w:r w:rsidR="004D08B4" w:rsidRPr="00836D7D">
              <w:rPr>
                <w:rFonts w:asciiTheme="minorHAnsi" w:hAnsiTheme="minorHAnsi" w:cstheme="minorHAnsi"/>
                <w:sz w:val="18"/>
                <w:szCs w:val="18"/>
              </w:rPr>
              <w:t>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изузетак</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решење</w:t>
            </w:r>
            <w:r w:rsidR="004D08B4" w:rsidRPr="00836D7D">
              <w:rPr>
                <w:rFonts w:asciiTheme="minorHAnsi" w:hAnsiTheme="minorHAnsi" w:cstheme="minorHAnsi"/>
                <w:sz w:val="18"/>
                <w:szCs w:val="18"/>
              </w:rPr>
              <w:t xml:space="preserve"> 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се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тражити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кроз</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дијалог</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између</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жалбеног</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механизма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подносиоца</w:t>
            </w:r>
            <w:r w:rsidR="00A34A2E"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p>
        </w:tc>
        <w:tc>
          <w:tcPr>
            <w:tcW w:w="753" w:type="dxa"/>
            <w:shd w:val="clear" w:color="auto" w:fill="FFFFFF"/>
            <w:vAlign w:val="center"/>
          </w:tcPr>
          <w:p w14:paraId="75BF1E67" w14:textId="77777777" w:rsidR="001F076D" w:rsidRPr="00836D7D"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36D7D">
              <w:rPr>
                <w:rFonts w:asciiTheme="minorHAnsi" w:hAnsiTheme="minorHAnsi" w:cstheme="minorHAnsi"/>
                <w:sz w:val="18"/>
                <w:szCs w:val="18"/>
              </w:rPr>
              <w:t>10</w:t>
            </w:r>
          </w:p>
        </w:tc>
      </w:tr>
      <w:tr w:rsidR="001F076D" w:rsidRPr="00836D7D" w14:paraId="75BF1E6C" w14:textId="77777777" w:rsidTr="00C12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69" w14:textId="7754346C" w:rsidR="001F076D" w:rsidRPr="00836D7D" w:rsidRDefault="00ED6ED8" w:rsidP="00FE01E2">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КОРАК</w:t>
            </w:r>
            <w:r w:rsidR="001F076D" w:rsidRPr="00836D7D">
              <w:rPr>
                <w:rFonts w:asciiTheme="minorHAnsi" w:hAnsiTheme="minorHAnsi" w:cstheme="minorHAnsi"/>
                <w:sz w:val="18"/>
                <w:szCs w:val="18"/>
              </w:rPr>
              <w:t xml:space="preserve"> 5: </w:t>
            </w:r>
            <w:r w:rsidRPr="00836D7D">
              <w:rPr>
                <w:rFonts w:asciiTheme="minorHAnsi" w:hAnsiTheme="minorHAnsi" w:cstheme="minorHAnsi"/>
                <w:sz w:val="18"/>
                <w:szCs w:val="18"/>
              </w:rPr>
              <w:t>Изношење</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одлуке</w:t>
            </w:r>
          </w:p>
        </w:tc>
        <w:tc>
          <w:tcPr>
            <w:tcW w:w="6701" w:type="dxa"/>
            <w:shd w:val="clear" w:color="auto" w:fill="FFFFFF"/>
            <w:vAlign w:val="center"/>
          </w:tcPr>
          <w:p w14:paraId="75BF1E6A" w14:textId="77777777" w:rsidR="001F076D" w:rsidRPr="00836D7D"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tcW w:w="753" w:type="dxa"/>
            <w:shd w:val="clear" w:color="auto" w:fill="FFFFFF"/>
            <w:vAlign w:val="center"/>
          </w:tcPr>
          <w:p w14:paraId="75BF1E6B" w14:textId="77777777" w:rsidR="001F076D" w:rsidRPr="00836D7D"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836D7D">
              <w:rPr>
                <w:rFonts w:asciiTheme="minorHAnsi" w:hAnsiTheme="minorHAnsi" w:cstheme="minorHAnsi"/>
                <w:sz w:val="18"/>
                <w:szCs w:val="18"/>
              </w:rPr>
              <w:t>30</w:t>
            </w:r>
          </w:p>
        </w:tc>
      </w:tr>
      <w:tr w:rsidR="001F076D" w:rsidRPr="00836D7D" w14:paraId="75BF1E77" w14:textId="77777777" w:rsidTr="00C12C94">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6D" w14:textId="6B6BB331" w:rsidR="001F076D" w:rsidRPr="00836D7D" w:rsidRDefault="00ED6ED8" w:rsidP="00FE01E2">
            <w:pPr>
              <w:spacing w:before="40" w:after="40"/>
              <w:jc w:val="left"/>
              <w:rPr>
                <w:rFonts w:asciiTheme="minorHAnsi" w:hAnsiTheme="minorHAnsi" w:cstheme="minorHAnsi"/>
                <w:sz w:val="18"/>
                <w:szCs w:val="18"/>
              </w:rPr>
            </w:pPr>
            <w:r w:rsidRPr="00836D7D">
              <w:rPr>
                <w:rFonts w:asciiTheme="minorHAnsi" w:hAnsiTheme="minorHAnsi" w:cstheme="minorHAnsi"/>
                <w:sz w:val="18"/>
                <w:szCs w:val="18"/>
              </w:rPr>
              <w:t>КОРАК</w:t>
            </w:r>
            <w:r w:rsidR="001F076D" w:rsidRPr="00836D7D">
              <w:rPr>
                <w:rFonts w:asciiTheme="minorHAnsi" w:hAnsiTheme="minorHAnsi" w:cstheme="minorHAnsi"/>
                <w:sz w:val="18"/>
                <w:szCs w:val="18"/>
              </w:rPr>
              <w:t xml:space="preserve"> 6: </w:t>
            </w:r>
            <w:r w:rsidRPr="00836D7D">
              <w:rPr>
                <w:rFonts w:asciiTheme="minorHAnsi" w:hAnsiTheme="minorHAnsi" w:cstheme="minorHAnsi"/>
                <w:sz w:val="18"/>
                <w:szCs w:val="18"/>
              </w:rPr>
              <w:t>Одговор</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подносиоца</w:t>
            </w:r>
            <w:r w:rsidR="00FE01E2"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p>
        </w:tc>
        <w:tc>
          <w:tcPr>
            <w:tcW w:w="6701" w:type="dxa"/>
            <w:shd w:val="clear" w:color="auto" w:fill="FFFFFF"/>
            <w:vAlign w:val="center"/>
          </w:tcPr>
          <w:p w14:paraId="75BF1E6E" w14:textId="0D6EA66B" w:rsidR="004D08B4" w:rsidRPr="00836D7D" w:rsidRDefault="00ED6ED8" w:rsidP="004D08B4">
            <w:pPr>
              <w:spacing w:before="40" w:after="4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36D7D">
              <w:rPr>
                <w:rFonts w:asciiTheme="minorHAnsi" w:hAnsiTheme="minorHAnsi" w:cstheme="minorHAnsi"/>
                <w:sz w:val="18"/>
                <w:szCs w:val="18"/>
              </w:rPr>
              <w:t>Затварање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или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предузимање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даљих</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корака</w:t>
            </w:r>
            <w:r w:rsidR="004D08B4" w:rsidRPr="00836D7D">
              <w:rPr>
                <w:rFonts w:asciiTheme="minorHAnsi" w:hAnsiTheme="minorHAnsi" w:cstheme="minorHAnsi"/>
                <w:sz w:val="18"/>
                <w:szCs w:val="18"/>
              </w:rPr>
              <w:t>/</w:t>
            </w:r>
            <w:r w:rsidRPr="00836D7D">
              <w:rPr>
                <w:rFonts w:asciiTheme="minorHAnsi" w:hAnsiTheme="minorHAnsi" w:cstheme="minorHAnsi"/>
                <w:sz w:val="18"/>
                <w:szCs w:val="18"/>
              </w:rPr>
              <w:t>одлуке</w:t>
            </w:r>
            <w:r w:rsidR="00DD020D" w:rsidRPr="00836D7D">
              <w:rPr>
                <w:rFonts w:asciiTheme="minorHAnsi" w:hAnsiTheme="minorHAnsi" w:cstheme="minorHAnsi"/>
                <w:sz w:val="18"/>
                <w:szCs w:val="18"/>
              </w:rPr>
              <w:t xml:space="preserve"> </w:t>
            </w:r>
            <w:r w:rsidRPr="00836D7D">
              <w:rPr>
                <w:rFonts w:asciiTheme="minorHAnsi" w:hAnsiTheme="minorHAnsi" w:cstheme="minorHAnsi"/>
                <w:sz w:val="18"/>
                <w:szCs w:val="18"/>
              </w:rPr>
              <w:t>комисије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другог</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реда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ако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остане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отворена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Пре</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било</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каквог</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затварања</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жалби</w:t>
            </w:r>
            <w:r w:rsidR="004D08B4" w:rsidRPr="00836D7D">
              <w:rPr>
                <w:rFonts w:asciiTheme="minorHAnsi" w:hAnsiTheme="minorHAnsi" w:cstheme="minorHAnsi"/>
                <w:sz w:val="18"/>
                <w:szCs w:val="18"/>
              </w:rPr>
              <w:t>/</w:t>
            </w:r>
            <w:r w:rsidRPr="00836D7D">
              <w:rPr>
                <w:rFonts w:asciiTheme="minorHAnsi" w:hAnsiTheme="minorHAnsi" w:cstheme="minorHAnsi"/>
                <w:sz w:val="18"/>
                <w:szCs w:val="18"/>
              </w:rPr>
              <w:t>притужби</w:t>
            </w:r>
            <w:r w:rsidR="004D08B4" w:rsidRPr="00836D7D">
              <w:rPr>
                <w:rFonts w:asciiTheme="minorHAnsi" w:hAnsiTheme="minorHAnsi" w:cstheme="minorHAnsi"/>
                <w:sz w:val="18"/>
                <w:szCs w:val="18"/>
              </w:rPr>
              <w:t xml:space="preserve">, </w:t>
            </w:r>
            <w:r w:rsidRPr="00836D7D">
              <w:rPr>
                <w:rFonts w:asciiTheme="minorHAnsi" w:hAnsiTheme="minorHAnsi" w:cstheme="minorHAnsi"/>
                <w:sz w:val="18"/>
                <w:szCs w:val="18"/>
              </w:rPr>
              <w:t>жалбени</w:t>
            </w:r>
            <w:r w:rsidR="00DD020D" w:rsidRPr="00836D7D">
              <w:rPr>
                <w:rFonts w:asciiTheme="minorHAnsi" w:hAnsiTheme="minorHAnsi" w:cstheme="minorHAnsi"/>
                <w:sz w:val="18"/>
                <w:szCs w:val="18"/>
              </w:rPr>
              <w:t xml:space="preserve"> </w:t>
            </w:r>
            <w:r w:rsidRPr="00836D7D">
              <w:rPr>
                <w:rFonts w:asciiTheme="minorHAnsi" w:hAnsiTheme="minorHAnsi" w:cstheme="minorHAnsi"/>
                <w:sz w:val="18"/>
                <w:szCs w:val="18"/>
              </w:rPr>
              <w:t>механизам</w:t>
            </w:r>
            <w:r w:rsidR="004D08B4" w:rsidRPr="00836D7D">
              <w:rPr>
                <w:rFonts w:asciiTheme="minorHAnsi" w:hAnsiTheme="minorHAnsi" w:cstheme="minorHAnsi"/>
                <w:sz w:val="18"/>
                <w:szCs w:val="18"/>
              </w:rPr>
              <w:t xml:space="preserve"> ć</w:t>
            </w:r>
            <w:r w:rsidRPr="00836D7D">
              <w:rPr>
                <w:rFonts w:asciiTheme="minorHAnsi" w:hAnsiTheme="minorHAnsi" w:cstheme="minorHAnsi"/>
                <w:sz w:val="18"/>
                <w:szCs w:val="18"/>
              </w:rPr>
              <w:t>е</w:t>
            </w:r>
            <w:r w:rsidR="004D08B4" w:rsidRPr="00836D7D">
              <w:rPr>
                <w:rFonts w:asciiTheme="minorHAnsi" w:hAnsiTheme="minorHAnsi" w:cstheme="minorHAnsi"/>
                <w:sz w:val="18"/>
                <w:szCs w:val="18"/>
              </w:rPr>
              <w:t>:</w:t>
            </w:r>
          </w:p>
          <w:p w14:paraId="75BF1E6F" w14:textId="70D68592" w:rsidR="00C13ED6" w:rsidRPr="00836D7D" w:rsidRDefault="00ED6ED8" w:rsidP="002B2C94">
            <w:pPr>
              <w:pStyle w:val="ListParagraph"/>
              <w:cnfStyle w:val="000000000000" w:firstRow="0" w:lastRow="0" w:firstColumn="0" w:lastColumn="0" w:oddVBand="0" w:evenVBand="0" w:oddHBand="0" w:evenHBand="0" w:firstRowFirstColumn="0" w:firstRowLastColumn="0" w:lastRowFirstColumn="0" w:lastRowLastColumn="0"/>
            </w:pPr>
            <w:r w:rsidRPr="00836D7D">
              <w:t>Потврдити</w:t>
            </w:r>
            <w:r w:rsidR="004D08B4" w:rsidRPr="00836D7D">
              <w:t xml:space="preserve"> </w:t>
            </w:r>
            <w:r w:rsidRPr="00836D7D">
              <w:t>да</w:t>
            </w:r>
            <w:r w:rsidR="004D08B4" w:rsidRPr="00836D7D">
              <w:t xml:space="preserve"> </w:t>
            </w:r>
            <w:r w:rsidRPr="00836D7D">
              <w:t>су</w:t>
            </w:r>
            <w:r w:rsidR="004D08B4" w:rsidRPr="00836D7D">
              <w:t xml:space="preserve"> </w:t>
            </w:r>
            <w:r w:rsidRPr="00836D7D">
              <w:t>спроведене</w:t>
            </w:r>
            <w:r w:rsidR="00DD020D" w:rsidRPr="00836D7D">
              <w:t xml:space="preserve"> </w:t>
            </w:r>
            <w:r w:rsidRPr="00836D7D">
              <w:t>потребне</w:t>
            </w:r>
            <w:r w:rsidR="004D08B4" w:rsidRPr="00836D7D">
              <w:t xml:space="preserve"> </w:t>
            </w:r>
            <w:r w:rsidRPr="00836D7D">
              <w:t>радње</w:t>
            </w:r>
            <w:r w:rsidR="004D08B4" w:rsidRPr="00836D7D">
              <w:t xml:space="preserve"> </w:t>
            </w:r>
            <w:r w:rsidRPr="00836D7D">
              <w:t>жалбеног</w:t>
            </w:r>
            <w:r w:rsidR="00DD020D" w:rsidRPr="00836D7D">
              <w:t xml:space="preserve"> </w:t>
            </w:r>
            <w:r w:rsidRPr="00836D7D">
              <w:t>механизма</w:t>
            </w:r>
            <w:r w:rsidR="004D08B4" w:rsidRPr="00836D7D">
              <w:t xml:space="preserve">, </w:t>
            </w:r>
            <w:r w:rsidRPr="00836D7D">
              <w:t>да</w:t>
            </w:r>
            <w:r w:rsidR="004D08B4" w:rsidRPr="00836D7D">
              <w:t xml:space="preserve"> </w:t>
            </w:r>
            <w:r w:rsidRPr="00836D7D">
              <w:t>је</w:t>
            </w:r>
            <w:r w:rsidR="004D08B4" w:rsidRPr="00836D7D">
              <w:t xml:space="preserve"> </w:t>
            </w:r>
            <w:r w:rsidRPr="00836D7D">
              <w:t>процес</w:t>
            </w:r>
            <w:r w:rsidR="004D08B4" w:rsidRPr="00836D7D">
              <w:t xml:space="preserve"> </w:t>
            </w:r>
            <w:r w:rsidRPr="00836D7D">
              <w:t>решавања</w:t>
            </w:r>
            <w:r w:rsidR="004D08B4" w:rsidRPr="00836D7D">
              <w:t xml:space="preserve"> </w:t>
            </w:r>
            <w:r w:rsidRPr="00836D7D">
              <w:t>жалби</w:t>
            </w:r>
            <w:r w:rsidR="004D08B4" w:rsidRPr="00836D7D">
              <w:t xml:space="preserve"> </w:t>
            </w:r>
            <w:r w:rsidRPr="00836D7D">
              <w:t>пра</w:t>
            </w:r>
            <w:r w:rsidR="004D08B4" w:rsidRPr="00836D7D">
              <w:t>ć</w:t>
            </w:r>
            <w:r w:rsidRPr="00836D7D">
              <w:t>ен</w:t>
            </w:r>
            <w:r w:rsidR="004D08B4" w:rsidRPr="00836D7D">
              <w:t xml:space="preserve"> </w:t>
            </w:r>
            <w:r w:rsidRPr="00836D7D">
              <w:t>и</w:t>
            </w:r>
            <w:r w:rsidR="004D08B4" w:rsidRPr="00836D7D">
              <w:t xml:space="preserve"> </w:t>
            </w:r>
            <w:r w:rsidRPr="00836D7D">
              <w:t>да</w:t>
            </w:r>
            <w:r w:rsidR="004D08B4" w:rsidRPr="00836D7D">
              <w:t xml:space="preserve"> </w:t>
            </w:r>
            <w:r w:rsidRPr="00836D7D">
              <w:t>је</w:t>
            </w:r>
            <w:r w:rsidR="004D08B4" w:rsidRPr="00836D7D">
              <w:t xml:space="preserve"> </w:t>
            </w:r>
            <w:r w:rsidRPr="00836D7D">
              <w:t>донета</w:t>
            </w:r>
            <w:r w:rsidR="004D08B4" w:rsidRPr="00836D7D">
              <w:t xml:space="preserve"> </w:t>
            </w:r>
            <w:r w:rsidRPr="00836D7D">
              <w:t>правична</w:t>
            </w:r>
            <w:r w:rsidR="004D08B4" w:rsidRPr="00836D7D">
              <w:t xml:space="preserve"> </w:t>
            </w:r>
            <w:r w:rsidRPr="00836D7D">
              <w:t>одлука</w:t>
            </w:r>
            <w:r w:rsidR="004D08B4" w:rsidRPr="00836D7D">
              <w:t>;</w:t>
            </w:r>
          </w:p>
          <w:p w14:paraId="75BF1E70" w14:textId="55886022" w:rsidR="00C13ED6" w:rsidRPr="00836D7D" w:rsidRDefault="00ED6ED8" w:rsidP="002B2C94">
            <w:pPr>
              <w:pStyle w:val="ListParagraph"/>
              <w:cnfStyle w:val="000000000000" w:firstRow="0" w:lastRow="0" w:firstColumn="0" w:lastColumn="0" w:oddVBand="0" w:evenVBand="0" w:oddHBand="0" w:evenHBand="0" w:firstRowFirstColumn="0" w:firstRowLastColumn="0" w:lastRowFirstColumn="0" w:lastRowLastColumn="0"/>
            </w:pPr>
            <w:r w:rsidRPr="00836D7D">
              <w:t>Организовати</w:t>
            </w:r>
            <w:r w:rsidR="004D08B4" w:rsidRPr="00836D7D">
              <w:t xml:space="preserve"> </w:t>
            </w:r>
            <w:r w:rsidRPr="00836D7D">
              <w:t>састанке</w:t>
            </w:r>
            <w:r w:rsidR="004D08B4" w:rsidRPr="00836D7D">
              <w:t xml:space="preserve"> </w:t>
            </w:r>
            <w:r w:rsidRPr="00836D7D">
              <w:t>у</w:t>
            </w:r>
            <w:r w:rsidR="004D08B4" w:rsidRPr="00836D7D">
              <w:t xml:space="preserve"> </w:t>
            </w:r>
            <w:r w:rsidRPr="00836D7D">
              <w:t>року</w:t>
            </w:r>
            <w:r w:rsidR="004D08B4" w:rsidRPr="00836D7D">
              <w:t xml:space="preserve"> </w:t>
            </w:r>
            <w:r w:rsidRPr="00836D7D">
              <w:t>од</w:t>
            </w:r>
            <w:r w:rsidR="004D08B4" w:rsidRPr="00836D7D">
              <w:t xml:space="preserve"> 10 </w:t>
            </w:r>
            <w:r w:rsidRPr="00836D7D">
              <w:t>дана</w:t>
            </w:r>
            <w:r w:rsidR="004D08B4" w:rsidRPr="00836D7D">
              <w:t xml:space="preserve"> </w:t>
            </w:r>
            <w:r w:rsidRPr="00836D7D">
              <w:t>од</w:t>
            </w:r>
            <w:r w:rsidR="004D08B4" w:rsidRPr="00836D7D">
              <w:t xml:space="preserve"> </w:t>
            </w:r>
            <w:r w:rsidRPr="00836D7D">
              <w:t>дана</w:t>
            </w:r>
            <w:r w:rsidR="004D08B4" w:rsidRPr="00836D7D">
              <w:t xml:space="preserve"> </w:t>
            </w:r>
            <w:r w:rsidRPr="00836D7D">
              <w:t>ступања</w:t>
            </w:r>
            <w:r w:rsidR="004D08B4" w:rsidRPr="00836D7D">
              <w:t xml:space="preserve"> </w:t>
            </w:r>
            <w:r w:rsidRPr="00836D7D">
              <w:t>у</w:t>
            </w:r>
            <w:r w:rsidR="004D08B4" w:rsidRPr="00836D7D">
              <w:t xml:space="preserve"> </w:t>
            </w:r>
            <w:r w:rsidRPr="00836D7D">
              <w:t>контакт</w:t>
            </w:r>
            <w:r w:rsidR="004D08B4" w:rsidRPr="00836D7D">
              <w:t xml:space="preserve"> </w:t>
            </w:r>
            <w:r w:rsidRPr="00836D7D">
              <w:t>са</w:t>
            </w:r>
            <w:r w:rsidR="004D08B4" w:rsidRPr="00836D7D">
              <w:t xml:space="preserve"> </w:t>
            </w:r>
            <w:r w:rsidRPr="00836D7D">
              <w:t>заинтересованим</w:t>
            </w:r>
            <w:r w:rsidR="004D08B4" w:rsidRPr="00836D7D">
              <w:t xml:space="preserve"> </w:t>
            </w:r>
            <w:r w:rsidRPr="00836D7D">
              <w:t>странама</w:t>
            </w:r>
            <w:r w:rsidR="004D08B4" w:rsidRPr="00836D7D">
              <w:t xml:space="preserve"> </w:t>
            </w:r>
            <w:r w:rsidRPr="00836D7D">
              <w:t>како</w:t>
            </w:r>
            <w:r w:rsidR="004D08B4" w:rsidRPr="00836D7D">
              <w:t xml:space="preserve"> </w:t>
            </w:r>
            <w:r w:rsidRPr="00836D7D">
              <w:t>би</w:t>
            </w:r>
            <w:r w:rsidR="004D08B4" w:rsidRPr="00836D7D">
              <w:t xml:space="preserve"> </w:t>
            </w:r>
            <w:r w:rsidRPr="00836D7D">
              <w:t>разговарали</w:t>
            </w:r>
            <w:r w:rsidR="004D08B4" w:rsidRPr="00836D7D">
              <w:t xml:space="preserve"> </w:t>
            </w:r>
            <w:r w:rsidRPr="00836D7D">
              <w:t>о</w:t>
            </w:r>
            <w:r w:rsidR="004D08B4" w:rsidRPr="00836D7D">
              <w:t xml:space="preserve"> </w:t>
            </w:r>
            <w:r w:rsidRPr="00836D7D">
              <w:t>томе</w:t>
            </w:r>
            <w:r w:rsidR="004D08B4" w:rsidRPr="00836D7D">
              <w:t xml:space="preserve"> </w:t>
            </w:r>
            <w:r w:rsidRPr="00836D7D">
              <w:t>како</w:t>
            </w:r>
            <w:r w:rsidR="004D08B4" w:rsidRPr="00836D7D">
              <w:t xml:space="preserve"> </w:t>
            </w:r>
            <w:r w:rsidRPr="00836D7D">
              <w:t>да</w:t>
            </w:r>
            <w:r w:rsidR="004D08B4" w:rsidRPr="00836D7D">
              <w:t xml:space="preserve"> </w:t>
            </w:r>
            <w:r w:rsidRPr="00836D7D">
              <w:t>се</w:t>
            </w:r>
            <w:r w:rsidR="00DD020D" w:rsidRPr="00836D7D">
              <w:t xml:space="preserve"> </w:t>
            </w:r>
            <w:r w:rsidRPr="00836D7D">
              <w:t>реши</w:t>
            </w:r>
            <w:r w:rsidR="00DD020D" w:rsidRPr="00836D7D">
              <w:t xml:space="preserve"> </w:t>
            </w:r>
            <w:r w:rsidRPr="00836D7D">
              <w:t>проблем</w:t>
            </w:r>
            <w:r w:rsidR="004D08B4" w:rsidRPr="00836D7D">
              <w:t xml:space="preserve">, </w:t>
            </w:r>
            <w:r w:rsidRPr="00836D7D">
              <w:t>ако</w:t>
            </w:r>
            <w:r w:rsidR="004D08B4" w:rsidRPr="00836D7D">
              <w:t xml:space="preserve"> </w:t>
            </w:r>
            <w:r w:rsidRPr="00836D7D">
              <w:t>претходно</w:t>
            </w:r>
            <w:r w:rsidR="004D08B4" w:rsidRPr="00836D7D">
              <w:t xml:space="preserve"> </w:t>
            </w:r>
            <w:r w:rsidRPr="00836D7D">
              <w:t>нису</w:t>
            </w:r>
            <w:r w:rsidR="004D08B4" w:rsidRPr="00836D7D">
              <w:t xml:space="preserve"> </w:t>
            </w:r>
            <w:r w:rsidRPr="00836D7D">
              <w:t>организовани</w:t>
            </w:r>
            <w:r w:rsidR="004D08B4" w:rsidRPr="00836D7D">
              <w:t>;</w:t>
            </w:r>
          </w:p>
          <w:p w14:paraId="75BF1E71" w14:textId="153E4806" w:rsidR="00C13ED6" w:rsidRPr="00836D7D" w:rsidRDefault="00ED6ED8" w:rsidP="002B2C94">
            <w:pPr>
              <w:pStyle w:val="ListParagraph"/>
              <w:cnfStyle w:val="000000000000" w:firstRow="0" w:lastRow="0" w:firstColumn="0" w:lastColumn="0" w:oddVBand="0" w:evenVBand="0" w:oddHBand="0" w:evenHBand="0" w:firstRowFirstColumn="0" w:firstRowLastColumn="0" w:lastRowFirstColumn="0" w:lastRowLastColumn="0"/>
            </w:pPr>
            <w:r w:rsidRPr="00836D7D">
              <w:t>Предложити</w:t>
            </w:r>
            <w:r w:rsidR="004D08B4" w:rsidRPr="00836D7D">
              <w:t xml:space="preserve"> </w:t>
            </w:r>
            <w:r w:rsidRPr="00836D7D">
              <w:t>коначну</w:t>
            </w:r>
            <w:r w:rsidR="004D08B4" w:rsidRPr="00836D7D">
              <w:t xml:space="preserve"> </w:t>
            </w:r>
            <w:r w:rsidRPr="00836D7D">
              <w:t>одлуку</w:t>
            </w:r>
            <w:r w:rsidR="004D08B4" w:rsidRPr="00836D7D">
              <w:t xml:space="preserve"> </w:t>
            </w:r>
            <w:r w:rsidRPr="00836D7D">
              <w:t>о</w:t>
            </w:r>
            <w:r w:rsidR="004D08B4" w:rsidRPr="00836D7D">
              <w:t xml:space="preserve"> </w:t>
            </w:r>
            <w:r w:rsidRPr="00836D7D">
              <w:t>мери</w:t>
            </w:r>
            <w:r w:rsidR="004D08B4" w:rsidRPr="00836D7D">
              <w:t xml:space="preserve"> </w:t>
            </w:r>
            <w:r w:rsidRPr="00836D7D">
              <w:t>ублажавања</w:t>
            </w:r>
            <w:r w:rsidR="004D08B4" w:rsidRPr="00836D7D">
              <w:t xml:space="preserve"> </w:t>
            </w:r>
            <w:r w:rsidRPr="00836D7D">
              <w:t>подносиоцу</w:t>
            </w:r>
            <w:r w:rsidR="004D08B4" w:rsidRPr="00836D7D">
              <w:t xml:space="preserve"> </w:t>
            </w:r>
            <w:r w:rsidRPr="00836D7D">
              <w:t>жалбе</w:t>
            </w:r>
            <w:r w:rsidR="004D08B4" w:rsidRPr="00836D7D">
              <w:t>/</w:t>
            </w:r>
            <w:r w:rsidRPr="00836D7D">
              <w:t>оште</w:t>
            </w:r>
            <w:r w:rsidR="004D08B4" w:rsidRPr="00836D7D">
              <w:t>ć</w:t>
            </w:r>
            <w:r w:rsidRPr="00836D7D">
              <w:t>еној</w:t>
            </w:r>
            <w:r w:rsidR="004D08B4" w:rsidRPr="00836D7D">
              <w:t xml:space="preserve"> </w:t>
            </w:r>
            <w:r w:rsidRPr="00836D7D">
              <w:t>страни</w:t>
            </w:r>
            <w:r w:rsidR="004D08B4" w:rsidRPr="00836D7D">
              <w:t>;</w:t>
            </w:r>
          </w:p>
          <w:p w14:paraId="75BF1E72" w14:textId="70008CE6" w:rsidR="00C13ED6" w:rsidRPr="00836D7D" w:rsidRDefault="00ED6ED8" w:rsidP="002B2C94">
            <w:pPr>
              <w:pStyle w:val="ListParagraph"/>
              <w:cnfStyle w:val="000000000000" w:firstRow="0" w:lastRow="0" w:firstColumn="0" w:lastColumn="0" w:oddVBand="0" w:evenVBand="0" w:oddHBand="0" w:evenHBand="0" w:firstRowFirstColumn="0" w:firstRowLastColumn="0" w:lastRowFirstColumn="0" w:lastRowLastColumn="0"/>
            </w:pPr>
            <w:r w:rsidRPr="00836D7D">
              <w:t>Имплементирати</w:t>
            </w:r>
            <w:r w:rsidR="00282685" w:rsidRPr="00836D7D">
              <w:t xml:space="preserve"> </w:t>
            </w:r>
            <w:r w:rsidRPr="00836D7D">
              <w:t>договорене</w:t>
            </w:r>
            <w:r w:rsidR="004D08B4" w:rsidRPr="00836D7D">
              <w:t xml:space="preserve"> </w:t>
            </w:r>
            <w:r w:rsidRPr="00836D7D">
              <w:t>мере</w:t>
            </w:r>
            <w:r w:rsidR="004D08B4" w:rsidRPr="00836D7D">
              <w:t xml:space="preserve"> </w:t>
            </w:r>
            <w:r w:rsidRPr="00836D7D">
              <w:t>ублажавања</w:t>
            </w:r>
            <w:r w:rsidR="004D08B4" w:rsidRPr="00836D7D">
              <w:t>;</w:t>
            </w:r>
          </w:p>
          <w:p w14:paraId="75BF1E73" w14:textId="3E44F957" w:rsidR="00C13ED6" w:rsidRPr="00836D7D" w:rsidRDefault="00ED6ED8" w:rsidP="002B2C94">
            <w:pPr>
              <w:pStyle w:val="ListParagraph"/>
              <w:cnfStyle w:val="000000000000" w:firstRow="0" w:lastRow="0" w:firstColumn="0" w:lastColumn="0" w:oddVBand="0" w:evenVBand="0" w:oddHBand="0" w:evenHBand="0" w:firstRowFirstColumn="0" w:firstRowLastColumn="0" w:lastRowFirstColumn="0" w:lastRowLastColumn="0"/>
            </w:pPr>
            <w:r w:rsidRPr="00836D7D">
              <w:t>Ажурирати</w:t>
            </w:r>
            <w:r w:rsidR="004D08B4" w:rsidRPr="00836D7D">
              <w:t xml:space="preserve"> </w:t>
            </w:r>
            <w:r w:rsidRPr="00836D7D">
              <w:t>образац</w:t>
            </w:r>
            <w:r w:rsidR="004D08B4" w:rsidRPr="00836D7D">
              <w:t xml:space="preserve"> </w:t>
            </w:r>
            <w:r w:rsidRPr="00836D7D">
              <w:t>извештаја</w:t>
            </w:r>
            <w:r w:rsidR="004D08B4" w:rsidRPr="00836D7D">
              <w:t xml:space="preserve"> </w:t>
            </w:r>
            <w:r w:rsidRPr="00836D7D">
              <w:t>о</w:t>
            </w:r>
            <w:r w:rsidR="004D08B4" w:rsidRPr="00836D7D">
              <w:t xml:space="preserve"> </w:t>
            </w:r>
            <w:r w:rsidRPr="00836D7D">
              <w:t>жалби</w:t>
            </w:r>
            <w:r w:rsidR="004D08B4" w:rsidRPr="00836D7D">
              <w:t xml:space="preserve"> </w:t>
            </w:r>
            <w:r w:rsidRPr="00836D7D">
              <w:t>и</w:t>
            </w:r>
            <w:r w:rsidR="004D08B4" w:rsidRPr="00836D7D">
              <w:t xml:space="preserve"> </w:t>
            </w:r>
            <w:r w:rsidRPr="00836D7D">
              <w:t>обезбедити</w:t>
            </w:r>
            <w:r w:rsidR="00282685" w:rsidRPr="00836D7D">
              <w:t xml:space="preserve"> </w:t>
            </w:r>
            <w:r w:rsidRPr="00836D7D">
              <w:t>потпис</w:t>
            </w:r>
            <w:r w:rsidR="004D08B4" w:rsidRPr="00836D7D">
              <w:t xml:space="preserve"> </w:t>
            </w:r>
            <w:r w:rsidRPr="00836D7D">
              <w:t>од</w:t>
            </w:r>
            <w:r w:rsidR="004D08B4" w:rsidRPr="00836D7D">
              <w:t xml:space="preserve"> </w:t>
            </w:r>
            <w:r w:rsidRPr="00836D7D">
              <w:t>стране</w:t>
            </w:r>
            <w:r w:rsidR="004D08B4" w:rsidRPr="00836D7D">
              <w:t xml:space="preserve"> </w:t>
            </w:r>
            <w:r w:rsidRPr="00836D7D">
              <w:t>подносиоца</w:t>
            </w:r>
            <w:r w:rsidR="004D08B4" w:rsidRPr="00836D7D">
              <w:t xml:space="preserve"> </w:t>
            </w:r>
            <w:r w:rsidRPr="00836D7D">
              <w:t>жалбе</w:t>
            </w:r>
            <w:r w:rsidR="004D08B4" w:rsidRPr="00836D7D">
              <w:t>/</w:t>
            </w:r>
            <w:r w:rsidRPr="00836D7D">
              <w:t>оште</w:t>
            </w:r>
            <w:r w:rsidR="004D08B4" w:rsidRPr="00836D7D">
              <w:t>ć</w:t>
            </w:r>
            <w:r w:rsidRPr="00836D7D">
              <w:t>ене</w:t>
            </w:r>
            <w:r w:rsidR="004D08B4" w:rsidRPr="00836D7D">
              <w:t xml:space="preserve"> </w:t>
            </w:r>
            <w:r w:rsidRPr="00836D7D">
              <w:t>стране</w:t>
            </w:r>
            <w:r w:rsidR="004D08B4" w:rsidRPr="00836D7D">
              <w:t>;</w:t>
            </w:r>
          </w:p>
          <w:p w14:paraId="75BF1E74" w14:textId="5ECA0666" w:rsidR="00C13ED6" w:rsidRPr="00836D7D" w:rsidRDefault="00ED6ED8" w:rsidP="002B2C94">
            <w:pPr>
              <w:pStyle w:val="ListParagraph"/>
              <w:cnfStyle w:val="000000000000" w:firstRow="0" w:lastRow="0" w:firstColumn="0" w:lastColumn="0" w:oddVBand="0" w:evenVBand="0" w:oddHBand="0" w:evenHBand="0" w:firstRowFirstColumn="0" w:firstRowLastColumn="0" w:lastRowFirstColumn="0" w:lastRowLastColumn="0"/>
            </w:pPr>
            <w:r w:rsidRPr="00836D7D">
              <w:t>Потписати</w:t>
            </w:r>
            <w:r w:rsidR="004D08B4" w:rsidRPr="00836D7D">
              <w:t xml:space="preserve"> </w:t>
            </w:r>
            <w:r w:rsidRPr="00836D7D">
              <w:t>образац</w:t>
            </w:r>
            <w:r w:rsidR="00282685" w:rsidRPr="00836D7D">
              <w:t xml:space="preserve"> </w:t>
            </w:r>
            <w:r w:rsidRPr="00836D7D">
              <w:t>извештаја</w:t>
            </w:r>
            <w:r w:rsidR="00282685" w:rsidRPr="00836D7D">
              <w:t xml:space="preserve"> </w:t>
            </w:r>
            <w:r w:rsidRPr="00836D7D">
              <w:t>о</w:t>
            </w:r>
            <w:r w:rsidR="00282685" w:rsidRPr="00836D7D">
              <w:t xml:space="preserve"> </w:t>
            </w:r>
            <w:r w:rsidRPr="00836D7D">
              <w:t>жалби</w:t>
            </w:r>
            <w:r w:rsidR="00282685" w:rsidRPr="00836D7D">
              <w:t xml:space="preserve"> </w:t>
            </w:r>
            <w:r w:rsidRPr="00836D7D">
              <w:t>и</w:t>
            </w:r>
            <w:r w:rsidR="00282685" w:rsidRPr="00836D7D">
              <w:t xml:space="preserve"> </w:t>
            </w:r>
            <w:r w:rsidRPr="00836D7D">
              <w:t>евидентирати</w:t>
            </w:r>
            <w:r w:rsidR="004D08B4" w:rsidRPr="00836D7D">
              <w:t xml:space="preserve"> </w:t>
            </w:r>
            <w:r w:rsidRPr="00836D7D">
              <w:t>ажуриране</w:t>
            </w:r>
            <w:r w:rsidR="004D08B4" w:rsidRPr="00836D7D">
              <w:t xml:space="preserve"> </w:t>
            </w:r>
            <w:r w:rsidRPr="00836D7D">
              <w:t>информације</w:t>
            </w:r>
            <w:r w:rsidR="00282685" w:rsidRPr="00836D7D">
              <w:t xml:space="preserve"> </w:t>
            </w:r>
            <w:r w:rsidRPr="00836D7D">
              <w:t>о</w:t>
            </w:r>
            <w:r w:rsidR="00282685" w:rsidRPr="00836D7D">
              <w:t xml:space="preserve"> </w:t>
            </w:r>
            <w:r w:rsidRPr="00836D7D">
              <w:t>жалби</w:t>
            </w:r>
            <w:r w:rsidR="00282685" w:rsidRPr="00836D7D">
              <w:t xml:space="preserve"> </w:t>
            </w:r>
            <w:r w:rsidRPr="00836D7D">
              <w:t>у</w:t>
            </w:r>
            <w:r w:rsidR="00282685" w:rsidRPr="00836D7D">
              <w:t xml:space="preserve"> </w:t>
            </w:r>
            <w:r w:rsidRPr="00836D7D">
              <w:t>Регистру</w:t>
            </w:r>
            <w:r w:rsidR="004D08B4" w:rsidRPr="00836D7D">
              <w:t xml:space="preserve"> </w:t>
            </w:r>
            <w:r w:rsidRPr="00836D7D">
              <w:t>жалби</w:t>
            </w:r>
            <w:r w:rsidR="004D08B4" w:rsidRPr="00836D7D">
              <w:t xml:space="preserve">; </w:t>
            </w:r>
            <w:r w:rsidRPr="00836D7D">
              <w:t>и</w:t>
            </w:r>
          </w:p>
          <w:p w14:paraId="75BF1E75" w14:textId="323A87EE" w:rsidR="001F076D" w:rsidRPr="00836D7D" w:rsidRDefault="00ED6ED8" w:rsidP="002B2C94">
            <w:pPr>
              <w:pStyle w:val="ListParagraph"/>
              <w:cnfStyle w:val="000000000000" w:firstRow="0" w:lastRow="0" w:firstColumn="0" w:lastColumn="0" w:oddVBand="0" w:evenVBand="0" w:oddHBand="0" w:evenHBand="0" w:firstRowFirstColumn="0" w:firstRowLastColumn="0" w:lastRowFirstColumn="0" w:lastRowLastColumn="0"/>
            </w:pPr>
            <w:r w:rsidRPr="00836D7D">
              <w:t>Послати</w:t>
            </w:r>
            <w:r w:rsidR="004D08B4" w:rsidRPr="00836D7D">
              <w:t xml:space="preserve"> </w:t>
            </w:r>
            <w:r w:rsidRPr="00836D7D">
              <w:t>копије</w:t>
            </w:r>
            <w:r w:rsidR="00282685" w:rsidRPr="00836D7D">
              <w:t xml:space="preserve"> </w:t>
            </w:r>
            <w:r w:rsidRPr="00836D7D">
              <w:t>релевантних</w:t>
            </w:r>
            <w:r w:rsidR="00282685" w:rsidRPr="00836D7D">
              <w:t xml:space="preserve"> </w:t>
            </w:r>
            <w:r w:rsidRPr="00836D7D">
              <w:t>докумената</w:t>
            </w:r>
            <w:r w:rsidR="00282685" w:rsidRPr="00836D7D">
              <w:t xml:space="preserve"> (</w:t>
            </w:r>
            <w:r w:rsidRPr="00836D7D">
              <w:t>нпр</w:t>
            </w:r>
            <w:r w:rsidR="00282685" w:rsidRPr="00836D7D">
              <w:t xml:space="preserve">. </w:t>
            </w:r>
            <w:r w:rsidRPr="00836D7D">
              <w:t>попуњени</w:t>
            </w:r>
            <w:r w:rsidR="004D08B4" w:rsidRPr="00836D7D">
              <w:t xml:space="preserve"> </w:t>
            </w:r>
            <w:r w:rsidRPr="00836D7D">
              <w:t>образац</w:t>
            </w:r>
            <w:r w:rsidR="00282685" w:rsidRPr="00836D7D">
              <w:t xml:space="preserve"> </w:t>
            </w:r>
            <w:r w:rsidRPr="00836D7D">
              <w:t>извештаја</w:t>
            </w:r>
            <w:r w:rsidR="00282685" w:rsidRPr="00836D7D">
              <w:t xml:space="preserve"> </w:t>
            </w:r>
            <w:r w:rsidRPr="00836D7D">
              <w:t>о</w:t>
            </w:r>
            <w:r w:rsidR="00282685" w:rsidRPr="00836D7D">
              <w:t xml:space="preserve"> </w:t>
            </w:r>
            <w:r w:rsidRPr="00836D7D">
              <w:t>жалби</w:t>
            </w:r>
            <w:r w:rsidR="004D08B4" w:rsidRPr="00836D7D">
              <w:t xml:space="preserve">, </w:t>
            </w:r>
            <w:r w:rsidRPr="00836D7D">
              <w:t>мере</w:t>
            </w:r>
            <w:r w:rsidR="004D08B4" w:rsidRPr="00836D7D">
              <w:t xml:space="preserve"> </w:t>
            </w:r>
            <w:r w:rsidRPr="00836D7D">
              <w:t>ублажавања</w:t>
            </w:r>
            <w:r w:rsidR="004D08B4" w:rsidRPr="00836D7D">
              <w:t xml:space="preserve">, </w:t>
            </w:r>
            <w:r w:rsidRPr="00836D7D">
              <w:t>записнике</w:t>
            </w:r>
            <w:r w:rsidR="004D08B4" w:rsidRPr="00836D7D">
              <w:t xml:space="preserve"> </w:t>
            </w:r>
            <w:r w:rsidRPr="00836D7D">
              <w:t>са</w:t>
            </w:r>
            <w:r w:rsidR="004D08B4" w:rsidRPr="00836D7D">
              <w:t xml:space="preserve"> </w:t>
            </w:r>
            <w:r w:rsidRPr="00836D7D">
              <w:t>састанака</w:t>
            </w:r>
            <w:r w:rsidR="004D08B4" w:rsidRPr="00836D7D">
              <w:t xml:space="preserve">, </w:t>
            </w:r>
            <w:r w:rsidRPr="00836D7D">
              <w:t>ако</w:t>
            </w:r>
            <w:r w:rsidR="004D08B4" w:rsidRPr="00836D7D">
              <w:t xml:space="preserve"> </w:t>
            </w:r>
            <w:r w:rsidRPr="00836D7D">
              <w:t>је</w:t>
            </w:r>
            <w:r w:rsidR="004D08B4" w:rsidRPr="00836D7D">
              <w:t xml:space="preserve"> </w:t>
            </w:r>
            <w:r w:rsidRPr="00836D7D">
              <w:t>одговарајуће</w:t>
            </w:r>
            <w:r w:rsidR="004D08B4" w:rsidRPr="00836D7D">
              <w:t xml:space="preserve">) </w:t>
            </w:r>
            <w:r w:rsidRPr="00836D7D">
              <w:t>заинтересованим</w:t>
            </w:r>
            <w:r w:rsidR="004D08B4" w:rsidRPr="00836D7D">
              <w:t xml:space="preserve"> </w:t>
            </w:r>
            <w:r w:rsidRPr="00836D7D">
              <w:t>странама</w:t>
            </w:r>
            <w:r w:rsidR="004D08B4" w:rsidRPr="00836D7D">
              <w:t>.</w:t>
            </w:r>
          </w:p>
        </w:tc>
        <w:tc>
          <w:tcPr>
            <w:tcW w:w="753" w:type="dxa"/>
            <w:shd w:val="clear" w:color="auto" w:fill="FFFFFF"/>
            <w:vAlign w:val="center"/>
          </w:tcPr>
          <w:p w14:paraId="75BF1E76" w14:textId="77777777" w:rsidR="001F076D" w:rsidRPr="00836D7D"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r>
    </w:tbl>
    <w:p w14:paraId="75BF1E78" w14:textId="0A0CBB65" w:rsidR="00C12C94" w:rsidRPr="00836D7D" w:rsidRDefault="00ED6ED8" w:rsidP="001F076D">
      <w:pPr>
        <w:spacing w:before="240" w:after="160" w:line="240" w:lineRule="auto"/>
        <w:rPr>
          <w:rFonts w:asciiTheme="minorHAnsi" w:eastAsia="SimSun" w:hAnsiTheme="minorHAnsi" w:cstheme="minorHAnsi"/>
          <w:szCs w:val="21"/>
          <w:lang w:eastAsia="ja-JP"/>
        </w:rPr>
      </w:pPr>
      <w:r w:rsidRPr="00836D7D">
        <w:rPr>
          <w:rFonts w:asciiTheme="minorHAnsi" w:eastAsia="SimSun" w:hAnsiTheme="minorHAnsi" w:cstheme="minorHAnsi"/>
          <w:szCs w:val="21"/>
          <w:lang w:eastAsia="ja-JP"/>
        </w:rPr>
        <w:lastRenderedPageBreak/>
        <w:t>Посебни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СЕП</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планови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специфични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потпројектни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ниво</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садржаће</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детаље</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свим</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тачкама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пријема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процесима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управљања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жалбама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временским</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роковима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истражним</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активностима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условима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затварања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укључују</w:t>
      </w:r>
      <w:r w:rsidR="00C12C94"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инстанцу</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решавања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другог</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реда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Додатне</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информације</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детаљима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локалног</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приступа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ЛГД</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пулту</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биће</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познати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дистрибуирани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каснијим</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фазама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они</w:t>
      </w:r>
      <w:r w:rsidR="00C12C94" w:rsidRPr="00836D7D">
        <w:rPr>
          <w:rFonts w:asciiTheme="minorHAnsi" w:eastAsia="SimSun" w:hAnsiTheme="minorHAnsi" w:cstheme="minorHAnsi"/>
          <w:szCs w:val="21"/>
          <w:lang w:eastAsia="ja-JP"/>
        </w:rPr>
        <w:t xml:space="preserve"> ć</w:t>
      </w:r>
      <w:r w:rsidRPr="00836D7D">
        <w:rPr>
          <w:rFonts w:asciiTheme="minorHAnsi" w:eastAsia="SimSun" w:hAnsiTheme="minorHAnsi" w:cstheme="minorHAnsi"/>
          <w:szCs w:val="21"/>
          <w:lang w:eastAsia="ja-JP"/>
        </w:rPr>
        <w:t>е</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бити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део</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кампање</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подизања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свести</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оквиру</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СЕП</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планова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потпројектном</w:t>
      </w:r>
      <w:r w:rsidR="00C12C94"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нивоу</w:t>
      </w:r>
      <w:r w:rsidR="00C12C94" w:rsidRPr="00836D7D">
        <w:rPr>
          <w:rFonts w:asciiTheme="minorHAnsi" w:eastAsia="SimSun" w:hAnsiTheme="minorHAnsi" w:cstheme="minorHAnsi"/>
          <w:szCs w:val="21"/>
          <w:lang w:eastAsia="ja-JP"/>
        </w:rPr>
        <w:t>.</w:t>
      </w:r>
    </w:p>
    <w:p w14:paraId="75BF1E79" w14:textId="65E7C9F2" w:rsidR="001F076D" w:rsidRPr="00836D7D" w:rsidRDefault="00ED6ED8" w:rsidP="004A2743">
      <w:pPr>
        <w:pStyle w:val="Heading2"/>
        <w:spacing w:before="0" w:after="60"/>
        <w:rPr>
          <w:rFonts w:asciiTheme="minorHAnsi" w:hAnsiTheme="minorHAnsi" w:cstheme="minorHAnsi"/>
        </w:rPr>
      </w:pPr>
      <w:bookmarkStart w:id="44" w:name="_Toc88055688"/>
      <w:r w:rsidRPr="00836D7D">
        <w:rPr>
          <w:rFonts w:asciiTheme="minorHAnsi" w:hAnsiTheme="minorHAnsi" w:cstheme="minorHAnsi"/>
        </w:rPr>
        <w:t>Праћење</w:t>
      </w:r>
      <w:r w:rsidR="008F4D08" w:rsidRPr="00836D7D">
        <w:rPr>
          <w:rFonts w:asciiTheme="minorHAnsi" w:hAnsiTheme="minorHAnsi" w:cstheme="minorHAnsi"/>
        </w:rPr>
        <w:t xml:space="preserve"> </w:t>
      </w:r>
      <w:r w:rsidRPr="00836D7D">
        <w:rPr>
          <w:rFonts w:asciiTheme="minorHAnsi" w:hAnsiTheme="minorHAnsi" w:cstheme="minorHAnsi"/>
        </w:rPr>
        <w:t>и</w:t>
      </w:r>
      <w:r w:rsidR="008F4D08" w:rsidRPr="00836D7D">
        <w:rPr>
          <w:rFonts w:asciiTheme="minorHAnsi" w:hAnsiTheme="minorHAnsi" w:cstheme="minorHAnsi"/>
        </w:rPr>
        <w:t xml:space="preserve"> </w:t>
      </w:r>
      <w:r w:rsidRPr="00836D7D">
        <w:rPr>
          <w:rFonts w:asciiTheme="minorHAnsi" w:hAnsiTheme="minorHAnsi" w:cstheme="minorHAnsi"/>
        </w:rPr>
        <w:t>извештавање</w:t>
      </w:r>
      <w:r w:rsidR="008F4D08" w:rsidRPr="00836D7D">
        <w:rPr>
          <w:rFonts w:asciiTheme="minorHAnsi" w:hAnsiTheme="minorHAnsi" w:cstheme="minorHAnsi"/>
        </w:rPr>
        <w:t xml:space="preserve"> </w:t>
      </w:r>
      <w:r w:rsidRPr="00836D7D">
        <w:rPr>
          <w:rFonts w:asciiTheme="minorHAnsi" w:hAnsiTheme="minorHAnsi" w:cstheme="minorHAnsi"/>
        </w:rPr>
        <w:t>о</w:t>
      </w:r>
      <w:r w:rsidR="008F4D08" w:rsidRPr="00836D7D">
        <w:rPr>
          <w:rFonts w:asciiTheme="minorHAnsi" w:hAnsiTheme="minorHAnsi" w:cstheme="minorHAnsi"/>
        </w:rPr>
        <w:t xml:space="preserve"> </w:t>
      </w:r>
      <w:r w:rsidRPr="00836D7D">
        <w:rPr>
          <w:rFonts w:asciiTheme="minorHAnsi" w:hAnsiTheme="minorHAnsi" w:cstheme="minorHAnsi"/>
        </w:rPr>
        <w:t>жалбама</w:t>
      </w:r>
      <w:bookmarkEnd w:id="44"/>
    </w:p>
    <w:p w14:paraId="75BF1E7A" w14:textId="6A9BD33B" w:rsidR="00443CBA" w:rsidRPr="00836D7D" w:rsidRDefault="00ED6ED8" w:rsidP="00443CBA">
      <w:pPr>
        <w:spacing w:before="240" w:after="160" w:line="240" w:lineRule="auto"/>
        <w:rPr>
          <w:rFonts w:asciiTheme="minorHAnsi" w:eastAsia="SimSun" w:hAnsiTheme="minorHAnsi" w:cstheme="minorHAnsi"/>
          <w:szCs w:val="21"/>
          <w:lang w:eastAsia="ja-JP"/>
        </w:rPr>
      </w:pPr>
      <w:r w:rsidRPr="00836D7D">
        <w:rPr>
          <w:rFonts w:asciiTheme="minorHAnsi" w:eastAsia="SimSun" w:hAnsiTheme="minorHAnsi" w:cstheme="minorHAnsi"/>
          <w:szCs w:val="21"/>
          <w:lang w:eastAsia="ja-JP"/>
        </w:rPr>
        <w:t>ЦФД</w:t>
      </w:r>
      <w:r w:rsidR="00443CBA"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биће</w:t>
      </w:r>
      <w:r w:rsidR="008F4D08"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одговоран</w:t>
      </w:r>
      <w:r w:rsidR="008F4D08"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443CBA" w:rsidRPr="00836D7D">
        <w:rPr>
          <w:rFonts w:asciiTheme="minorHAnsi" w:eastAsia="SimSun" w:hAnsiTheme="minorHAnsi" w:cstheme="minorHAnsi"/>
          <w:szCs w:val="21"/>
          <w:lang w:eastAsia="ja-JP"/>
        </w:rPr>
        <w:t>:</w:t>
      </w:r>
    </w:p>
    <w:p w14:paraId="75BF1E7B" w14:textId="0030DC4F" w:rsidR="008F4D08" w:rsidRPr="00836D7D" w:rsidRDefault="00ED6ED8" w:rsidP="002B2C94">
      <w:pPr>
        <w:pStyle w:val="ListParagraph"/>
      </w:pPr>
      <w:r w:rsidRPr="00836D7D">
        <w:t>Редовно</w:t>
      </w:r>
      <w:r w:rsidR="008F4D08" w:rsidRPr="00836D7D">
        <w:t xml:space="preserve"> </w:t>
      </w:r>
      <w:r w:rsidRPr="00836D7D">
        <w:t>прикупљање</w:t>
      </w:r>
      <w:r w:rsidR="008F4D08" w:rsidRPr="00836D7D">
        <w:t xml:space="preserve"> </w:t>
      </w:r>
      <w:r w:rsidRPr="00836D7D">
        <w:t>података</w:t>
      </w:r>
      <w:r w:rsidR="002D287F" w:rsidRPr="00836D7D">
        <w:t xml:space="preserve">, </w:t>
      </w:r>
      <w:r w:rsidRPr="00836D7D">
        <w:t>чим</w:t>
      </w:r>
      <w:r w:rsidR="002D287F" w:rsidRPr="00836D7D">
        <w:t xml:space="preserve"> </w:t>
      </w:r>
      <w:r w:rsidRPr="00836D7D">
        <w:t>се</w:t>
      </w:r>
      <w:r w:rsidR="002D287F" w:rsidRPr="00836D7D">
        <w:t xml:space="preserve"> </w:t>
      </w:r>
      <w:r w:rsidRPr="00836D7D">
        <w:t>жалба</w:t>
      </w:r>
      <w:r w:rsidR="002D287F" w:rsidRPr="00836D7D">
        <w:t xml:space="preserve"> </w:t>
      </w:r>
      <w:r w:rsidRPr="00836D7D">
        <w:t>прими</w:t>
      </w:r>
      <w:r w:rsidR="002D287F" w:rsidRPr="00836D7D">
        <w:t xml:space="preserve"> </w:t>
      </w:r>
      <w:r w:rsidRPr="00836D7D">
        <w:t>путем</w:t>
      </w:r>
      <w:r w:rsidR="002D287F" w:rsidRPr="00836D7D">
        <w:t xml:space="preserve"> </w:t>
      </w:r>
      <w:r w:rsidRPr="00836D7D">
        <w:t>ЛГД</w:t>
      </w:r>
      <w:r w:rsidR="002D287F" w:rsidRPr="00836D7D">
        <w:t xml:space="preserve"> </w:t>
      </w:r>
      <w:r w:rsidRPr="00836D7D">
        <w:t>пулта</w:t>
      </w:r>
      <w:r w:rsidR="008F4D08" w:rsidRPr="00836D7D">
        <w:t xml:space="preserve"> </w:t>
      </w:r>
      <w:r w:rsidRPr="00836D7D">
        <w:t>који</w:t>
      </w:r>
      <w:r w:rsidR="008F4D08" w:rsidRPr="00836D7D">
        <w:t xml:space="preserve"> </w:t>
      </w:r>
      <w:r w:rsidRPr="00836D7D">
        <w:t>служи</w:t>
      </w:r>
      <w:r w:rsidR="008F4D08" w:rsidRPr="00836D7D">
        <w:t xml:space="preserve"> </w:t>
      </w:r>
      <w:r w:rsidRPr="00836D7D">
        <w:t>као</w:t>
      </w:r>
      <w:r w:rsidR="008F4D08" w:rsidRPr="00836D7D">
        <w:t xml:space="preserve"> </w:t>
      </w:r>
      <w:r w:rsidRPr="00836D7D">
        <w:t>локална</w:t>
      </w:r>
      <w:r w:rsidR="008F4D08" w:rsidRPr="00836D7D">
        <w:t xml:space="preserve"> </w:t>
      </w:r>
      <w:r w:rsidRPr="00836D7D">
        <w:t>пријемна</w:t>
      </w:r>
      <w:r w:rsidR="008F4D08" w:rsidRPr="00836D7D">
        <w:t xml:space="preserve"> </w:t>
      </w:r>
      <w:r w:rsidRPr="00836D7D">
        <w:t>тачка</w:t>
      </w:r>
      <w:r w:rsidR="008F4D08" w:rsidRPr="00836D7D">
        <w:t xml:space="preserve">, </w:t>
      </w:r>
      <w:r w:rsidRPr="00836D7D">
        <w:t>о</w:t>
      </w:r>
      <w:r w:rsidR="008F4D08" w:rsidRPr="00836D7D">
        <w:t xml:space="preserve"> </w:t>
      </w:r>
      <w:r w:rsidRPr="00836D7D">
        <w:t>броју</w:t>
      </w:r>
      <w:r w:rsidR="008F4D08" w:rsidRPr="00836D7D">
        <w:t xml:space="preserve">, </w:t>
      </w:r>
      <w:r w:rsidRPr="00836D7D">
        <w:t>садржају</w:t>
      </w:r>
      <w:r w:rsidR="008F4D08" w:rsidRPr="00836D7D">
        <w:t xml:space="preserve"> </w:t>
      </w:r>
      <w:r w:rsidRPr="00836D7D">
        <w:t>и</w:t>
      </w:r>
      <w:r w:rsidR="008F4D08" w:rsidRPr="00836D7D">
        <w:t xml:space="preserve"> </w:t>
      </w:r>
      <w:r w:rsidRPr="00836D7D">
        <w:t>статусу</w:t>
      </w:r>
      <w:r w:rsidR="008F4D08" w:rsidRPr="00836D7D">
        <w:t xml:space="preserve"> </w:t>
      </w:r>
      <w:r w:rsidRPr="00836D7D">
        <w:t>жалби</w:t>
      </w:r>
      <w:r w:rsidR="008F4D08" w:rsidRPr="00836D7D">
        <w:t xml:space="preserve"> </w:t>
      </w:r>
      <w:r w:rsidRPr="00836D7D">
        <w:t>и</w:t>
      </w:r>
      <w:r w:rsidR="008F4D08" w:rsidRPr="00836D7D">
        <w:t xml:space="preserve"> </w:t>
      </w:r>
      <w:r w:rsidRPr="00836D7D">
        <w:t>њихово</w:t>
      </w:r>
      <w:r w:rsidR="008F4D08" w:rsidRPr="00836D7D">
        <w:t xml:space="preserve"> </w:t>
      </w:r>
      <w:r w:rsidRPr="00836D7D">
        <w:t>постављање</w:t>
      </w:r>
      <w:r w:rsidR="008F4D08" w:rsidRPr="00836D7D">
        <w:t xml:space="preserve"> </w:t>
      </w:r>
      <w:r w:rsidRPr="00836D7D">
        <w:t>у</w:t>
      </w:r>
      <w:r w:rsidR="008F4D08" w:rsidRPr="00836D7D">
        <w:t xml:space="preserve"> </w:t>
      </w:r>
      <w:r w:rsidRPr="00836D7D">
        <w:t>јединствену</w:t>
      </w:r>
      <w:r w:rsidR="008F4D08" w:rsidRPr="00836D7D">
        <w:t xml:space="preserve"> </w:t>
      </w:r>
      <w:r w:rsidRPr="00836D7D">
        <w:t>регионалну</w:t>
      </w:r>
      <w:r w:rsidR="008F4D08" w:rsidRPr="00836D7D">
        <w:t xml:space="preserve"> </w:t>
      </w:r>
      <w:r w:rsidRPr="00836D7D">
        <w:t>базу</w:t>
      </w:r>
      <w:r w:rsidR="008F4D08" w:rsidRPr="00836D7D">
        <w:t xml:space="preserve"> </w:t>
      </w:r>
      <w:r w:rsidRPr="00836D7D">
        <w:t>података</w:t>
      </w:r>
      <w:r w:rsidR="008F4D08" w:rsidRPr="00836D7D">
        <w:t>;</w:t>
      </w:r>
    </w:p>
    <w:p w14:paraId="75BF1E7C" w14:textId="6AFCC88C" w:rsidR="008F4D08" w:rsidRPr="00836D7D" w:rsidRDefault="00ED6ED8" w:rsidP="002B2C94">
      <w:pPr>
        <w:pStyle w:val="ListParagraph"/>
      </w:pPr>
      <w:r w:rsidRPr="00836D7D">
        <w:t>Вођење</w:t>
      </w:r>
      <w:r w:rsidR="008F4D08" w:rsidRPr="00836D7D">
        <w:t xml:space="preserve"> </w:t>
      </w:r>
      <w:r w:rsidRPr="00836D7D">
        <w:t>евиденције</w:t>
      </w:r>
      <w:r w:rsidR="002D287F" w:rsidRPr="00836D7D">
        <w:t xml:space="preserve"> </w:t>
      </w:r>
      <w:r w:rsidRPr="00836D7D">
        <w:t>о</w:t>
      </w:r>
      <w:r w:rsidR="002D287F" w:rsidRPr="00836D7D">
        <w:t xml:space="preserve"> </w:t>
      </w:r>
      <w:r w:rsidRPr="00836D7D">
        <w:t>жалбама</w:t>
      </w:r>
      <w:r w:rsidR="008F4D08" w:rsidRPr="00836D7D">
        <w:t xml:space="preserve"> </w:t>
      </w:r>
      <w:r w:rsidRPr="00836D7D">
        <w:t>примљеним</w:t>
      </w:r>
      <w:r w:rsidR="008F4D08" w:rsidRPr="00836D7D">
        <w:t xml:space="preserve"> </w:t>
      </w:r>
      <w:r w:rsidRPr="00836D7D">
        <w:t>на</w:t>
      </w:r>
      <w:r w:rsidR="008F4D08" w:rsidRPr="00836D7D">
        <w:t xml:space="preserve"> </w:t>
      </w:r>
      <w:r w:rsidRPr="00836D7D">
        <w:t>регионалном</w:t>
      </w:r>
      <w:r w:rsidR="008F4D08" w:rsidRPr="00836D7D">
        <w:t xml:space="preserve"> </w:t>
      </w:r>
      <w:r w:rsidRPr="00836D7D">
        <w:t>и</w:t>
      </w:r>
      <w:r w:rsidR="008F4D08" w:rsidRPr="00836D7D">
        <w:t xml:space="preserve"> </w:t>
      </w:r>
      <w:r w:rsidRPr="00836D7D">
        <w:t>локалном</w:t>
      </w:r>
      <w:r w:rsidR="008F4D08" w:rsidRPr="00836D7D">
        <w:t xml:space="preserve"> </w:t>
      </w:r>
      <w:r w:rsidRPr="00836D7D">
        <w:t>нивоу</w:t>
      </w:r>
      <w:r w:rsidR="008F4D08" w:rsidRPr="00836D7D">
        <w:t>;</w:t>
      </w:r>
    </w:p>
    <w:p w14:paraId="75BF1E7D" w14:textId="61F5BDA9" w:rsidR="008F4D08" w:rsidRPr="00836D7D" w:rsidRDefault="00ED6ED8" w:rsidP="002B2C94">
      <w:pPr>
        <w:pStyle w:val="ListParagraph"/>
      </w:pPr>
      <w:r w:rsidRPr="00836D7D">
        <w:t>Пра</w:t>
      </w:r>
      <w:r w:rsidR="008F4D08" w:rsidRPr="00836D7D">
        <w:t>ć</w:t>
      </w:r>
      <w:r w:rsidRPr="00836D7D">
        <w:t>ење</w:t>
      </w:r>
      <w:r w:rsidR="008F4D08" w:rsidRPr="00836D7D">
        <w:t xml:space="preserve"> </w:t>
      </w:r>
      <w:r w:rsidRPr="00836D7D">
        <w:t>отворених</w:t>
      </w:r>
      <w:r w:rsidR="002D287F" w:rsidRPr="00836D7D">
        <w:t xml:space="preserve"> </w:t>
      </w:r>
      <w:r w:rsidRPr="00836D7D">
        <w:t>питања</w:t>
      </w:r>
      <w:r w:rsidR="002D287F" w:rsidRPr="00836D7D">
        <w:t xml:space="preserve"> </w:t>
      </w:r>
      <w:r w:rsidRPr="00836D7D">
        <w:t>и</w:t>
      </w:r>
      <w:r w:rsidR="002D287F" w:rsidRPr="00836D7D">
        <w:t xml:space="preserve"> </w:t>
      </w:r>
      <w:r w:rsidRPr="00836D7D">
        <w:t>предлагање</w:t>
      </w:r>
      <w:r w:rsidR="002D287F" w:rsidRPr="00836D7D">
        <w:t xml:space="preserve"> </w:t>
      </w:r>
      <w:r w:rsidRPr="00836D7D">
        <w:t>мера</w:t>
      </w:r>
      <w:r w:rsidR="002D287F" w:rsidRPr="00836D7D">
        <w:t xml:space="preserve"> </w:t>
      </w:r>
      <w:r w:rsidRPr="00836D7D">
        <w:t>за</w:t>
      </w:r>
      <w:r w:rsidR="002D287F" w:rsidRPr="00836D7D">
        <w:t xml:space="preserve"> </w:t>
      </w:r>
      <w:r w:rsidRPr="00836D7D">
        <w:t>њихово</w:t>
      </w:r>
      <w:r w:rsidR="002D287F" w:rsidRPr="00836D7D">
        <w:t xml:space="preserve"> </w:t>
      </w:r>
      <w:r w:rsidRPr="00836D7D">
        <w:t>решавање</w:t>
      </w:r>
      <w:r w:rsidR="008F4D08" w:rsidRPr="00836D7D">
        <w:t>;</w:t>
      </w:r>
    </w:p>
    <w:p w14:paraId="75BF1E7E" w14:textId="7DC5FA53" w:rsidR="008F4D08" w:rsidRPr="00836D7D" w:rsidRDefault="00ED6ED8" w:rsidP="002B2C94">
      <w:pPr>
        <w:pStyle w:val="ListParagraph"/>
      </w:pPr>
      <w:r w:rsidRPr="00836D7D">
        <w:t>Обелодањивање</w:t>
      </w:r>
      <w:r w:rsidR="008F4D08" w:rsidRPr="00836D7D">
        <w:t xml:space="preserve"> </w:t>
      </w:r>
      <w:r w:rsidRPr="00836D7D">
        <w:t>тромесечних</w:t>
      </w:r>
      <w:r w:rsidR="008F4D08" w:rsidRPr="00836D7D">
        <w:t xml:space="preserve"> </w:t>
      </w:r>
      <w:r w:rsidRPr="00836D7D">
        <w:t>извештаја</w:t>
      </w:r>
      <w:r w:rsidR="008F4D08" w:rsidRPr="00836D7D">
        <w:t xml:space="preserve"> </w:t>
      </w:r>
      <w:r w:rsidRPr="00836D7D">
        <w:t>о</w:t>
      </w:r>
      <w:r w:rsidR="008F4D08" w:rsidRPr="00836D7D">
        <w:t xml:space="preserve"> </w:t>
      </w:r>
      <w:r w:rsidRPr="00836D7D">
        <w:t>жалбеним</w:t>
      </w:r>
      <w:r w:rsidR="008F4D08" w:rsidRPr="00836D7D">
        <w:t xml:space="preserve"> </w:t>
      </w:r>
      <w:r w:rsidRPr="00836D7D">
        <w:t>механизмима</w:t>
      </w:r>
      <w:r w:rsidR="008F4D08" w:rsidRPr="00836D7D">
        <w:t>:</w:t>
      </w:r>
    </w:p>
    <w:p w14:paraId="75BF1E7F" w14:textId="31B78F48" w:rsidR="008F4D08" w:rsidRPr="00836D7D" w:rsidRDefault="00ED6ED8" w:rsidP="00ED6ED8">
      <w:pPr>
        <w:pStyle w:val="ListParagraph"/>
      </w:pPr>
      <w:r w:rsidRPr="00836D7D">
        <w:t>На</w:t>
      </w:r>
      <w:r w:rsidR="00491293" w:rsidRPr="00836D7D">
        <w:t xml:space="preserve"> </w:t>
      </w:r>
      <w:r w:rsidRPr="00836D7D">
        <w:t>веб</w:t>
      </w:r>
      <w:r w:rsidR="00491293" w:rsidRPr="00836D7D">
        <w:t xml:space="preserve"> </w:t>
      </w:r>
      <w:r w:rsidRPr="00836D7D">
        <w:t>страници</w:t>
      </w:r>
      <w:r w:rsidR="00491293" w:rsidRPr="00836D7D">
        <w:t xml:space="preserve"> </w:t>
      </w:r>
      <w:r w:rsidRPr="00836D7D">
        <w:t>МГСИ</w:t>
      </w:r>
      <w:r w:rsidR="00491293" w:rsidRPr="00836D7D">
        <w:t xml:space="preserve"> (</w:t>
      </w:r>
      <w:r w:rsidRPr="00836D7D">
        <w:t>http://www.mgsi.gov.rs/)</w:t>
      </w:r>
    </w:p>
    <w:p w14:paraId="75BF1E80" w14:textId="2A7FA8DC" w:rsidR="008F4D08" w:rsidRPr="00836D7D" w:rsidRDefault="00ED6ED8" w:rsidP="002B2C94">
      <w:pPr>
        <w:pStyle w:val="ListParagraph"/>
      </w:pPr>
      <w:r w:rsidRPr="00836D7D">
        <w:t>На</w:t>
      </w:r>
      <w:r w:rsidR="008F4D08" w:rsidRPr="00836D7D">
        <w:t xml:space="preserve"> </w:t>
      </w:r>
      <w:r w:rsidRPr="00836D7D">
        <w:t>огласним</w:t>
      </w:r>
      <w:r w:rsidR="008F4D08" w:rsidRPr="00836D7D">
        <w:t xml:space="preserve"> </w:t>
      </w:r>
      <w:r w:rsidRPr="00836D7D">
        <w:t>таблама</w:t>
      </w:r>
      <w:r w:rsidR="008F4D08" w:rsidRPr="00836D7D">
        <w:t xml:space="preserve"> </w:t>
      </w:r>
      <w:r w:rsidRPr="00836D7D">
        <w:t>и</w:t>
      </w:r>
      <w:r w:rsidR="008F4D08" w:rsidRPr="00836D7D">
        <w:t xml:space="preserve"> </w:t>
      </w:r>
      <w:r w:rsidRPr="00836D7D">
        <w:t>веб</w:t>
      </w:r>
      <w:r w:rsidR="008F4D08" w:rsidRPr="00836D7D">
        <w:t xml:space="preserve"> </w:t>
      </w:r>
      <w:r w:rsidRPr="00836D7D">
        <w:t>страницама</w:t>
      </w:r>
      <w:r w:rsidR="008F4D08" w:rsidRPr="00836D7D">
        <w:t xml:space="preserve"> </w:t>
      </w:r>
      <w:r w:rsidRPr="00836D7D">
        <w:t>локалних</w:t>
      </w:r>
      <w:r w:rsidR="00F31433" w:rsidRPr="00836D7D">
        <w:t xml:space="preserve"> </w:t>
      </w:r>
      <w:r w:rsidRPr="00836D7D">
        <w:t>општина</w:t>
      </w:r>
    </w:p>
    <w:p w14:paraId="75BF1E81" w14:textId="38A87299" w:rsidR="008F4D08" w:rsidRPr="00836D7D" w:rsidRDefault="00ED6ED8" w:rsidP="002B2C94">
      <w:pPr>
        <w:pStyle w:val="ListParagraph"/>
      </w:pPr>
      <w:r w:rsidRPr="00836D7D">
        <w:t>У</w:t>
      </w:r>
      <w:r w:rsidR="00F31433" w:rsidRPr="00836D7D">
        <w:t xml:space="preserve"> </w:t>
      </w:r>
      <w:r w:rsidRPr="00836D7D">
        <w:t>оквиру</w:t>
      </w:r>
      <w:r w:rsidR="00F31433" w:rsidRPr="00836D7D">
        <w:t xml:space="preserve"> </w:t>
      </w:r>
      <w:r w:rsidRPr="00836D7D">
        <w:t>кампања</w:t>
      </w:r>
      <w:r w:rsidR="008F4D08" w:rsidRPr="00836D7D">
        <w:t xml:space="preserve"> </w:t>
      </w:r>
      <w:r w:rsidRPr="00836D7D">
        <w:t>на</w:t>
      </w:r>
      <w:r w:rsidR="008F4D08" w:rsidRPr="00836D7D">
        <w:t xml:space="preserve"> </w:t>
      </w:r>
      <w:r w:rsidRPr="00836D7D">
        <w:t>друштвеним</w:t>
      </w:r>
      <w:r w:rsidR="008F4D08" w:rsidRPr="00836D7D">
        <w:t xml:space="preserve"> </w:t>
      </w:r>
      <w:r w:rsidRPr="00836D7D">
        <w:t>мрежама</w:t>
      </w:r>
      <w:r w:rsidR="008F4D08" w:rsidRPr="00836D7D">
        <w:t>.</w:t>
      </w:r>
    </w:p>
    <w:p w14:paraId="75BF1E82" w14:textId="06ED1CEF" w:rsidR="008F4D08" w:rsidRPr="00836D7D" w:rsidRDefault="00ED6ED8" w:rsidP="002B2C94">
      <w:pPr>
        <w:pStyle w:val="ListParagraph"/>
      </w:pPr>
      <w:r w:rsidRPr="00836D7D">
        <w:t>Резимирање</w:t>
      </w:r>
      <w:r w:rsidR="00F31433" w:rsidRPr="00836D7D">
        <w:t xml:space="preserve"> </w:t>
      </w:r>
      <w:r w:rsidRPr="00836D7D">
        <w:t>и</w:t>
      </w:r>
      <w:r w:rsidR="00F31433" w:rsidRPr="00836D7D">
        <w:t xml:space="preserve"> </w:t>
      </w:r>
      <w:r w:rsidRPr="00836D7D">
        <w:t>анализу</w:t>
      </w:r>
      <w:r w:rsidR="008F4D08" w:rsidRPr="00836D7D">
        <w:t xml:space="preserve"> </w:t>
      </w:r>
      <w:r w:rsidRPr="00836D7D">
        <w:t>квалитативних</w:t>
      </w:r>
      <w:r w:rsidR="008F4D08" w:rsidRPr="00836D7D">
        <w:t xml:space="preserve"> </w:t>
      </w:r>
      <w:r w:rsidRPr="00836D7D">
        <w:t>података</w:t>
      </w:r>
      <w:r w:rsidR="008F4D08" w:rsidRPr="00836D7D">
        <w:t xml:space="preserve"> </w:t>
      </w:r>
      <w:r w:rsidRPr="00836D7D">
        <w:t>примљених</w:t>
      </w:r>
      <w:r w:rsidR="008F4D08" w:rsidRPr="00836D7D">
        <w:t xml:space="preserve"> </w:t>
      </w:r>
      <w:r w:rsidRPr="00836D7D">
        <w:t>од</w:t>
      </w:r>
      <w:r w:rsidR="008F4D08" w:rsidRPr="00836D7D">
        <w:t xml:space="preserve"> </w:t>
      </w:r>
      <w:r w:rsidRPr="00836D7D">
        <w:t>локалних</w:t>
      </w:r>
      <w:r w:rsidR="008F4D08" w:rsidRPr="00836D7D">
        <w:t xml:space="preserve"> </w:t>
      </w:r>
      <w:r w:rsidRPr="00836D7D">
        <w:t>тачака</w:t>
      </w:r>
      <w:r w:rsidR="008F4D08" w:rsidRPr="00836D7D">
        <w:t xml:space="preserve"> </w:t>
      </w:r>
      <w:r w:rsidRPr="00836D7D">
        <w:t>за</w:t>
      </w:r>
      <w:r w:rsidR="008F4D08" w:rsidRPr="00836D7D">
        <w:t xml:space="preserve"> </w:t>
      </w:r>
      <w:r w:rsidRPr="00836D7D">
        <w:t>пријем</w:t>
      </w:r>
      <w:r w:rsidR="008F4D08" w:rsidRPr="00836D7D">
        <w:t xml:space="preserve"> </w:t>
      </w:r>
      <w:r w:rsidRPr="00836D7D">
        <w:t>жалби</w:t>
      </w:r>
      <w:r w:rsidR="008F4D08" w:rsidRPr="00836D7D">
        <w:t xml:space="preserve"> </w:t>
      </w:r>
      <w:r w:rsidRPr="00836D7D">
        <w:t>о</w:t>
      </w:r>
      <w:r w:rsidR="008F4D08" w:rsidRPr="00836D7D">
        <w:t xml:space="preserve"> </w:t>
      </w:r>
      <w:r w:rsidRPr="00836D7D">
        <w:t>броју</w:t>
      </w:r>
      <w:r w:rsidR="008F4D08" w:rsidRPr="00836D7D">
        <w:t xml:space="preserve">, </w:t>
      </w:r>
      <w:r w:rsidRPr="00836D7D">
        <w:t>садржају</w:t>
      </w:r>
      <w:r w:rsidR="008F4D08" w:rsidRPr="00836D7D">
        <w:t xml:space="preserve"> </w:t>
      </w:r>
      <w:r w:rsidRPr="00836D7D">
        <w:t>и</w:t>
      </w:r>
      <w:r w:rsidR="008F4D08" w:rsidRPr="00836D7D">
        <w:t xml:space="preserve"> </w:t>
      </w:r>
      <w:r w:rsidRPr="00836D7D">
        <w:t>статусу</w:t>
      </w:r>
      <w:r w:rsidR="008F4D08" w:rsidRPr="00836D7D">
        <w:t xml:space="preserve"> </w:t>
      </w:r>
      <w:r w:rsidRPr="00836D7D">
        <w:t>жалби</w:t>
      </w:r>
      <w:r w:rsidR="008F4D08" w:rsidRPr="00836D7D">
        <w:t xml:space="preserve"> </w:t>
      </w:r>
      <w:r w:rsidRPr="00836D7D">
        <w:t>и</w:t>
      </w:r>
      <w:r w:rsidR="008F4D08" w:rsidRPr="00836D7D">
        <w:t xml:space="preserve"> </w:t>
      </w:r>
      <w:r w:rsidRPr="00836D7D">
        <w:t>њихово</w:t>
      </w:r>
      <w:r w:rsidR="008F4D08" w:rsidRPr="00836D7D">
        <w:t xml:space="preserve"> </w:t>
      </w:r>
      <w:r w:rsidRPr="00836D7D">
        <w:t>постављање</w:t>
      </w:r>
      <w:r w:rsidR="008F4D08" w:rsidRPr="00836D7D">
        <w:t xml:space="preserve"> </w:t>
      </w:r>
      <w:r w:rsidRPr="00836D7D">
        <w:t>у</w:t>
      </w:r>
      <w:r w:rsidR="008F4D08" w:rsidRPr="00836D7D">
        <w:t xml:space="preserve"> </w:t>
      </w:r>
      <w:r w:rsidRPr="00836D7D">
        <w:t>јединствену</w:t>
      </w:r>
      <w:r w:rsidR="008F4D08" w:rsidRPr="00836D7D">
        <w:t xml:space="preserve"> </w:t>
      </w:r>
      <w:r w:rsidRPr="00836D7D">
        <w:t>пројектну</w:t>
      </w:r>
      <w:r w:rsidR="00F31433" w:rsidRPr="00836D7D">
        <w:t xml:space="preserve"> </w:t>
      </w:r>
      <w:r w:rsidRPr="00836D7D">
        <w:t>базу</w:t>
      </w:r>
      <w:r w:rsidR="008F4D08" w:rsidRPr="00836D7D">
        <w:t xml:space="preserve"> </w:t>
      </w:r>
      <w:r w:rsidRPr="00836D7D">
        <w:t>података</w:t>
      </w:r>
      <w:r w:rsidR="008F4D08" w:rsidRPr="00836D7D">
        <w:t>.</w:t>
      </w:r>
    </w:p>
    <w:p w14:paraId="75BF1E83" w14:textId="36D6D6B1" w:rsidR="009E7772" w:rsidRPr="00836D7D" w:rsidRDefault="00ED6ED8" w:rsidP="00443CBA">
      <w:pPr>
        <w:spacing w:before="240" w:after="160" w:line="240" w:lineRule="auto"/>
        <w:rPr>
          <w:rFonts w:asciiTheme="minorHAnsi" w:eastAsia="SimSun" w:hAnsiTheme="minorHAnsi" w:cstheme="minorHAnsi"/>
          <w:szCs w:val="21"/>
          <w:lang w:eastAsia="ja-JP"/>
        </w:rPr>
      </w:pPr>
      <w:r w:rsidRPr="00836D7D">
        <w:rPr>
          <w:rFonts w:asciiTheme="minorHAnsi" w:eastAsia="SimSun" w:hAnsiTheme="minorHAnsi" w:cstheme="minorHAnsi"/>
          <w:szCs w:val="21"/>
          <w:lang w:eastAsia="ja-JP"/>
        </w:rPr>
        <w:t>Редовни</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извештаји</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друштвеном</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пра</w:t>
      </w:r>
      <w:r w:rsidR="009E7772"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ењу</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који</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подносе</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Светској</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банци</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достављају</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преко</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МГСИ</w:t>
      </w:r>
      <w:r w:rsidR="009E7772" w:rsidRPr="00836D7D">
        <w:rPr>
          <w:rFonts w:asciiTheme="minorHAnsi" w:eastAsia="SimSun" w:hAnsiTheme="minorHAnsi" w:cstheme="minorHAnsi"/>
          <w:szCs w:val="21"/>
          <w:lang w:eastAsia="ja-JP"/>
        </w:rPr>
        <w:t>/</w:t>
      </w:r>
      <w:r w:rsidRPr="00836D7D">
        <w:rPr>
          <w:rFonts w:asciiTheme="minorHAnsi" w:eastAsia="SimSun" w:hAnsiTheme="minorHAnsi" w:cstheme="minorHAnsi"/>
          <w:szCs w:val="21"/>
          <w:lang w:eastAsia="ja-JP"/>
        </w:rPr>
        <w:t>ПИУ</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јединице</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који</w:t>
      </w:r>
      <w:r w:rsidR="009E7772" w:rsidRPr="00836D7D">
        <w:rPr>
          <w:rFonts w:asciiTheme="minorHAnsi" w:eastAsia="SimSun" w:hAnsiTheme="minorHAnsi" w:cstheme="minorHAnsi"/>
          <w:szCs w:val="21"/>
          <w:lang w:eastAsia="ja-JP"/>
        </w:rPr>
        <w:t xml:space="preserve"> ć</w:t>
      </w:r>
      <w:r w:rsidRPr="00836D7D">
        <w:rPr>
          <w:rFonts w:asciiTheme="minorHAnsi" w:eastAsia="SimSun" w:hAnsiTheme="minorHAnsi" w:cstheme="minorHAnsi"/>
          <w:szCs w:val="21"/>
          <w:lang w:eastAsia="ja-JP"/>
        </w:rPr>
        <w:t>е</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укључивати</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одељак</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вези</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са</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жалбеним</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механизмом</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који</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обезбеђује</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ажуриране</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информације</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w:t>
      </w:r>
      <w:r w:rsidR="009E777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следе</w:t>
      </w:r>
      <w:r w:rsidR="009E7772"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ем</w:t>
      </w:r>
      <w:r w:rsidR="009E7772" w:rsidRPr="00836D7D">
        <w:rPr>
          <w:rFonts w:asciiTheme="minorHAnsi" w:eastAsia="SimSun" w:hAnsiTheme="minorHAnsi" w:cstheme="minorHAnsi"/>
          <w:szCs w:val="21"/>
          <w:lang w:eastAsia="ja-JP"/>
        </w:rPr>
        <w:t>:</w:t>
      </w:r>
    </w:p>
    <w:p w14:paraId="75BF1E84" w14:textId="6E059F73" w:rsidR="00545A50" w:rsidRPr="00836D7D" w:rsidRDefault="00ED6ED8" w:rsidP="002B2C94">
      <w:pPr>
        <w:pStyle w:val="ListParagraph"/>
      </w:pPr>
      <w:r w:rsidRPr="00836D7D">
        <w:t>Статус</w:t>
      </w:r>
      <w:r w:rsidR="0045789C" w:rsidRPr="00836D7D">
        <w:t xml:space="preserve"> </w:t>
      </w:r>
      <w:r w:rsidRPr="00836D7D">
        <w:t>имплементације</w:t>
      </w:r>
      <w:r w:rsidR="0045789C" w:rsidRPr="00836D7D">
        <w:t xml:space="preserve"> </w:t>
      </w:r>
      <w:r w:rsidRPr="00836D7D">
        <w:t>жалбеног</w:t>
      </w:r>
      <w:r w:rsidR="0045789C" w:rsidRPr="00836D7D">
        <w:t xml:space="preserve"> </w:t>
      </w:r>
      <w:r w:rsidRPr="00836D7D">
        <w:t>механизма</w:t>
      </w:r>
      <w:r w:rsidR="00545A50" w:rsidRPr="00836D7D">
        <w:t xml:space="preserve"> (</w:t>
      </w:r>
      <w:r w:rsidRPr="00836D7D">
        <w:t>процедуре</w:t>
      </w:r>
      <w:r w:rsidR="00545A50" w:rsidRPr="00836D7D">
        <w:t xml:space="preserve">, </w:t>
      </w:r>
      <w:r w:rsidRPr="00836D7D">
        <w:t>обука</w:t>
      </w:r>
      <w:r w:rsidR="00545A50" w:rsidRPr="00836D7D">
        <w:t xml:space="preserve">, </w:t>
      </w:r>
      <w:r w:rsidRPr="00836D7D">
        <w:t>кампање</w:t>
      </w:r>
      <w:r w:rsidR="00545A50" w:rsidRPr="00836D7D">
        <w:t xml:space="preserve"> </w:t>
      </w:r>
      <w:r w:rsidRPr="00836D7D">
        <w:t>подизања</w:t>
      </w:r>
      <w:r w:rsidR="00545A50" w:rsidRPr="00836D7D">
        <w:t xml:space="preserve"> </w:t>
      </w:r>
      <w:r w:rsidRPr="00836D7D">
        <w:t>свести</w:t>
      </w:r>
      <w:r w:rsidR="00545A50" w:rsidRPr="00836D7D">
        <w:t xml:space="preserve"> </w:t>
      </w:r>
      <w:r w:rsidRPr="00836D7D">
        <w:t>јавности</w:t>
      </w:r>
      <w:r w:rsidR="00545A50" w:rsidRPr="00836D7D">
        <w:t xml:space="preserve">, </w:t>
      </w:r>
      <w:r w:rsidRPr="00836D7D">
        <w:t>финансирање</w:t>
      </w:r>
      <w:r w:rsidR="00545A50" w:rsidRPr="00836D7D">
        <w:t xml:space="preserve">, </w:t>
      </w:r>
      <w:r w:rsidRPr="00836D7D">
        <w:t>итд</w:t>
      </w:r>
      <w:r w:rsidR="00545A50" w:rsidRPr="00836D7D">
        <w:t>.);</w:t>
      </w:r>
    </w:p>
    <w:p w14:paraId="75BF1E85" w14:textId="242CA9AF" w:rsidR="00545A50" w:rsidRPr="00836D7D" w:rsidRDefault="00ED6ED8" w:rsidP="002B2C94">
      <w:pPr>
        <w:pStyle w:val="ListParagraph"/>
      </w:pPr>
      <w:r w:rsidRPr="00836D7D">
        <w:t>Квалитативни</w:t>
      </w:r>
      <w:r w:rsidR="00545A50" w:rsidRPr="00836D7D">
        <w:t xml:space="preserve"> </w:t>
      </w:r>
      <w:r w:rsidRPr="00836D7D">
        <w:t>подаци</w:t>
      </w:r>
      <w:r w:rsidR="00545A50" w:rsidRPr="00836D7D">
        <w:t xml:space="preserve"> </w:t>
      </w:r>
      <w:r w:rsidRPr="00836D7D">
        <w:t>о</w:t>
      </w:r>
      <w:r w:rsidR="00545A50" w:rsidRPr="00836D7D">
        <w:t xml:space="preserve"> </w:t>
      </w:r>
      <w:r w:rsidRPr="00836D7D">
        <w:t>броју</w:t>
      </w:r>
      <w:r w:rsidR="00545A50" w:rsidRPr="00836D7D">
        <w:t xml:space="preserve"> </w:t>
      </w:r>
      <w:r w:rsidRPr="00836D7D">
        <w:t>примљених</w:t>
      </w:r>
      <w:r w:rsidR="00545A50" w:rsidRPr="00836D7D">
        <w:t xml:space="preserve"> </w:t>
      </w:r>
      <w:r w:rsidRPr="00836D7D">
        <w:t>жалби</w:t>
      </w:r>
      <w:r w:rsidR="00545A50" w:rsidRPr="00836D7D">
        <w:t xml:space="preserve"> (</w:t>
      </w:r>
      <w:r w:rsidRPr="00836D7D">
        <w:t>пријаве</w:t>
      </w:r>
      <w:r w:rsidR="00545A50" w:rsidRPr="00836D7D">
        <w:t xml:space="preserve">, </w:t>
      </w:r>
      <w:r w:rsidRPr="00836D7D">
        <w:t>предлози</w:t>
      </w:r>
      <w:r w:rsidR="00545A50" w:rsidRPr="00836D7D">
        <w:t xml:space="preserve">, </w:t>
      </w:r>
      <w:r w:rsidRPr="00836D7D">
        <w:t>жалбе</w:t>
      </w:r>
      <w:r w:rsidR="00545A50" w:rsidRPr="00836D7D">
        <w:t xml:space="preserve">, </w:t>
      </w:r>
      <w:r w:rsidRPr="00836D7D">
        <w:t>захтеви</w:t>
      </w:r>
      <w:r w:rsidR="00545A50" w:rsidRPr="00836D7D">
        <w:t xml:space="preserve">, </w:t>
      </w:r>
      <w:r w:rsidRPr="00836D7D">
        <w:t>позитивне</w:t>
      </w:r>
      <w:r w:rsidR="00545A50" w:rsidRPr="00836D7D">
        <w:t xml:space="preserve"> </w:t>
      </w:r>
      <w:r w:rsidRPr="00836D7D">
        <w:t>повратне</w:t>
      </w:r>
      <w:r w:rsidR="00545A50" w:rsidRPr="00836D7D">
        <w:t xml:space="preserve"> </w:t>
      </w:r>
      <w:r w:rsidRPr="00836D7D">
        <w:t>информације</w:t>
      </w:r>
      <w:r w:rsidR="00545A50" w:rsidRPr="00836D7D">
        <w:t xml:space="preserve">) </w:t>
      </w:r>
      <w:r w:rsidRPr="00836D7D">
        <w:t>и</w:t>
      </w:r>
      <w:r w:rsidR="00545A50" w:rsidRPr="00836D7D">
        <w:t xml:space="preserve"> </w:t>
      </w:r>
      <w:r w:rsidRPr="00836D7D">
        <w:t>броју</w:t>
      </w:r>
      <w:r w:rsidR="00545A50" w:rsidRPr="00836D7D">
        <w:t xml:space="preserve"> </w:t>
      </w:r>
      <w:r w:rsidRPr="00836D7D">
        <w:t>решених</w:t>
      </w:r>
      <w:r w:rsidR="00545A50" w:rsidRPr="00836D7D">
        <w:t xml:space="preserve"> </w:t>
      </w:r>
      <w:r w:rsidRPr="00836D7D">
        <w:t>жалби</w:t>
      </w:r>
      <w:r w:rsidR="00545A50" w:rsidRPr="00836D7D">
        <w:t>;</w:t>
      </w:r>
    </w:p>
    <w:p w14:paraId="75BF1E86" w14:textId="3A6F5DC5" w:rsidR="00545A50" w:rsidRPr="00836D7D" w:rsidRDefault="00ED6ED8" w:rsidP="002B2C94">
      <w:pPr>
        <w:pStyle w:val="ListParagraph"/>
      </w:pPr>
      <w:r w:rsidRPr="00836D7D">
        <w:t>Квантитативни</w:t>
      </w:r>
      <w:r w:rsidR="00545A50" w:rsidRPr="00836D7D">
        <w:t xml:space="preserve"> </w:t>
      </w:r>
      <w:r w:rsidRPr="00836D7D">
        <w:t>подаци</w:t>
      </w:r>
      <w:r w:rsidR="00545A50" w:rsidRPr="00836D7D">
        <w:t xml:space="preserve"> </w:t>
      </w:r>
      <w:r w:rsidRPr="00836D7D">
        <w:t>о</w:t>
      </w:r>
      <w:r w:rsidR="00545A50" w:rsidRPr="00836D7D">
        <w:t xml:space="preserve"> </w:t>
      </w:r>
      <w:r w:rsidRPr="00836D7D">
        <w:t>врсти</w:t>
      </w:r>
      <w:r w:rsidR="00545A50" w:rsidRPr="00836D7D">
        <w:t xml:space="preserve"> </w:t>
      </w:r>
      <w:r w:rsidRPr="00836D7D">
        <w:t>жалби</w:t>
      </w:r>
      <w:r w:rsidR="00545A50" w:rsidRPr="00836D7D">
        <w:t xml:space="preserve"> </w:t>
      </w:r>
      <w:r w:rsidRPr="00836D7D">
        <w:t>и</w:t>
      </w:r>
      <w:r w:rsidR="00545A50" w:rsidRPr="00836D7D">
        <w:t xml:space="preserve"> </w:t>
      </w:r>
      <w:r w:rsidRPr="00836D7D">
        <w:t>одговора</w:t>
      </w:r>
      <w:r w:rsidR="00545A50" w:rsidRPr="00836D7D">
        <w:t xml:space="preserve">, </w:t>
      </w:r>
      <w:r w:rsidRPr="00836D7D">
        <w:t>изнетим</w:t>
      </w:r>
      <w:r w:rsidR="00545A50" w:rsidRPr="00836D7D">
        <w:t xml:space="preserve"> </w:t>
      </w:r>
      <w:r w:rsidRPr="00836D7D">
        <w:t>проблемима</w:t>
      </w:r>
      <w:r w:rsidR="00545A50" w:rsidRPr="00836D7D">
        <w:t xml:space="preserve"> </w:t>
      </w:r>
      <w:r w:rsidRPr="00836D7D">
        <w:t>и</w:t>
      </w:r>
      <w:r w:rsidR="00545A50" w:rsidRPr="00836D7D">
        <w:t xml:space="preserve"> </w:t>
      </w:r>
      <w:r w:rsidRPr="00836D7D">
        <w:t>жалбама</w:t>
      </w:r>
      <w:r w:rsidR="00545A50" w:rsidRPr="00836D7D">
        <w:t xml:space="preserve"> </w:t>
      </w:r>
      <w:r w:rsidRPr="00836D7D">
        <w:t>које</w:t>
      </w:r>
      <w:r w:rsidR="00545A50" w:rsidRPr="00836D7D">
        <w:t xml:space="preserve"> </w:t>
      </w:r>
      <w:r w:rsidRPr="00836D7D">
        <w:t>остају</w:t>
      </w:r>
      <w:r w:rsidR="00545A50" w:rsidRPr="00836D7D">
        <w:t xml:space="preserve"> </w:t>
      </w:r>
      <w:r w:rsidRPr="00836D7D">
        <w:t>нерешени</w:t>
      </w:r>
      <w:r w:rsidR="00545A50" w:rsidRPr="00836D7D">
        <w:t>;</w:t>
      </w:r>
    </w:p>
    <w:p w14:paraId="75BF1E87" w14:textId="173ED7CB" w:rsidR="00545A50" w:rsidRPr="00836D7D" w:rsidRDefault="00ED6ED8" w:rsidP="002B2C94">
      <w:pPr>
        <w:pStyle w:val="ListParagraph"/>
      </w:pPr>
      <w:r w:rsidRPr="00836D7D">
        <w:t>Ниво</w:t>
      </w:r>
      <w:r w:rsidR="00545A50" w:rsidRPr="00836D7D">
        <w:t xml:space="preserve"> </w:t>
      </w:r>
      <w:r w:rsidRPr="00836D7D">
        <w:t>задовољства</w:t>
      </w:r>
      <w:r w:rsidR="00545A50" w:rsidRPr="00836D7D">
        <w:t xml:space="preserve"> </w:t>
      </w:r>
      <w:r w:rsidRPr="00836D7D">
        <w:t>предузетим</w:t>
      </w:r>
      <w:r w:rsidR="00545A50" w:rsidRPr="00836D7D">
        <w:t xml:space="preserve"> </w:t>
      </w:r>
      <w:r w:rsidRPr="00836D7D">
        <w:t>мерама</w:t>
      </w:r>
      <w:r w:rsidR="00545A50" w:rsidRPr="00836D7D">
        <w:t xml:space="preserve"> (</w:t>
      </w:r>
      <w:r w:rsidRPr="00836D7D">
        <w:t>реаговањем</w:t>
      </w:r>
      <w:r w:rsidR="00545A50" w:rsidRPr="00836D7D">
        <w:t>);</w:t>
      </w:r>
    </w:p>
    <w:p w14:paraId="75BF1E88" w14:textId="710EEFFC" w:rsidR="00545A50" w:rsidRPr="00836D7D" w:rsidRDefault="00ED6ED8" w:rsidP="002B2C94">
      <w:pPr>
        <w:pStyle w:val="ListParagraph"/>
      </w:pPr>
      <w:r w:rsidRPr="00836D7D">
        <w:t>Све</w:t>
      </w:r>
      <w:r w:rsidR="00545A50" w:rsidRPr="00836D7D">
        <w:t xml:space="preserve"> </w:t>
      </w:r>
      <w:r w:rsidRPr="00836D7D">
        <w:t>предузете</w:t>
      </w:r>
      <w:r w:rsidR="00545A50" w:rsidRPr="00836D7D">
        <w:t xml:space="preserve"> </w:t>
      </w:r>
      <w:r w:rsidRPr="00836D7D">
        <w:t>корективне</w:t>
      </w:r>
      <w:r w:rsidR="00545A50" w:rsidRPr="00836D7D">
        <w:t xml:space="preserve"> </w:t>
      </w:r>
      <w:r w:rsidRPr="00836D7D">
        <w:t>мере</w:t>
      </w:r>
      <w:r w:rsidR="00545A50" w:rsidRPr="00836D7D">
        <w:t>.</w:t>
      </w:r>
    </w:p>
    <w:p w14:paraId="75BF1E89" w14:textId="77777777" w:rsidR="007342B2" w:rsidRPr="00836D7D" w:rsidRDefault="007342B2" w:rsidP="00865935">
      <w:pPr>
        <w:suppressAutoHyphens/>
        <w:spacing w:after="60"/>
        <w:contextualSpacing/>
        <w:rPr>
          <w:rFonts w:asciiTheme="minorHAnsi" w:eastAsia="Arial Unicode MS" w:hAnsiTheme="minorHAnsi" w:cstheme="minorHAnsi"/>
          <w:bdr w:val="none" w:sz="0" w:space="0" w:color="auto" w:frame="1"/>
          <w:lang w:eastAsia="ru-RU"/>
        </w:rPr>
      </w:pPr>
    </w:p>
    <w:p w14:paraId="75BF1E8A" w14:textId="54F65CED" w:rsidR="005F4683" w:rsidRPr="00836D7D" w:rsidRDefault="00ED6ED8" w:rsidP="00865935">
      <w:pPr>
        <w:pStyle w:val="Heading2"/>
        <w:spacing w:before="0" w:after="60"/>
        <w:rPr>
          <w:rFonts w:asciiTheme="minorHAnsi" w:hAnsiTheme="minorHAnsi" w:cstheme="minorHAnsi"/>
        </w:rPr>
      </w:pPr>
      <w:bookmarkStart w:id="45" w:name="_Toc88055689"/>
      <w:r w:rsidRPr="00836D7D">
        <w:rPr>
          <w:rFonts w:asciiTheme="minorHAnsi" w:hAnsiTheme="minorHAnsi" w:cstheme="minorHAnsi"/>
        </w:rPr>
        <w:t>Жалбени</w:t>
      </w:r>
      <w:r w:rsidR="00660B32" w:rsidRPr="00836D7D">
        <w:rPr>
          <w:rFonts w:asciiTheme="minorHAnsi" w:hAnsiTheme="minorHAnsi" w:cstheme="minorHAnsi"/>
        </w:rPr>
        <w:t xml:space="preserve"> </w:t>
      </w:r>
      <w:r w:rsidRPr="00836D7D">
        <w:rPr>
          <w:rFonts w:asciiTheme="minorHAnsi" w:hAnsiTheme="minorHAnsi" w:cstheme="minorHAnsi"/>
        </w:rPr>
        <w:t>систем</w:t>
      </w:r>
      <w:r w:rsidR="00660B32" w:rsidRPr="00836D7D">
        <w:rPr>
          <w:rFonts w:asciiTheme="minorHAnsi" w:hAnsiTheme="minorHAnsi" w:cstheme="minorHAnsi"/>
        </w:rPr>
        <w:t xml:space="preserve"> </w:t>
      </w:r>
      <w:r w:rsidRPr="00836D7D">
        <w:rPr>
          <w:rFonts w:asciiTheme="minorHAnsi" w:hAnsiTheme="minorHAnsi" w:cstheme="minorHAnsi"/>
        </w:rPr>
        <w:t>Светске</w:t>
      </w:r>
      <w:r w:rsidR="00660B32" w:rsidRPr="00836D7D">
        <w:rPr>
          <w:rFonts w:asciiTheme="minorHAnsi" w:hAnsiTheme="minorHAnsi" w:cstheme="minorHAnsi"/>
        </w:rPr>
        <w:t xml:space="preserve"> </w:t>
      </w:r>
      <w:r w:rsidRPr="00836D7D">
        <w:rPr>
          <w:rFonts w:asciiTheme="minorHAnsi" w:hAnsiTheme="minorHAnsi" w:cstheme="minorHAnsi"/>
        </w:rPr>
        <w:t>банке</w:t>
      </w:r>
      <w:bookmarkEnd w:id="45"/>
    </w:p>
    <w:p w14:paraId="75BF1E8B" w14:textId="413A2D70" w:rsidR="00545A50" w:rsidRPr="00836D7D" w:rsidRDefault="00ED6ED8" w:rsidP="004A2743">
      <w:pPr>
        <w:spacing w:before="240" w:after="160" w:line="240" w:lineRule="auto"/>
        <w:rPr>
          <w:rFonts w:asciiTheme="minorHAnsi" w:eastAsia="SimSun" w:hAnsiTheme="minorHAnsi" w:cstheme="minorHAnsi"/>
          <w:i/>
          <w:szCs w:val="21"/>
          <w:lang w:eastAsia="ja-JP"/>
        </w:rPr>
      </w:pPr>
      <w:r w:rsidRPr="00836D7D">
        <w:rPr>
          <w:rFonts w:asciiTheme="minorHAnsi" w:eastAsia="SimSun" w:hAnsiTheme="minorHAnsi" w:cstheme="minorHAnsi"/>
          <w:szCs w:val="21"/>
          <w:lang w:eastAsia="ja-JP"/>
        </w:rPr>
        <w:t>Заједнице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појединци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верују</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њих</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негативно</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утиче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пројекат</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подржан</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Светске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банке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СБ</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могу</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поднети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постоје</w:t>
      </w:r>
      <w:r w:rsidR="00545A50"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им</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жалбеним</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механизмима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нивоу</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пројекта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или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Служби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Светске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банке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решавање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GRS</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GRS</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осигурава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примљене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благовремено</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прегледају</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како</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одговорило</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проблеме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везане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пројекат</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Заједнице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појединци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утиче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пројекат</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могу</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поднети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жалбу</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независном</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инспекцијском</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одбору</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Светске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банке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утврђује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ли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је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штета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настала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или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могла</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настати</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као</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последица</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непоштовања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политика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процедура</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СБ</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могу</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поднети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било</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ком</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тренутку</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након</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што</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је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Светској</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банци</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директно</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указано</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постојеће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проблеме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Управа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банке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је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добила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прилику</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одговори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начину</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подношења</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корпоративној</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Служби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Светске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банке</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решавање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жалби</w:t>
      </w:r>
      <w:r w:rsidR="00545A50" w:rsidRPr="00836D7D">
        <w:rPr>
          <w:rFonts w:asciiTheme="minorHAnsi" w:eastAsia="SimSun" w:hAnsiTheme="minorHAnsi" w:cstheme="minorHAnsi"/>
          <w:szCs w:val="21"/>
          <w:lang w:eastAsia="ja-JP"/>
        </w:rPr>
        <w:t xml:space="preserve"> </w:t>
      </w:r>
      <w:r w:rsidR="00596461" w:rsidRPr="00836D7D">
        <w:rPr>
          <w:rFonts w:asciiTheme="minorHAnsi" w:eastAsia="SimSun" w:hAnsiTheme="minorHAnsi" w:cstheme="minorHAnsi"/>
          <w:szCs w:val="21"/>
          <w:lang w:eastAsia="ja-JP"/>
        </w:rPr>
        <w:t>(</w:t>
      </w:r>
      <w:r w:rsidRPr="00836D7D">
        <w:rPr>
          <w:rFonts w:asciiTheme="minorHAnsi" w:eastAsia="SimSun" w:hAnsiTheme="minorHAnsi" w:cstheme="minorHAnsi"/>
          <w:szCs w:val="21"/>
          <w:lang w:eastAsia="ja-JP"/>
        </w:rPr>
        <w:t>GRS</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посетите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веб</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страницу</w:t>
      </w:r>
      <w:r w:rsidR="00CA6E27" w:rsidRPr="00836D7D">
        <w:rPr>
          <w:rFonts w:asciiTheme="minorHAnsi" w:eastAsia="SimSun" w:hAnsiTheme="minorHAnsi" w:cstheme="minorHAnsi"/>
          <w:szCs w:val="21"/>
          <w:lang w:eastAsia="ja-JP"/>
        </w:rPr>
        <w:t xml:space="preserve"> http://www.worldbank.org/en/projects-operations/products-and-services/grievance-redress-service</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начину</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подношења</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жалби</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Инспекцијском</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одбору</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Светске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банке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посетите</w:t>
      </w:r>
      <w:r w:rsidR="00545A50"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веб</w:t>
      </w:r>
      <w:r w:rsidR="0059646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страницу</w:t>
      </w:r>
      <w:r w:rsidR="00596461" w:rsidRPr="00836D7D">
        <w:rPr>
          <w:rFonts w:asciiTheme="minorHAnsi" w:eastAsia="SimSun" w:hAnsiTheme="minorHAnsi" w:cstheme="minorHAnsi"/>
          <w:szCs w:val="21"/>
          <w:lang w:eastAsia="ja-JP"/>
        </w:rPr>
        <w:t xml:space="preserve"> </w:t>
      </w:r>
      <w:r w:rsidR="00596461" w:rsidRPr="00836D7D">
        <w:rPr>
          <w:rFonts w:asciiTheme="minorHAnsi" w:eastAsia="SimSun" w:hAnsiTheme="minorHAnsi" w:cstheme="minorHAnsi"/>
          <w:i/>
          <w:szCs w:val="21"/>
          <w:lang w:eastAsia="ja-JP"/>
        </w:rPr>
        <w:t>www</w:t>
      </w:r>
      <w:r w:rsidR="00545A50" w:rsidRPr="00836D7D">
        <w:rPr>
          <w:rFonts w:asciiTheme="minorHAnsi" w:eastAsia="SimSun" w:hAnsiTheme="minorHAnsi" w:cstheme="minorHAnsi"/>
          <w:i/>
          <w:szCs w:val="21"/>
          <w:lang w:eastAsia="ja-JP"/>
        </w:rPr>
        <w:t>.</w:t>
      </w:r>
      <w:r w:rsidR="00CA6E27" w:rsidRPr="00836D7D">
        <w:rPr>
          <w:rFonts w:asciiTheme="minorHAnsi" w:hAnsiTheme="minorHAnsi" w:cstheme="minorHAnsi"/>
        </w:rPr>
        <w:t xml:space="preserve"> </w:t>
      </w:r>
      <w:r w:rsidR="00CA6E27" w:rsidRPr="00836D7D">
        <w:rPr>
          <w:rFonts w:asciiTheme="minorHAnsi" w:eastAsia="SimSun" w:hAnsiTheme="minorHAnsi" w:cstheme="minorHAnsi"/>
          <w:i/>
          <w:szCs w:val="21"/>
          <w:lang w:eastAsia="ja-JP"/>
        </w:rPr>
        <w:t>inspectionpanel.org</w:t>
      </w:r>
    </w:p>
    <w:p w14:paraId="75BF1E8C" w14:textId="77777777" w:rsidR="005F4683" w:rsidRPr="00836D7D" w:rsidRDefault="005F4683" w:rsidP="00865935">
      <w:pPr>
        <w:spacing w:after="60"/>
        <w:contextualSpacing/>
        <w:rPr>
          <w:rFonts w:asciiTheme="minorHAnsi" w:hAnsiTheme="minorHAnsi" w:cstheme="minorHAnsi"/>
        </w:rPr>
      </w:pPr>
    </w:p>
    <w:p w14:paraId="75BF1E8D" w14:textId="43BF1818" w:rsidR="00801FE9" w:rsidRPr="00836D7D" w:rsidRDefault="00ED6ED8" w:rsidP="00DF5790">
      <w:pPr>
        <w:pStyle w:val="Heading1"/>
      </w:pPr>
      <w:bookmarkStart w:id="46" w:name="_Toc88055690"/>
      <w:r w:rsidRPr="00836D7D">
        <w:lastRenderedPageBreak/>
        <w:t>ПРАЋЕЊЕ</w:t>
      </w:r>
      <w:r w:rsidR="00164001" w:rsidRPr="00836D7D">
        <w:t xml:space="preserve"> </w:t>
      </w:r>
      <w:r w:rsidRPr="00836D7D">
        <w:t>И</w:t>
      </w:r>
      <w:r w:rsidR="00164001" w:rsidRPr="00836D7D">
        <w:t xml:space="preserve"> </w:t>
      </w:r>
      <w:r w:rsidRPr="00836D7D">
        <w:t>ИЗВЕШТАВАЊЕ</w:t>
      </w:r>
      <w:bookmarkEnd w:id="46"/>
    </w:p>
    <w:p w14:paraId="75BF1E8E" w14:textId="52D8C396" w:rsidR="00164001" w:rsidRPr="00836D7D" w:rsidRDefault="00ED6ED8" w:rsidP="00164001">
      <w:pPr>
        <w:spacing w:before="240" w:after="160" w:line="240" w:lineRule="auto"/>
        <w:rPr>
          <w:rFonts w:asciiTheme="minorHAnsi" w:eastAsia="SimSun" w:hAnsiTheme="minorHAnsi" w:cstheme="minorHAnsi"/>
          <w:szCs w:val="21"/>
          <w:lang w:eastAsia="ja-JP"/>
        </w:rPr>
      </w:pPr>
      <w:r w:rsidRPr="00836D7D">
        <w:rPr>
          <w:rFonts w:asciiTheme="minorHAnsi" w:eastAsia="SimSun" w:hAnsiTheme="minorHAnsi" w:cstheme="minorHAnsi"/>
          <w:szCs w:val="21"/>
          <w:lang w:eastAsia="ja-JP"/>
        </w:rPr>
        <w:t>ПИУ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јединица</w:t>
      </w:r>
      <w:r w:rsidR="00164001" w:rsidRPr="00836D7D">
        <w:rPr>
          <w:rFonts w:asciiTheme="minorHAnsi" w:eastAsia="SimSun" w:hAnsiTheme="minorHAnsi" w:cstheme="minorHAnsi"/>
          <w:szCs w:val="21"/>
          <w:lang w:eastAsia="ja-JP"/>
        </w:rPr>
        <w:t xml:space="preserve"> ć</w:t>
      </w:r>
      <w:r w:rsidRPr="00836D7D">
        <w:rPr>
          <w:rFonts w:asciiTheme="minorHAnsi" w:eastAsia="SimSun" w:hAnsiTheme="minorHAnsi" w:cstheme="minorHAnsi"/>
          <w:szCs w:val="21"/>
          <w:lang w:eastAsia="ja-JP"/>
        </w:rPr>
        <w:t>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бити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одговорна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целокупну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компилацију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напретка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резултата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Повратне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примљене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путем</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жалбеног</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механизма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w:t>
      </w:r>
      <w:r w:rsidR="00164001"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обједињене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укључене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редовне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извештаје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Током</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имплементације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СЕП</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план</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може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ажурирати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основу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идентификације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нових</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заинтересованих</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164001" w:rsidRPr="00836D7D">
        <w:rPr>
          <w:rFonts w:asciiTheme="minorHAnsi" w:eastAsia="SimSun" w:hAnsiTheme="minorHAnsi" w:cstheme="minorHAnsi"/>
          <w:szCs w:val="21"/>
          <w:lang w:eastAsia="ja-JP"/>
        </w:rPr>
        <w:t>/</w:t>
      </w:r>
      <w:r w:rsidRPr="00836D7D">
        <w:rPr>
          <w:rFonts w:asciiTheme="minorHAnsi" w:eastAsia="SimSun" w:hAnsiTheme="minorHAnsi" w:cstheme="minorHAnsi"/>
          <w:szCs w:val="21"/>
          <w:lang w:eastAsia="ja-JP"/>
        </w:rPr>
        <w:t>или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потребе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различитим</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облицима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укључивања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заинтересованих</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страна</w:t>
      </w:r>
      <w:r w:rsidR="00164001" w:rsidRPr="00836D7D">
        <w:rPr>
          <w:rFonts w:asciiTheme="minorHAnsi" w:eastAsia="SimSun" w:hAnsiTheme="minorHAnsi" w:cstheme="minorHAnsi"/>
          <w:szCs w:val="21"/>
          <w:lang w:eastAsia="ja-JP"/>
        </w:rPr>
        <w:t>.</w:t>
      </w:r>
    </w:p>
    <w:p w14:paraId="75BF1E8F" w14:textId="671CB487" w:rsidR="00164001" w:rsidRPr="00836D7D" w:rsidRDefault="00ED6ED8" w:rsidP="00164001">
      <w:pPr>
        <w:spacing w:before="240" w:after="160" w:line="240" w:lineRule="auto"/>
        <w:rPr>
          <w:rFonts w:asciiTheme="minorHAnsi" w:eastAsia="SimSun" w:hAnsiTheme="minorHAnsi" w:cstheme="minorHAnsi"/>
          <w:szCs w:val="21"/>
          <w:lang w:eastAsia="ja-JP"/>
        </w:rPr>
      </w:pPr>
      <w:r w:rsidRPr="00836D7D">
        <w:rPr>
          <w:rFonts w:asciiTheme="minorHAnsi" w:eastAsia="SimSun" w:hAnsiTheme="minorHAnsi" w:cstheme="minorHAnsi"/>
          <w:szCs w:val="21"/>
          <w:lang w:eastAsia="ja-JP"/>
        </w:rPr>
        <w:t>Извештаје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праћењу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документују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еколошки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социјални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учинак</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пројекта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током</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изградње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припреми</w:t>
      </w:r>
      <w:r w:rsidR="00164001"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стручњаци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социјална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еколошка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питања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које</w:t>
      </w:r>
      <w:r w:rsidR="00164001" w:rsidRPr="00836D7D">
        <w:rPr>
          <w:rFonts w:asciiTheme="minorHAnsi" w:eastAsia="SimSun" w:hAnsiTheme="minorHAnsi" w:cstheme="minorHAnsi"/>
          <w:szCs w:val="21"/>
          <w:lang w:eastAsia="ja-JP"/>
        </w:rPr>
        <w:t xml:space="preserve"> ć</w:t>
      </w:r>
      <w:r w:rsidRPr="00836D7D">
        <w:rPr>
          <w:rFonts w:asciiTheme="minorHAnsi" w:eastAsia="SimSun" w:hAnsiTheme="minorHAnsi" w:cstheme="minorHAnsi"/>
          <w:szCs w:val="21"/>
          <w:lang w:eastAsia="ja-JP"/>
        </w:rPr>
        <w:t>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ангажовати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ПИУ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јединица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ПИУ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Светску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банку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Ови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извештаји</w:t>
      </w:r>
      <w:r w:rsidR="00164001" w:rsidRPr="00836D7D">
        <w:rPr>
          <w:rFonts w:asciiTheme="minorHAnsi" w:eastAsia="SimSun" w:hAnsiTheme="minorHAnsi" w:cstheme="minorHAnsi"/>
          <w:szCs w:val="21"/>
          <w:lang w:eastAsia="ja-JP"/>
        </w:rPr>
        <w:t xml:space="preserve"> ć</w:t>
      </w:r>
      <w:r w:rsidRPr="00836D7D">
        <w:rPr>
          <w:rFonts w:asciiTheme="minorHAnsi" w:eastAsia="SimSun" w:hAnsiTheme="minorHAnsi" w:cstheme="minorHAnsi"/>
          <w:szCs w:val="21"/>
          <w:lang w:eastAsia="ja-JP"/>
        </w:rPr>
        <w:t>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укључивати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део</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односи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укључивање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заинтересованих</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управљање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жалбама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основу</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предложеног</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скупа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индикатора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Постизање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индикатора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ослања</w:t>
      </w:r>
      <w:r w:rsidR="00660B32"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е</w:t>
      </w:r>
      <w:r w:rsidR="00660B3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660B3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660B3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информације</w:t>
      </w:r>
      <w:r w:rsidR="00660B3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из</w:t>
      </w:r>
      <w:r w:rsidR="00660B3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СЕЛ</w:t>
      </w:r>
      <w:r w:rsidR="00660B32"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регистра</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Евиденције</w:t>
      </w:r>
      <w:r w:rsidR="00164001"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жалби</w:t>
      </w:r>
      <w:r w:rsidR="00164001" w:rsidRPr="00836D7D">
        <w:rPr>
          <w:rFonts w:asciiTheme="minorHAnsi" w:eastAsia="SimSun" w:hAnsiTheme="minorHAnsi" w:cstheme="minorHAnsi"/>
          <w:szCs w:val="21"/>
          <w:lang w:eastAsia="ja-JP"/>
        </w:rPr>
        <w:t>.</w:t>
      </w:r>
    </w:p>
    <w:p w14:paraId="75BF1E90" w14:textId="77777777" w:rsidR="00760E9B" w:rsidRPr="00836D7D" w:rsidRDefault="00760E9B" w:rsidP="001319B6">
      <w:pPr>
        <w:spacing w:before="240" w:after="160" w:line="240" w:lineRule="auto"/>
        <w:rPr>
          <w:rFonts w:asciiTheme="minorHAnsi" w:eastAsia="SimSun" w:hAnsiTheme="minorHAnsi" w:cstheme="minorHAnsi"/>
          <w:szCs w:val="21"/>
          <w:lang w:eastAsia="ja-JP"/>
        </w:rPr>
      </w:pPr>
    </w:p>
    <w:p w14:paraId="75BF1E91" w14:textId="77777777" w:rsidR="00760E9B" w:rsidRPr="00836D7D" w:rsidRDefault="00760E9B" w:rsidP="001319B6">
      <w:pPr>
        <w:spacing w:before="240" w:after="160" w:line="240" w:lineRule="auto"/>
        <w:rPr>
          <w:rFonts w:asciiTheme="minorHAnsi" w:eastAsia="SimSun" w:hAnsiTheme="minorHAnsi" w:cstheme="minorHAnsi"/>
          <w:szCs w:val="21"/>
          <w:lang w:eastAsia="ja-JP"/>
        </w:rPr>
      </w:pPr>
    </w:p>
    <w:p w14:paraId="75BF1E92" w14:textId="46C932F4" w:rsidR="00B7488D" w:rsidRPr="00836D7D" w:rsidRDefault="00ED6ED8" w:rsidP="0038547B">
      <w:pPr>
        <w:pStyle w:val="Caption"/>
        <w:jc w:val="left"/>
        <w:rPr>
          <w:rFonts w:asciiTheme="minorHAnsi" w:eastAsia="SimSun" w:hAnsiTheme="minorHAnsi" w:cstheme="minorHAnsi"/>
          <w:szCs w:val="21"/>
          <w:lang w:eastAsia="ja-JP"/>
        </w:rPr>
      </w:pPr>
      <w:bookmarkStart w:id="47" w:name="_Toc76808498"/>
      <w:r w:rsidRPr="00836D7D">
        <w:rPr>
          <w:rFonts w:asciiTheme="minorHAnsi" w:hAnsiTheme="minorHAnsi" w:cstheme="minorHAnsi"/>
          <w:b/>
          <w:bCs w:val="0"/>
        </w:rPr>
        <w:t>Табела</w:t>
      </w:r>
      <w:r w:rsidR="0038547B" w:rsidRPr="00836D7D">
        <w:rPr>
          <w:rFonts w:asciiTheme="minorHAnsi" w:hAnsiTheme="minorHAnsi" w:cstheme="minorHAnsi"/>
          <w:b/>
          <w:bCs w:val="0"/>
        </w:rPr>
        <w:t xml:space="preserve"> </w:t>
      </w:r>
      <w:r w:rsidR="0071230F" w:rsidRPr="00836D7D">
        <w:rPr>
          <w:rFonts w:asciiTheme="minorHAnsi" w:hAnsiTheme="minorHAnsi" w:cstheme="minorHAnsi"/>
          <w:b/>
          <w:bCs w:val="0"/>
        </w:rPr>
        <w:fldChar w:fldCharType="begin"/>
      </w:r>
      <w:r w:rsidR="0038547B" w:rsidRPr="00836D7D">
        <w:rPr>
          <w:rFonts w:asciiTheme="minorHAnsi" w:hAnsiTheme="minorHAnsi" w:cstheme="minorHAnsi"/>
          <w:b/>
          <w:bCs w:val="0"/>
        </w:rPr>
        <w:instrText xml:space="preserve"> SEQ Table \* ARABIC </w:instrText>
      </w:r>
      <w:r w:rsidR="0071230F" w:rsidRPr="00836D7D">
        <w:rPr>
          <w:rFonts w:asciiTheme="minorHAnsi" w:hAnsiTheme="minorHAnsi" w:cstheme="minorHAnsi"/>
          <w:b/>
          <w:bCs w:val="0"/>
        </w:rPr>
        <w:fldChar w:fldCharType="separate"/>
      </w:r>
      <w:r w:rsidR="00836D7D">
        <w:rPr>
          <w:rFonts w:asciiTheme="minorHAnsi" w:hAnsiTheme="minorHAnsi" w:cstheme="minorHAnsi"/>
          <w:b/>
          <w:bCs w:val="0"/>
          <w:noProof/>
        </w:rPr>
        <w:t>4</w:t>
      </w:r>
      <w:r w:rsidR="0071230F" w:rsidRPr="00836D7D">
        <w:rPr>
          <w:rFonts w:asciiTheme="minorHAnsi" w:hAnsiTheme="minorHAnsi" w:cstheme="minorHAnsi"/>
          <w:b/>
          <w:bCs w:val="0"/>
        </w:rPr>
        <w:fldChar w:fldCharType="end"/>
      </w:r>
      <w:r w:rsidR="00B7488D" w:rsidRPr="00836D7D">
        <w:rPr>
          <w:rFonts w:asciiTheme="minorHAnsi" w:eastAsia="SimSun" w:hAnsiTheme="minorHAnsi" w:cstheme="minorHAnsi"/>
          <w:b/>
          <w:szCs w:val="21"/>
          <w:lang w:eastAsia="ja-JP"/>
        </w:rPr>
        <w:t>.</w:t>
      </w:r>
      <w:r w:rsidR="00B7488D" w:rsidRPr="00836D7D">
        <w:rPr>
          <w:rFonts w:asciiTheme="minorHAnsi" w:eastAsia="SimSun" w:hAnsiTheme="minorHAnsi" w:cstheme="minorHAnsi"/>
          <w:szCs w:val="21"/>
          <w:lang w:eastAsia="ja-JP"/>
        </w:rPr>
        <w:t xml:space="preserve"> </w:t>
      </w:r>
      <w:bookmarkEnd w:id="47"/>
      <w:r w:rsidRPr="00836D7D">
        <w:rPr>
          <w:rFonts w:asciiTheme="minorHAnsi" w:eastAsia="SimSun" w:hAnsiTheme="minorHAnsi" w:cstheme="minorHAnsi"/>
          <w:szCs w:val="21"/>
          <w:lang w:eastAsia="ja-JP"/>
        </w:rPr>
        <w:t>Индикатори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праћења</w:t>
      </w:r>
    </w:p>
    <w:tbl>
      <w:tblPr>
        <w:tblStyle w:val="TableGrid"/>
        <w:tblpPr w:leftFromText="180" w:rightFromText="180" w:vertAnchor="text" w:tblpX="216" w:tblpY="46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97"/>
      </w:tblGrid>
      <w:tr w:rsidR="007B4694" w:rsidRPr="00836D7D" w14:paraId="75BF1E94" w14:textId="77777777" w:rsidTr="009577F6">
        <w:tc>
          <w:tcPr>
            <w:tcW w:w="8897" w:type="dxa"/>
            <w:shd w:val="clear" w:color="auto" w:fill="276E8B"/>
          </w:tcPr>
          <w:p w14:paraId="75BF1E93" w14:textId="4402818F" w:rsidR="007B4694" w:rsidRPr="00836D7D" w:rsidRDefault="00ED6ED8" w:rsidP="00995ED9">
            <w:pPr>
              <w:spacing w:after="60"/>
              <w:contextualSpacing/>
              <w:rPr>
                <w:rFonts w:asciiTheme="minorHAnsi" w:hAnsiTheme="minorHAnsi" w:cstheme="minorHAnsi"/>
                <w:b/>
                <w:bCs/>
                <w:color w:val="FFFFFF" w:themeColor="background1"/>
                <w:sz w:val="20"/>
                <w:szCs w:val="20"/>
              </w:rPr>
            </w:pPr>
            <w:r w:rsidRPr="00836D7D">
              <w:rPr>
                <w:rFonts w:asciiTheme="minorHAnsi" w:hAnsiTheme="minorHAnsi" w:cstheme="minorHAnsi"/>
                <w:b/>
                <w:bCs/>
                <w:color w:val="FFFFFF" w:themeColor="background1"/>
                <w:sz w:val="20"/>
                <w:szCs w:val="20"/>
              </w:rPr>
              <w:t>УКЉУЧИВАЊЕ</w:t>
            </w:r>
            <w:r w:rsidR="00C21E50" w:rsidRPr="00836D7D">
              <w:rPr>
                <w:rFonts w:asciiTheme="minorHAnsi" w:hAnsiTheme="minorHAnsi" w:cstheme="minorHAnsi"/>
                <w:b/>
                <w:bCs/>
                <w:color w:val="FFFFFF" w:themeColor="background1"/>
                <w:sz w:val="20"/>
                <w:szCs w:val="20"/>
              </w:rPr>
              <w:t xml:space="preserve"> </w:t>
            </w:r>
            <w:r w:rsidRPr="00836D7D">
              <w:rPr>
                <w:rFonts w:asciiTheme="minorHAnsi" w:hAnsiTheme="minorHAnsi" w:cstheme="minorHAnsi"/>
                <w:b/>
                <w:bCs/>
                <w:color w:val="FFFFFF" w:themeColor="background1"/>
                <w:sz w:val="20"/>
                <w:szCs w:val="20"/>
              </w:rPr>
              <w:t>ПАП</w:t>
            </w:r>
            <w:r w:rsidR="00C21E50" w:rsidRPr="00836D7D">
              <w:rPr>
                <w:rFonts w:asciiTheme="minorHAnsi" w:hAnsiTheme="minorHAnsi" w:cstheme="minorHAnsi"/>
                <w:b/>
                <w:bCs/>
                <w:color w:val="FFFFFF" w:themeColor="background1"/>
                <w:sz w:val="20"/>
                <w:szCs w:val="20"/>
              </w:rPr>
              <w:t xml:space="preserve"> </w:t>
            </w:r>
            <w:r w:rsidRPr="00836D7D">
              <w:rPr>
                <w:rFonts w:asciiTheme="minorHAnsi" w:hAnsiTheme="minorHAnsi" w:cstheme="minorHAnsi"/>
                <w:b/>
                <w:bCs/>
                <w:color w:val="FFFFFF" w:themeColor="background1"/>
                <w:sz w:val="20"/>
                <w:szCs w:val="20"/>
              </w:rPr>
              <w:t>СТРАНА</w:t>
            </w:r>
          </w:p>
        </w:tc>
      </w:tr>
      <w:tr w:rsidR="007B4694" w:rsidRPr="00836D7D" w14:paraId="75BF1E96" w14:textId="77777777" w:rsidTr="009577F6">
        <w:tc>
          <w:tcPr>
            <w:tcW w:w="8897" w:type="dxa"/>
          </w:tcPr>
          <w:p w14:paraId="75BF1E95" w14:textId="1F523381" w:rsidR="007B4694" w:rsidRPr="00836D7D" w:rsidRDefault="00ED6ED8" w:rsidP="00995ED9">
            <w:pPr>
              <w:spacing w:after="60"/>
              <w:contextualSpacing/>
              <w:rPr>
                <w:rFonts w:asciiTheme="minorHAnsi" w:hAnsiTheme="minorHAnsi" w:cstheme="minorHAnsi"/>
                <w:sz w:val="20"/>
                <w:szCs w:val="20"/>
              </w:rPr>
            </w:pPr>
            <w:r w:rsidRPr="00836D7D">
              <w:rPr>
                <w:rFonts w:asciiTheme="minorHAnsi" w:hAnsiTheme="minorHAnsi" w:cstheme="minorHAnsi"/>
                <w:sz w:val="20"/>
                <w:szCs w:val="20"/>
              </w:rPr>
              <w:t>Број</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локација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ПАП</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странама</w:t>
            </w:r>
          </w:p>
        </w:tc>
      </w:tr>
      <w:tr w:rsidR="007B4694" w:rsidRPr="00836D7D" w14:paraId="75BF1E98" w14:textId="77777777" w:rsidTr="009577F6">
        <w:tc>
          <w:tcPr>
            <w:tcW w:w="8897" w:type="dxa"/>
          </w:tcPr>
          <w:p w14:paraId="75BF1E97" w14:textId="0DC70FA1" w:rsidR="007B4694" w:rsidRPr="00836D7D" w:rsidRDefault="00ED6ED8" w:rsidP="00995ED9">
            <w:pPr>
              <w:spacing w:after="60"/>
              <w:contextualSpacing/>
              <w:rPr>
                <w:rFonts w:asciiTheme="minorHAnsi" w:hAnsiTheme="minorHAnsi" w:cstheme="minorHAnsi"/>
                <w:sz w:val="20"/>
                <w:szCs w:val="20"/>
              </w:rPr>
            </w:pPr>
            <w:r w:rsidRPr="00836D7D">
              <w:rPr>
                <w:rFonts w:asciiTheme="minorHAnsi" w:hAnsiTheme="minorHAnsi" w:cstheme="minorHAnsi"/>
                <w:sz w:val="20"/>
                <w:szCs w:val="20"/>
              </w:rPr>
              <w:t>Број</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локација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интерних</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7B4694" w:rsidRPr="00836D7D">
              <w:rPr>
                <w:rFonts w:asciiTheme="minorHAnsi" w:hAnsiTheme="minorHAnsi" w:cstheme="minorHAnsi"/>
                <w:sz w:val="20"/>
                <w:szCs w:val="20"/>
              </w:rPr>
              <w:t xml:space="preserve"> </w:t>
            </w:r>
            <w:proofErr w:type="gramStart"/>
            <w:r w:rsidRPr="00836D7D">
              <w:rPr>
                <w:rFonts w:asciiTheme="minorHAnsi" w:hAnsiTheme="minorHAnsi" w:cstheme="minorHAnsi"/>
                <w:sz w:val="20"/>
                <w:szCs w:val="20"/>
              </w:rPr>
              <w:t>ПАП</w:t>
            </w:r>
            <w:r w:rsidR="00C21E50" w:rsidRPr="00836D7D">
              <w:rPr>
                <w:rFonts w:asciiTheme="minorHAnsi" w:hAnsiTheme="minorHAnsi" w:cstheme="minorHAnsi"/>
                <w:sz w:val="20"/>
                <w:szCs w:val="20"/>
              </w:rPr>
              <w:t xml:space="preserve"> </w:t>
            </w:r>
            <w:r w:rsidR="00995ED9"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странама</w:t>
            </w:r>
            <w:proofErr w:type="gramEnd"/>
          </w:p>
        </w:tc>
      </w:tr>
      <w:tr w:rsidR="007B4694" w:rsidRPr="00836D7D" w14:paraId="75BF1E9A" w14:textId="77777777" w:rsidTr="009577F6">
        <w:tc>
          <w:tcPr>
            <w:tcW w:w="8897" w:type="dxa"/>
          </w:tcPr>
          <w:p w14:paraId="75BF1E99" w14:textId="20687D60" w:rsidR="007B4694" w:rsidRPr="00836D7D" w:rsidRDefault="00ED6ED8" w:rsidP="00C21E50">
            <w:pPr>
              <w:spacing w:after="60"/>
              <w:contextualSpacing/>
              <w:rPr>
                <w:rFonts w:asciiTheme="minorHAnsi" w:hAnsiTheme="minorHAnsi" w:cstheme="minorHAnsi"/>
                <w:sz w:val="20"/>
                <w:szCs w:val="20"/>
              </w:rPr>
            </w:pPr>
            <w:r w:rsidRPr="00836D7D">
              <w:rPr>
                <w:rFonts w:asciiTheme="minorHAnsi" w:hAnsiTheme="minorHAnsi" w:cstheme="minorHAnsi"/>
                <w:sz w:val="20"/>
                <w:szCs w:val="20"/>
              </w:rPr>
              <w:t>Број</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локација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на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тему</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подизања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свести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у</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заједници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или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о</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обукама</w:t>
            </w:r>
          </w:p>
        </w:tc>
      </w:tr>
      <w:tr w:rsidR="007B4694" w:rsidRPr="00836D7D" w14:paraId="75BF1E9C" w14:textId="77777777" w:rsidTr="009577F6">
        <w:tc>
          <w:tcPr>
            <w:tcW w:w="8897" w:type="dxa"/>
          </w:tcPr>
          <w:p w14:paraId="75BF1E9B" w14:textId="62EDDA2D" w:rsidR="007B4694" w:rsidRPr="00836D7D" w:rsidRDefault="00ED6ED8" w:rsidP="00995ED9">
            <w:pPr>
              <w:spacing w:after="60"/>
              <w:contextualSpacing/>
              <w:rPr>
                <w:rFonts w:asciiTheme="minorHAnsi" w:hAnsiTheme="minorHAnsi" w:cstheme="minorHAnsi"/>
                <w:sz w:val="20"/>
                <w:szCs w:val="20"/>
              </w:rPr>
            </w:pPr>
            <w:r w:rsidRPr="00836D7D">
              <w:rPr>
                <w:rFonts w:asciiTheme="minorHAnsi" w:hAnsiTheme="minorHAnsi" w:cstheme="minorHAnsi"/>
                <w:sz w:val="20"/>
                <w:szCs w:val="20"/>
              </w:rPr>
              <w:t>Број</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локација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званичних</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C21E50" w:rsidRPr="00836D7D">
              <w:rPr>
                <w:rFonts w:asciiTheme="minorHAnsi" w:hAnsiTheme="minorHAnsi" w:cstheme="minorHAnsi"/>
                <w:sz w:val="20"/>
                <w:szCs w:val="20"/>
              </w:rPr>
              <w:t xml:space="preserve"> </w:t>
            </w:r>
            <w:proofErr w:type="gramStart"/>
            <w:r w:rsidRPr="00836D7D">
              <w:rPr>
                <w:rFonts w:asciiTheme="minorHAnsi" w:hAnsiTheme="minorHAnsi" w:cstheme="minorHAnsi"/>
                <w:sz w:val="20"/>
                <w:szCs w:val="20"/>
              </w:rPr>
              <w:t>ПАП</w:t>
            </w:r>
            <w:r w:rsidR="00C21E50" w:rsidRPr="00836D7D">
              <w:rPr>
                <w:rFonts w:asciiTheme="minorHAnsi" w:hAnsiTheme="minorHAnsi" w:cstheme="minorHAnsi"/>
                <w:sz w:val="20"/>
                <w:szCs w:val="20"/>
              </w:rPr>
              <w:t xml:space="preserve"> </w:t>
            </w:r>
            <w:r w:rsidR="00995ED9"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странама</w:t>
            </w:r>
            <w:proofErr w:type="gramEnd"/>
          </w:p>
        </w:tc>
      </w:tr>
      <w:tr w:rsidR="007B4694" w:rsidRPr="00836D7D" w14:paraId="75BF1E9E" w14:textId="77777777" w:rsidTr="009577F6">
        <w:tc>
          <w:tcPr>
            <w:tcW w:w="8897" w:type="dxa"/>
          </w:tcPr>
          <w:p w14:paraId="75BF1E9D" w14:textId="49CCFE92" w:rsidR="007B4694" w:rsidRPr="00836D7D" w:rsidRDefault="00ED6ED8" w:rsidP="00995ED9">
            <w:pPr>
              <w:spacing w:after="60"/>
              <w:contextualSpacing/>
              <w:rPr>
                <w:rFonts w:asciiTheme="minorHAnsi" w:hAnsiTheme="minorHAnsi" w:cstheme="minorHAnsi"/>
                <w:sz w:val="20"/>
                <w:szCs w:val="20"/>
              </w:rPr>
            </w:pPr>
            <w:r w:rsidRPr="00836D7D">
              <w:rPr>
                <w:rFonts w:asciiTheme="minorHAnsi" w:hAnsiTheme="minorHAnsi" w:cstheme="minorHAnsi"/>
                <w:sz w:val="20"/>
                <w:szCs w:val="20"/>
              </w:rPr>
              <w:t>Број</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локација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незваничних</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7B4694"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ПАП</w:t>
            </w:r>
            <w:r w:rsidR="00995ED9"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странама</w:t>
            </w:r>
          </w:p>
        </w:tc>
      </w:tr>
      <w:tr w:rsidR="007B4694" w:rsidRPr="00836D7D" w14:paraId="75BF1EA0" w14:textId="77777777" w:rsidTr="009577F6">
        <w:tc>
          <w:tcPr>
            <w:tcW w:w="8897" w:type="dxa"/>
          </w:tcPr>
          <w:p w14:paraId="75BF1E9F" w14:textId="7EEFCF07" w:rsidR="007B4694" w:rsidRPr="00836D7D" w:rsidRDefault="00ED6ED8" w:rsidP="009577F6">
            <w:pPr>
              <w:spacing w:after="60"/>
              <w:contextualSpacing/>
              <w:rPr>
                <w:rFonts w:asciiTheme="minorHAnsi" w:hAnsiTheme="minorHAnsi" w:cstheme="minorHAnsi"/>
                <w:sz w:val="20"/>
                <w:szCs w:val="20"/>
              </w:rPr>
            </w:pPr>
            <w:r w:rsidRPr="00836D7D">
              <w:rPr>
                <w:rFonts w:asciiTheme="minorHAnsi" w:hAnsiTheme="minorHAnsi" w:cstheme="minorHAnsi"/>
                <w:sz w:val="20"/>
                <w:szCs w:val="20"/>
              </w:rPr>
              <w:t>Број</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локација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на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тему</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подизања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свести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у</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заједници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или</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о</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обукама</w:t>
            </w:r>
          </w:p>
        </w:tc>
      </w:tr>
      <w:tr w:rsidR="007B4694" w:rsidRPr="00836D7D" w14:paraId="75BF1EA2" w14:textId="77777777" w:rsidTr="009577F6">
        <w:tc>
          <w:tcPr>
            <w:tcW w:w="8897" w:type="dxa"/>
          </w:tcPr>
          <w:p w14:paraId="75BF1EA1" w14:textId="69BF0AF6" w:rsidR="007B4694" w:rsidRPr="00836D7D" w:rsidRDefault="00ED6ED8" w:rsidP="00995ED9">
            <w:pPr>
              <w:spacing w:after="60"/>
              <w:contextualSpacing/>
              <w:rPr>
                <w:rFonts w:asciiTheme="minorHAnsi" w:hAnsiTheme="minorHAnsi" w:cstheme="minorHAnsi"/>
                <w:sz w:val="20"/>
                <w:szCs w:val="20"/>
              </w:rPr>
            </w:pPr>
            <w:r w:rsidRPr="00836D7D">
              <w:rPr>
                <w:rFonts w:asciiTheme="minorHAnsi" w:hAnsiTheme="minorHAnsi" w:cstheme="minorHAnsi"/>
                <w:sz w:val="20"/>
                <w:szCs w:val="20"/>
              </w:rPr>
              <w:t>Број</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C21E50" w:rsidRPr="00836D7D">
              <w:rPr>
                <w:rFonts w:asciiTheme="minorHAnsi" w:hAnsiTheme="minorHAnsi" w:cstheme="minorHAnsi"/>
                <w:sz w:val="20"/>
                <w:szCs w:val="20"/>
              </w:rPr>
              <w:t xml:space="preserve"> </w:t>
            </w:r>
            <w:proofErr w:type="gramStart"/>
            <w:r w:rsidRPr="00836D7D">
              <w:rPr>
                <w:rFonts w:asciiTheme="minorHAnsi" w:hAnsiTheme="minorHAnsi" w:cstheme="minorHAnsi"/>
                <w:sz w:val="20"/>
                <w:szCs w:val="20"/>
              </w:rPr>
              <w:t>локација</w:t>
            </w:r>
            <w:r w:rsidR="00C21E50" w:rsidRPr="00836D7D">
              <w:rPr>
                <w:rFonts w:asciiTheme="minorHAnsi" w:hAnsiTheme="minorHAnsi" w:cstheme="minorHAnsi"/>
                <w:sz w:val="20"/>
                <w:szCs w:val="20"/>
              </w:rPr>
              <w:t xml:space="preserve"> </w:t>
            </w:r>
            <w:r w:rsidR="00585A07" w:rsidRPr="00836D7D">
              <w:rPr>
                <w:rFonts w:asciiTheme="minorHAnsi" w:hAnsiTheme="minorHAnsi" w:cstheme="minorHAnsi"/>
                <w:sz w:val="20"/>
                <w:szCs w:val="20"/>
              </w:rPr>
              <w:t xml:space="preserve"> </w:t>
            </w:r>
            <w:r w:rsidRPr="00836D7D">
              <w:rPr>
                <w:rFonts w:asciiTheme="minorHAnsi" w:hAnsiTheme="minorHAnsi" w:cstheme="minorHAnsi"/>
                <w:sz w:val="20"/>
                <w:szCs w:val="20"/>
              </w:rPr>
              <w:t>званичних</w:t>
            </w:r>
            <w:proofErr w:type="gramEnd"/>
            <w:r w:rsidR="00585A07"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585A07"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C21E50" w:rsidRPr="00836D7D">
              <w:rPr>
                <w:rFonts w:asciiTheme="minorHAnsi" w:hAnsiTheme="minorHAnsi" w:cstheme="minorHAnsi"/>
                <w:sz w:val="20"/>
                <w:szCs w:val="20"/>
              </w:rPr>
              <w:t xml:space="preserve"> </w:t>
            </w:r>
            <w:r w:rsidRPr="00836D7D">
              <w:rPr>
                <w:rFonts w:asciiTheme="minorHAnsi" w:hAnsiTheme="minorHAnsi" w:cstheme="minorHAnsi"/>
                <w:sz w:val="20"/>
                <w:szCs w:val="20"/>
              </w:rPr>
              <w:t>ПАП</w:t>
            </w:r>
            <w:r w:rsidR="00C21E50" w:rsidRPr="00836D7D">
              <w:rPr>
                <w:rFonts w:asciiTheme="minorHAnsi" w:hAnsiTheme="minorHAnsi" w:cstheme="minorHAnsi"/>
                <w:sz w:val="20"/>
                <w:szCs w:val="20"/>
              </w:rPr>
              <w:t xml:space="preserve"> </w:t>
            </w:r>
            <w:r w:rsidR="00995ED9"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странама</w:t>
            </w:r>
          </w:p>
        </w:tc>
      </w:tr>
      <w:tr w:rsidR="007B4694" w:rsidRPr="00836D7D" w14:paraId="75BF1EA4" w14:textId="77777777" w:rsidTr="009577F6">
        <w:tc>
          <w:tcPr>
            <w:tcW w:w="8897" w:type="dxa"/>
            <w:shd w:val="clear" w:color="auto" w:fill="276E8B"/>
          </w:tcPr>
          <w:p w14:paraId="75BF1EA3" w14:textId="08778C6D" w:rsidR="007B4694" w:rsidRPr="00836D7D" w:rsidRDefault="00ED6ED8" w:rsidP="009577F6">
            <w:pPr>
              <w:spacing w:after="60"/>
              <w:contextualSpacing/>
              <w:rPr>
                <w:rFonts w:asciiTheme="minorHAnsi" w:hAnsiTheme="minorHAnsi" w:cstheme="minorHAnsi"/>
                <w:b/>
                <w:bCs/>
                <w:color w:val="FFFFFF" w:themeColor="background1"/>
                <w:sz w:val="20"/>
                <w:szCs w:val="20"/>
              </w:rPr>
            </w:pPr>
            <w:r w:rsidRPr="00836D7D">
              <w:rPr>
                <w:rFonts w:asciiTheme="minorHAnsi" w:hAnsiTheme="minorHAnsi" w:cstheme="minorHAnsi"/>
                <w:b/>
                <w:bCs/>
                <w:color w:val="FFFFFF" w:themeColor="background1"/>
                <w:sz w:val="20"/>
                <w:szCs w:val="20"/>
              </w:rPr>
              <w:t>УКЉУЧИВАЊЕ</w:t>
            </w:r>
            <w:r w:rsidR="004B5720" w:rsidRPr="00836D7D">
              <w:rPr>
                <w:rFonts w:asciiTheme="minorHAnsi" w:hAnsiTheme="minorHAnsi" w:cstheme="minorHAnsi"/>
                <w:b/>
                <w:bCs/>
                <w:color w:val="FFFFFF" w:themeColor="background1"/>
                <w:sz w:val="20"/>
                <w:szCs w:val="20"/>
              </w:rPr>
              <w:t xml:space="preserve"> </w:t>
            </w:r>
            <w:r w:rsidRPr="00836D7D">
              <w:rPr>
                <w:rFonts w:asciiTheme="minorHAnsi" w:hAnsiTheme="minorHAnsi" w:cstheme="minorHAnsi"/>
                <w:b/>
                <w:bCs/>
                <w:color w:val="FFFFFF" w:themeColor="background1"/>
                <w:sz w:val="20"/>
                <w:szCs w:val="20"/>
              </w:rPr>
              <w:t>ДРУГИХ</w:t>
            </w:r>
            <w:r w:rsidR="004B5720" w:rsidRPr="00836D7D">
              <w:rPr>
                <w:rFonts w:asciiTheme="minorHAnsi" w:hAnsiTheme="minorHAnsi" w:cstheme="minorHAnsi"/>
                <w:b/>
                <w:bCs/>
                <w:color w:val="FFFFFF" w:themeColor="background1"/>
                <w:sz w:val="20"/>
                <w:szCs w:val="20"/>
              </w:rPr>
              <w:t xml:space="preserve"> </w:t>
            </w:r>
            <w:r w:rsidRPr="00836D7D">
              <w:rPr>
                <w:rFonts w:asciiTheme="minorHAnsi" w:hAnsiTheme="minorHAnsi" w:cstheme="minorHAnsi"/>
                <w:b/>
                <w:bCs/>
                <w:color w:val="FFFFFF" w:themeColor="background1"/>
                <w:sz w:val="20"/>
                <w:szCs w:val="20"/>
              </w:rPr>
              <w:t>ЗАИНТЕРЕСОВАНИХ</w:t>
            </w:r>
            <w:r w:rsidR="004B5720" w:rsidRPr="00836D7D">
              <w:rPr>
                <w:rFonts w:asciiTheme="minorHAnsi" w:hAnsiTheme="minorHAnsi" w:cstheme="minorHAnsi"/>
                <w:b/>
                <w:bCs/>
                <w:color w:val="FFFFFF" w:themeColor="background1"/>
                <w:sz w:val="20"/>
                <w:szCs w:val="20"/>
              </w:rPr>
              <w:t xml:space="preserve"> </w:t>
            </w:r>
            <w:r w:rsidRPr="00836D7D">
              <w:rPr>
                <w:rFonts w:asciiTheme="minorHAnsi" w:hAnsiTheme="minorHAnsi" w:cstheme="minorHAnsi"/>
                <w:b/>
                <w:bCs/>
                <w:color w:val="FFFFFF" w:themeColor="background1"/>
                <w:sz w:val="20"/>
                <w:szCs w:val="20"/>
              </w:rPr>
              <w:t>СТРАНА</w:t>
            </w:r>
          </w:p>
        </w:tc>
      </w:tr>
      <w:tr w:rsidR="00384E6A" w:rsidRPr="00836D7D" w14:paraId="75BF1EA6" w14:textId="77777777" w:rsidTr="009577F6">
        <w:tc>
          <w:tcPr>
            <w:tcW w:w="8897" w:type="dxa"/>
          </w:tcPr>
          <w:p w14:paraId="75BF1EA5" w14:textId="56527154" w:rsidR="00384E6A" w:rsidRPr="00836D7D" w:rsidRDefault="00ED6ED8" w:rsidP="0063228C">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природа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активности</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укључивања</w:t>
            </w:r>
            <w:r w:rsidR="0063228C" w:rsidRPr="00836D7D">
              <w:rPr>
                <w:rFonts w:asciiTheme="minorHAnsi" w:hAnsiTheme="minorHAnsi" w:cstheme="minorHAnsi"/>
                <w:sz w:val="20"/>
                <w:szCs w:val="20"/>
              </w:rPr>
              <w:t xml:space="preserve"> </w:t>
            </w:r>
            <w:r w:rsidRPr="00836D7D">
              <w:rPr>
                <w:rFonts w:asciiTheme="minorHAnsi" w:hAnsiTheme="minorHAnsi" w:cstheme="minorHAnsi"/>
                <w:sz w:val="20"/>
                <w:szCs w:val="20"/>
              </w:rPr>
              <w:t>других</w:t>
            </w:r>
            <w:r w:rsidR="0063228C"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заинтересованих</w:t>
            </w:r>
            <w:r w:rsidR="0063228C"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страна</w:t>
            </w:r>
            <w:r w:rsidR="0063228C"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разврстаних</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према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категорији</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заинтересованих</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владина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одељења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општине</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НВО</w:t>
            </w:r>
            <w:r w:rsidR="00384E6A" w:rsidRPr="00836D7D">
              <w:rPr>
                <w:rFonts w:asciiTheme="minorHAnsi" w:hAnsiTheme="minorHAnsi" w:cstheme="minorHAnsi"/>
                <w:sz w:val="20"/>
                <w:szCs w:val="20"/>
              </w:rPr>
              <w:t>)</w:t>
            </w:r>
          </w:p>
        </w:tc>
      </w:tr>
      <w:tr w:rsidR="00384E6A" w:rsidRPr="00836D7D" w14:paraId="75BF1EA8" w14:textId="77777777" w:rsidTr="009577F6">
        <w:tc>
          <w:tcPr>
            <w:tcW w:w="8897" w:type="dxa"/>
          </w:tcPr>
          <w:p w14:paraId="75BF1EA7" w14:textId="5227DDD8" w:rsidR="00384E6A" w:rsidRPr="00836D7D" w:rsidRDefault="00ED6ED8" w:rsidP="00384E6A">
            <w:pPr>
              <w:spacing w:after="0"/>
              <w:rPr>
                <w:rFonts w:asciiTheme="minorHAnsi" w:hAnsiTheme="minorHAnsi" w:cstheme="minorHAnsi"/>
                <w:sz w:val="20"/>
                <w:szCs w:val="20"/>
              </w:rPr>
            </w:pPr>
            <w:r w:rsidRPr="00836D7D">
              <w:rPr>
                <w:rFonts w:asciiTheme="minorHAnsi" w:hAnsiTheme="minorHAnsi" w:cstheme="minorHAnsi"/>
                <w:sz w:val="20"/>
                <w:szCs w:val="20"/>
              </w:rPr>
              <w:t>Записници</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би</w:t>
            </w:r>
            <w:r w:rsidR="00384E6A" w:rsidRPr="00836D7D">
              <w:rPr>
                <w:rFonts w:asciiTheme="minorHAnsi" w:hAnsiTheme="minorHAnsi" w:cstheme="minorHAnsi"/>
                <w:sz w:val="20"/>
                <w:szCs w:val="20"/>
              </w:rPr>
              <w:t>ć</w:t>
            </w:r>
            <w:r w:rsidRPr="00836D7D">
              <w:rPr>
                <w:rFonts w:asciiTheme="minorHAnsi" w:hAnsiTheme="minorHAnsi" w:cstheme="minorHAnsi"/>
                <w:sz w:val="20"/>
                <w:szCs w:val="20"/>
              </w:rPr>
              <w:t>е</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приложени</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шестомесечном</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извештају</w:t>
            </w:r>
          </w:p>
        </w:tc>
      </w:tr>
      <w:tr w:rsidR="00384E6A" w:rsidRPr="00836D7D" w14:paraId="75BF1EAA" w14:textId="77777777" w:rsidTr="009577F6">
        <w:tc>
          <w:tcPr>
            <w:tcW w:w="8897" w:type="dxa"/>
          </w:tcPr>
          <w:p w14:paraId="75BF1EA9" w14:textId="7C53407E" w:rsidR="00384E6A" w:rsidRPr="00836D7D" w:rsidRDefault="00ED6ED8" w:rsidP="0063228C">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природа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пројектне</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документације</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која</w:t>
            </w:r>
            <w:r w:rsidR="0063228C" w:rsidRPr="00836D7D">
              <w:rPr>
                <w:rFonts w:asciiTheme="minorHAnsi" w:hAnsiTheme="minorHAnsi" w:cstheme="minorHAnsi"/>
                <w:sz w:val="20"/>
                <w:szCs w:val="20"/>
              </w:rPr>
              <w:t xml:space="preserve"> </w:t>
            </w:r>
            <w:r w:rsidRPr="00836D7D">
              <w:rPr>
                <w:rFonts w:asciiTheme="minorHAnsi" w:hAnsiTheme="minorHAnsi" w:cstheme="minorHAnsi"/>
                <w:sz w:val="20"/>
                <w:szCs w:val="20"/>
              </w:rPr>
              <w:t>је</w:t>
            </w:r>
            <w:r w:rsidR="0063228C" w:rsidRPr="00836D7D">
              <w:rPr>
                <w:rFonts w:asciiTheme="minorHAnsi" w:hAnsiTheme="minorHAnsi" w:cstheme="minorHAnsi"/>
                <w:sz w:val="20"/>
                <w:szCs w:val="20"/>
              </w:rPr>
              <w:t xml:space="preserve"> </w:t>
            </w:r>
            <w:r w:rsidRPr="00836D7D">
              <w:rPr>
                <w:rFonts w:asciiTheme="minorHAnsi" w:hAnsiTheme="minorHAnsi" w:cstheme="minorHAnsi"/>
                <w:sz w:val="20"/>
                <w:szCs w:val="20"/>
              </w:rPr>
              <w:t>јавно</w:t>
            </w:r>
            <w:r w:rsidR="0063228C" w:rsidRPr="00836D7D">
              <w:rPr>
                <w:rFonts w:asciiTheme="minorHAnsi" w:hAnsiTheme="minorHAnsi" w:cstheme="minorHAnsi"/>
                <w:sz w:val="20"/>
                <w:szCs w:val="20"/>
              </w:rPr>
              <w:t xml:space="preserve"> </w:t>
            </w:r>
            <w:r w:rsidRPr="00836D7D">
              <w:rPr>
                <w:rFonts w:asciiTheme="minorHAnsi" w:hAnsiTheme="minorHAnsi" w:cstheme="minorHAnsi"/>
                <w:sz w:val="20"/>
                <w:szCs w:val="20"/>
              </w:rPr>
              <w:t>обелодањена</w:t>
            </w:r>
          </w:p>
        </w:tc>
      </w:tr>
      <w:tr w:rsidR="00384E6A" w:rsidRPr="00836D7D" w14:paraId="75BF1EAC" w14:textId="77777777" w:rsidTr="009577F6">
        <w:tc>
          <w:tcPr>
            <w:tcW w:w="8897" w:type="dxa"/>
          </w:tcPr>
          <w:p w14:paraId="75BF1EAB" w14:textId="031DF8EA" w:rsidR="00384E6A" w:rsidRPr="00836D7D" w:rsidRDefault="00ED6ED8" w:rsidP="00384E6A">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природа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ажурирања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веб</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странице</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пројекта</w:t>
            </w:r>
          </w:p>
        </w:tc>
      </w:tr>
      <w:tr w:rsidR="00384E6A" w:rsidRPr="00836D7D" w14:paraId="75BF1EAE" w14:textId="77777777" w:rsidTr="009577F6">
        <w:tc>
          <w:tcPr>
            <w:tcW w:w="8897" w:type="dxa"/>
          </w:tcPr>
          <w:p w14:paraId="75BF1EAD" w14:textId="2F3F5B0E" w:rsidR="00384E6A" w:rsidRPr="00836D7D" w:rsidRDefault="00ED6ED8" w:rsidP="0063228C">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категорије</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коментара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добијених</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на</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веб</w:t>
            </w:r>
            <w:r w:rsidR="00384E6A"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страници</w:t>
            </w:r>
          </w:p>
        </w:tc>
      </w:tr>
      <w:tr w:rsidR="007B4694" w:rsidRPr="00836D7D" w14:paraId="75BF1EB0" w14:textId="77777777" w:rsidTr="009577F6">
        <w:tc>
          <w:tcPr>
            <w:tcW w:w="8897" w:type="dxa"/>
            <w:shd w:val="clear" w:color="auto" w:fill="276E8B"/>
          </w:tcPr>
          <w:p w14:paraId="75BF1EAF" w14:textId="2E93B907" w:rsidR="007B4694" w:rsidRPr="00836D7D" w:rsidRDefault="00ED6ED8" w:rsidP="00384E6A">
            <w:pPr>
              <w:spacing w:after="0"/>
              <w:contextualSpacing/>
              <w:rPr>
                <w:rFonts w:asciiTheme="minorHAnsi" w:hAnsiTheme="minorHAnsi" w:cstheme="minorHAnsi"/>
                <w:b/>
                <w:bCs/>
                <w:color w:val="FFFFFF" w:themeColor="background1"/>
                <w:sz w:val="20"/>
                <w:szCs w:val="20"/>
              </w:rPr>
            </w:pPr>
            <w:r w:rsidRPr="00836D7D">
              <w:rPr>
                <w:rFonts w:asciiTheme="minorHAnsi" w:hAnsiTheme="minorHAnsi" w:cstheme="minorHAnsi"/>
                <w:b/>
                <w:bCs/>
                <w:color w:val="FFFFFF" w:themeColor="background1"/>
                <w:sz w:val="20"/>
                <w:szCs w:val="20"/>
              </w:rPr>
              <w:t>ЖАЛБЕНИ</w:t>
            </w:r>
            <w:r w:rsidR="004B5720" w:rsidRPr="00836D7D">
              <w:rPr>
                <w:rFonts w:asciiTheme="minorHAnsi" w:hAnsiTheme="minorHAnsi" w:cstheme="minorHAnsi"/>
                <w:b/>
                <w:bCs/>
                <w:color w:val="FFFFFF" w:themeColor="background1"/>
                <w:sz w:val="20"/>
                <w:szCs w:val="20"/>
              </w:rPr>
              <w:t xml:space="preserve"> </w:t>
            </w:r>
            <w:r w:rsidRPr="00836D7D">
              <w:rPr>
                <w:rFonts w:asciiTheme="minorHAnsi" w:hAnsiTheme="minorHAnsi" w:cstheme="minorHAnsi"/>
                <w:b/>
                <w:bCs/>
                <w:color w:val="FFFFFF" w:themeColor="background1"/>
                <w:sz w:val="20"/>
                <w:szCs w:val="20"/>
              </w:rPr>
              <w:t>МЕХАНИЗАМ</w:t>
            </w:r>
          </w:p>
        </w:tc>
      </w:tr>
      <w:tr w:rsidR="000160F6" w:rsidRPr="00836D7D" w14:paraId="75BF1EB2" w14:textId="77777777" w:rsidTr="009577F6">
        <w:tc>
          <w:tcPr>
            <w:tcW w:w="8897" w:type="dxa"/>
          </w:tcPr>
          <w:p w14:paraId="75BF1EB1" w14:textId="6E7493DC" w:rsidR="000160F6" w:rsidRPr="00836D7D" w:rsidRDefault="00ED6ED8" w:rsidP="00905331">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примљених</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укупно</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на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локалном</w:t>
            </w:r>
            <w:r w:rsidR="000160F6" w:rsidRPr="00836D7D">
              <w:rPr>
                <w:rFonts w:asciiTheme="minorHAnsi" w:hAnsiTheme="minorHAnsi" w:cstheme="minorHAnsi"/>
                <w:sz w:val="20"/>
                <w:szCs w:val="20"/>
              </w:rPr>
              <w:t xml:space="preserve"> </w:t>
            </w:r>
            <w:proofErr w:type="gramStart"/>
            <w:r w:rsidRPr="00836D7D">
              <w:rPr>
                <w:rFonts w:asciiTheme="minorHAnsi" w:hAnsiTheme="minorHAnsi" w:cstheme="minorHAnsi"/>
                <w:sz w:val="20"/>
                <w:szCs w:val="20"/>
              </w:rPr>
              <w:t>нивоу</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на</w:t>
            </w:r>
            <w:proofErr w:type="gramEnd"/>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веб</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страници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разврстаних</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према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полу</w:t>
            </w:r>
            <w:r w:rsidR="00905331"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подносиоца</w:t>
            </w:r>
            <w:r w:rsidR="00905331"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жалбе</w:t>
            </w:r>
            <w:r w:rsidR="00905331" w:rsidRPr="00836D7D">
              <w:rPr>
                <w:rFonts w:asciiTheme="minorHAnsi" w:hAnsiTheme="minorHAnsi" w:cstheme="minorHAnsi"/>
                <w:sz w:val="20"/>
                <w:szCs w:val="20"/>
              </w:rPr>
              <w:t xml:space="preserve"> </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начину</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пријема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телефон</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мејл</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дискусија</w:t>
            </w:r>
            <w:r w:rsidR="000160F6" w:rsidRPr="00836D7D">
              <w:rPr>
                <w:rFonts w:asciiTheme="minorHAnsi" w:hAnsiTheme="minorHAnsi" w:cstheme="minorHAnsi"/>
                <w:sz w:val="20"/>
                <w:szCs w:val="20"/>
              </w:rPr>
              <w:t>)</w:t>
            </w:r>
          </w:p>
        </w:tc>
      </w:tr>
      <w:tr w:rsidR="000160F6" w:rsidRPr="00836D7D" w14:paraId="75BF1EB4" w14:textId="77777777" w:rsidTr="009577F6">
        <w:tc>
          <w:tcPr>
            <w:tcW w:w="8897" w:type="dxa"/>
          </w:tcPr>
          <w:p w14:paraId="75BF1EB3" w14:textId="7CEF287D" w:rsidR="000160F6" w:rsidRPr="00836D7D" w:rsidRDefault="00ED6ED8" w:rsidP="00905331">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примљених</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од</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погођених</w:t>
            </w:r>
            <w:r w:rsidR="00905331" w:rsidRPr="00836D7D">
              <w:rPr>
                <w:rFonts w:asciiTheme="minorHAnsi" w:hAnsiTheme="minorHAnsi" w:cstheme="minorHAnsi"/>
                <w:sz w:val="20"/>
                <w:szCs w:val="20"/>
              </w:rPr>
              <w:t xml:space="preserve"> </w:t>
            </w:r>
            <w:r w:rsidRPr="00836D7D">
              <w:rPr>
                <w:rFonts w:asciiTheme="minorHAnsi" w:hAnsiTheme="minorHAnsi" w:cstheme="minorHAnsi"/>
                <w:sz w:val="20"/>
                <w:szCs w:val="20"/>
              </w:rPr>
              <w:t>особа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спољних</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заинтересованих</w:t>
            </w:r>
            <w:r w:rsidR="00905331"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страна</w:t>
            </w:r>
          </w:p>
        </w:tc>
      </w:tr>
      <w:tr w:rsidR="000160F6" w:rsidRPr="00836D7D" w14:paraId="75BF1EB6" w14:textId="77777777" w:rsidTr="009577F6">
        <w:tc>
          <w:tcPr>
            <w:tcW w:w="8897" w:type="dxa"/>
          </w:tcPr>
          <w:p w14:paraId="75BF1EB5" w14:textId="310B64E2" w:rsidR="000160F6" w:rsidRPr="00836D7D" w:rsidRDefault="00ED6ED8" w:rsidP="00D325D1">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које</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су</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отворене</w:t>
            </w:r>
            <w:r w:rsidR="000160F6" w:rsidRPr="00836D7D">
              <w:rPr>
                <w:rFonts w:asciiTheme="minorHAnsi" w:hAnsiTheme="minorHAnsi" w:cstheme="minorHAnsi"/>
                <w:sz w:val="20"/>
                <w:szCs w:val="20"/>
              </w:rPr>
              <w:t>, (</w:t>
            </w:r>
            <w:r w:rsidRPr="00836D7D">
              <w:rPr>
                <w:rFonts w:asciiTheme="minorHAnsi" w:hAnsiTheme="minorHAnsi" w:cstheme="minorHAnsi"/>
                <w:sz w:val="20"/>
                <w:szCs w:val="20"/>
              </w:rPr>
              <w:t>ии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отворене</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више</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од</w:t>
            </w:r>
            <w:r w:rsidR="000160F6" w:rsidRPr="00836D7D">
              <w:rPr>
                <w:rFonts w:asciiTheme="minorHAnsi" w:hAnsiTheme="minorHAnsi" w:cstheme="minorHAnsi"/>
                <w:sz w:val="20"/>
                <w:szCs w:val="20"/>
              </w:rPr>
              <w:t xml:space="preserve"> 30 </w:t>
            </w:r>
            <w:r w:rsidRPr="00836D7D">
              <w:rPr>
                <w:rFonts w:asciiTheme="minorHAnsi" w:hAnsiTheme="minorHAnsi" w:cstheme="minorHAnsi"/>
                <w:sz w:val="20"/>
                <w:szCs w:val="20"/>
              </w:rPr>
              <w:t>дана</w:t>
            </w:r>
            <w:r w:rsidR="000160F6" w:rsidRPr="00836D7D">
              <w:rPr>
                <w:rFonts w:asciiTheme="minorHAnsi" w:hAnsiTheme="minorHAnsi" w:cstheme="minorHAnsi"/>
                <w:sz w:val="20"/>
                <w:szCs w:val="20"/>
              </w:rPr>
              <w:t>, (</w:t>
            </w:r>
            <w:r w:rsidRPr="00836D7D">
              <w:rPr>
                <w:rFonts w:asciiTheme="minorHAnsi" w:hAnsiTheme="minorHAnsi" w:cstheme="minorHAnsi"/>
                <w:sz w:val="20"/>
                <w:szCs w:val="20"/>
              </w:rPr>
              <w:t>иии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решене</w:t>
            </w:r>
            <w:r w:rsidR="000160F6" w:rsidRPr="00836D7D">
              <w:rPr>
                <w:rFonts w:asciiTheme="minorHAnsi" w:hAnsiTheme="minorHAnsi" w:cstheme="minorHAnsi"/>
                <w:sz w:val="20"/>
                <w:szCs w:val="20"/>
              </w:rPr>
              <w:t>, (</w:t>
            </w:r>
            <w:r w:rsidRPr="00836D7D">
              <w:rPr>
                <w:rFonts w:asciiTheme="minorHAnsi" w:hAnsiTheme="minorHAnsi" w:cstheme="minorHAnsi"/>
                <w:sz w:val="20"/>
                <w:szCs w:val="20"/>
              </w:rPr>
              <w:t>ив</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затворене</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в</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број</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одговора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који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су</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задовољили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подносиоце</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током</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периода</w:t>
            </w:r>
            <w:r w:rsidR="00905331" w:rsidRPr="00836D7D">
              <w:rPr>
                <w:rFonts w:asciiTheme="minorHAnsi" w:hAnsiTheme="minorHAnsi" w:cstheme="minorHAnsi"/>
                <w:sz w:val="20"/>
                <w:szCs w:val="20"/>
              </w:rPr>
              <w:t xml:space="preserve"> </w:t>
            </w:r>
            <w:r w:rsidRPr="00836D7D">
              <w:rPr>
                <w:rFonts w:asciiTheme="minorHAnsi" w:hAnsiTheme="minorHAnsi" w:cstheme="minorHAnsi"/>
                <w:sz w:val="20"/>
                <w:szCs w:val="20"/>
              </w:rPr>
              <w:t>извештавања</w:t>
            </w:r>
            <w:r w:rsidR="00905331"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разврстаних</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према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категорији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полу</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старости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локацији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подносиоца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жалбе</w:t>
            </w:r>
            <w:r w:rsidR="000160F6" w:rsidRPr="00836D7D">
              <w:rPr>
                <w:rFonts w:asciiTheme="minorHAnsi" w:hAnsiTheme="minorHAnsi" w:cstheme="minorHAnsi"/>
                <w:sz w:val="20"/>
                <w:szCs w:val="20"/>
              </w:rPr>
              <w:t>.</w:t>
            </w:r>
          </w:p>
        </w:tc>
      </w:tr>
      <w:tr w:rsidR="000160F6" w:rsidRPr="00836D7D" w14:paraId="75BF1EB8" w14:textId="77777777" w:rsidTr="009577F6">
        <w:tc>
          <w:tcPr>
            <w:tcW w:w="8897" w:type="dxa"/>
          </w:tcPr>
          <w:p w14:paraId="75BF1EB7" w14:textId="6F6F815C" w:rsidR="000160F6" w:rsidRPr="00836D7D" w:rsidRDefault="00ED6ED8" w:rsidP="00AA2ADD">
            <w:pPr>
              <w:spacing w:after="0"/>
              <w:rPr>
                <w:rFonts w:asciiTheme="minorHAnsi" w:hAnsiTheme="minorHAnsi" w:cstheme="minorHAnsi"/>
                <w:sz w:val="20"/>
                <w:szCs w:val="20"/>
              </w:rPr>
            </w:pPr>
            <w:r w:rsidRPr="00836D7D">
              <w:rPr>
                <w:rFonts w:asciiTheme="minorHAnsi" w:hAnsiTheme="minorHAnsi" w:cstheme="minorHAnsi"/>
                <w:sz w:val="20"/>
                <w:szCs w:val="20"/>
              </w:rPr>
              <w:t>Просечно</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трајање</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процеса</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решавања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жалбе</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разврстано</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према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полу</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подносилаца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категоријама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p>
        </w:tc>
      </w:tr>
      <w:tr w:rsidR="000160F6" w:rsidRPr="00836D7D" w14:paraId="75BF1EBA" w14:textId="77777777" w:rsidTr="009577F6">
        <w:tc>
          <w:tcPr>
            <w:tcW w:w="8897" w:type="dxa"/>
          </w:tcPr>
          <w:p w14:paraId="75BF1EB9" w14:textId="7CD8615F" w:rsidR="000160F6" w:rsidRPr="00836D7D" w:rsidRDefault="00ED6ED8" w:rsidP="00AA2ADD">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ЛГД</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пулта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резултати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ових</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записници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састанака</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које</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су</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потписали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присутни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укључују</w:t>
            </w:r>
            <w:r w:rsidR="000160F6" w:rsidRPr="00836D7D">
              <w:rPr>
                <w:rFonts w:asciiTheme="minorHAnsi" w:hAnsiTheme="minorHAnsi" w:cstheme="minorHAnsi"/>
                <w:sz w:val="20"/>
                <w:szCs w:val="20"/>
              </w:rPr>
              <w:t>ć</w:t>
            </w:r>
            <w:r w:rsidRPr="00836D7D">
              <w:rPr>
                <w:rFonts w:asciiTheme="minorHAnsi" w:hAnsiTheme="minorHAnsi" w:cstheme="minorHAnsi"/>
                <w:sz w:val="20"/>
                <w:szCs w:val="20"/>
              </w:rPr>
              <w:t>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подносиоце</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0160F6" w:rsidRPr="00836D7D">
              <w:rPr>
                <w:rFonts w:asciiTheme="minorHAnsi" w:hAnsiTheme="minorHAnsi" w:cstheme="minorHAnsi"/>
                <w:sz w:val="20"/>
                <w:szCs w:val="20"/>
              </w:rPr>
              <w:t xml:space="preserve"> </w:t>
            </w:r>
            <w:r w:rsidRPr="00836D7D">
              <w:rPr>
                <w:rFonts w:asciiTheme="minorHAnsi" w:hAnsiTheme="minorHAnsi" w:cstheme="minorHAnsi"/>
                <w:sz w:val="20"/>
                <w:szCs w:val="20"/>
              </w:rPr>
              <w:t>чије</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потписе</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је</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потребно</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приложити</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уз</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извештај</w:t>
            </w:r>
            <w:r w:rsidR="00AA2ADD" w:rsidRPr="00836D7D">
              <w:rPr>
                <w:rFonts w:asciiTheme="minorHAnsi" w:hAnsiTheme="minorHAnsi" w:cstheme="minorHAnsi"/>
                <w:sz w:val="20"/>
                <w:szCs w:val="20"/>
              </w:rPr>
              <w:t>)</w:t>
            </w:r>
          </w:p>
        </w:tc>
      </w:tr>
      <w:tr w:rsidR="000160F6" w:rsidRPr="00836D7D" w14:paraId="75BF1EBC" w14:textId="77777777" w:rsidTr="009577F6">
        <w:tc>
          <w:tcPr>
            <w:tcW w:w="8897" w:type="dxa"/>
          </w:tcPr>
          <w:p w14:paraId="75BF1EBB" w14:textId="2003BADC" w:rsidR="000160F6" w:rsidRPr="00836D7D" w:rsidRDefault="00ED6ED8" w:rsidP="000160F6">
            <w:pPr>
              <w:spacing w:after="0"/>
              <w:rPr>
                <w:rFonts w:asciiTheme="minorHAnsi" w:hAnsiTheme="minorHAnsi" w:cstheme="minorHAnsi"/>
                <w:sz w:val="20"/>
                <w:szCs w:val="20"/>
              </w:rPr>
            </w:pPr>
            <w:r w:rsidRPr="00836D7D">
              <w:rPr>
                <w:rFonts w:asciiTheme="minorHAnsi" w:hAnsiTheme="minorHAnsi" w:cstheme="minorHAnsi"/>
                <w:sz w:val="20"/>
                <w:szCs w:val="20"/>
              </w:rPr>
              <w:t>Трендови</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у</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времену</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поређење</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броја</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категорија</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локације</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претходним</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периодима</w:t>
            </w:r>
            <w:r w:rsidR="00AA2ADD" w:rsidRPr="00836D7D">
              <w:rPr>
                <w:rFonts w:asciiTheme="minorHAnsi" w:hAnsiTheme="minorHAnsi" w:cstheme="minorHAnsi"/>
                <w:sz w:val="20"/>
                <w:szCs w:val="20"/>
              </w:rPr>
              <w:t xml:space="preserve"> </w:t>
            </w:r>
            <w:r w:rsidRPr="00836D7D">
              <w:rPr>
                <w:rFonts w:asciiTheme="minorHAnsi" w:hAnsiTheme="minorHAnsi" w:cstheme="minorHAnsi"/>
                <w:sz w:val="20"/>
                <w:szCs w:val="20"/>
              </w:rPr>
              <w:t>извештавања</w:t>
            </w:r>
          </w:p>
        </w:tc>
      </w:tr>
      <w:tr w:rsidR="007B4694" w:rsidRPr="00836D7D" w14:paraId="75BF1EBE" w14:textId="77777777" w:rsidTr="009577F6">
        <w:tc>
          <w:tcPr>
            <w:tcW w:w="8897" w:type="dxa"/>
            <w:shd w:val="clear" w:color="auto" w:fill="276E8B"/>
          </w:tcPr>
          <w:p w14:paraId="75BF1EBD" w14:textId="7C44369B" w:rsidR="007B4694" w:rsidRPr="00836D7D" w:rsidRDefault="00ED6ED8" w:rsidP="000160F6">
            <w:pPr>
              <w:spacing w:after="0"/>
              <w:contextualSpacing/>
              <w:rPr>
                <w:rFonts w:asciiTheme="minorHAnsi" w:hAnsiTheme="minorHAnsi" w:cstheme="minorHAnsi"/>
                <w:b/>
                <w:bCs/>
                <w:color w:val="FFFFFF" w:themeColor="background1"/>
                <w:sz w:val="20"/>
                <w:szCs w:val="20"/>
              </w:rPr>
            </w:pPr>
            <w:r w:rsidRPr="00836D7D">
              <w:rPr>
                <w:rFonts w:asciiTheme="minorHAnsi" w:hAnsiTheme="minorHAnsi" w:cstheme="minorHAnsi"/>
                <w:b/>
                <w:bCs/>
                <w:color w:val="FFFFFF" w:themeColor="background1"/>
                <w:sz w:val="20"/>
                <w:szCs w:val="20"/>
              </w:rPr>
              <w:t>ЖАЛБЕ</w:t>
            </w:r>
            <w:r w:rsidR="004B5720" w:rsidRPr="00836D7D">
              <w:rPr>
                <w:rFonts w:asciiTheme="minorHAnsi" w:hAnsiTheme="minorHAnsi" w:cstheme="minorHAnsi"/>
                <w:b/>
                <w:bCs/>
                <w:color w:val="FFFFFF" w:themeColor="background1"/>
                <w:sz w:val="20"/>
                <w:szCs w:val="20"/>
              </w:rPr>
              <w:t xml:space="preserve"> </w:t>
            </w:r>
            <w:r w:rsidRPr="00836D7D">
              <w:rPr>
                <w:rFonts w:asciiTheme="minorHAnsi" w:hAnsiTheme="minorHAnsi" w:cstheme="minorHAnsi"/>
                <w:b/>
                <w:bCs/>
                <w:color w:val="FFFFFF" w:themeColor="background1"/>
                <w:sz w:val="20"/>
                <w:szCs w:val="20"/>
              </w:rPr>
              <w:t>РАДНИКА</w:t>
            </w:r>
          </w:p>
        </w:tc>
      </w:tr>
      <w:tr w:rsidR="006319F4" w:rsidRPr="00836D7D" w14:paraId="75BF1EC0" w14:textId="77777777" w:rsidTr="009577F6">
        <w:tc>
          <w:tcPr>
            <w:tcW w:w="8897" w:type="dxa"/>
          </w:tcPr>
          <w:p w14:paraId="75BF1EBF" w14:textId="6FDBAE2E" w:rsidR="006319F4" w:rsidRPr="00836D7D" w:rsidRDefault="00ED6ED8" w:rsidP="006E08C6">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радника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разврстаних</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према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полу</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радника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месту</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рада</w:t>
            </w:r>
          </w:p>
        </w:tc>
      </w:tr>
      <w:tr w:rsidR="006319F4" w:rsidRPr="00836D7D" w14:paraId="75BF1EC2" w14:textId="77777777" w:rsidTr="009577F6">
        <w:tc>
          <w:tcPr>
            <w:tcW w:w="8897" w:type="dxa"/>
          </w:tcPr>
          <w:p w14:paraId="75BF1EC1" w14:textId="70894306" w:rsidR="006319F4" w:rsidRPr="00836D7D" w:rsidRDefault="00ED6ED8" w:rsidP="00D325D1">
            <w:pPr>
              <w:spacing w:after="0"/>
              <w:rPr>
                <w:rFonts w:asciiTheme="minorHAnsi" w:hAnsiTheme="minorHAnsi" w:cstheme="minorHAnsi"/>
                <w:sz w:val="20"/>
                <w:szCs w:val="20"/>
              </w:rPr>
            </w:pPr>
            <w:r w:rsidRPr="00836D7D">
              <w:rPr>
                <w:rFonts w:asciiTheme="minorHAnsi" w:hAnsiTheme="minorHAnsi" w:cstheme="minorHAnsi"/>
                <w:sz w:val="20"/>
                <w:szCs w:val="20"/>
              </w:rPr>
              <w:t>Број</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радника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отворених</w:t>
            </w:r>
            <w:r w:rsidR="006319F4" w:rsidRPr="00836D7D">
              <w:rPr>
                <w:rFonts w:asciiTheme="minorHAnsi" w:hAnsiTheme="minorHAnsi" w:cstheme="minorHAnsi"/>
                <w:sz w:val="20"/>
                <w:szCs w:val="20"/>
              </w:rPr>
              <w:t>, (</w:t>
            </w:r>
            <w:r w:rsidRPr="00836D7D">
              <w:rPr>
                <w:rFonts w:asciiTheme="minorHAnsi" w:hAnsiTheme="minorHAnsi" w:cstheme="minorHAnsi"/>
                <w:sz w:val="20"/>
                <w:szCs w:val="20"/>
              </w:rPr>
              <w:t>ии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отворених</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током</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више</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од</w:t>
            </w:r>
            <w:r w:rsidR="006319F4" w:rsidRPr="00836D7D">
              <w:rPr>
                <w:rFonts w:asciiTheme="minorHAnsi" w:hAnsiTheme="minorHAnsi" w:cstheme="minorHAnsi"/>
                <w:sz w:val="20"/>
                <w:szCs w:val="20"/>
              </w:rPr>
              <w:t xml:space="preserve"> 30 </w:t>
            </w:r>
            <w:r w:rsidRPr="00836D7D">
              <w:rPr>
                <w:rFonts w:asciiTheme="minorHAnsi" w:hAnsiTheme="minorHAnsi" w:cstheme="minorHAnsi"/>
                <w:sz w:val="20"/>
                <w:szCs w:val="20"/>
              </w:rPr>
              <w:t>дана</w:t>
            </w:r>
            <w:r w:rsidR="006319F4" w:rsidRPr="00836D7D">
              <w:rPr>
                <w:rFonts w:asciiTheme="minorHAnsi" w:hAnsiTheme="minorHAnsi" w:cstheme="minorHAnsi"/>
                <w:sz w:val="20"/>
                <w:szCs w:val="20"/>
              </w:rPr>
              <w:t>, (</w:t>
            </w:r>
            <w:r w:rsidRPr="00836D7D">
              <w:rPr>
                <w:rFonts w:asciiTheme="minorHAnsi" w:hAnsiTheme="minorHAnsi" w:cstheme="minorHAnsi"/>
                <w:sz w:val="20"/>
                <w:szCs w:val="20"/>
              </w:rPr>
              <w:t>иии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решених</w:t>
            </w:r>
            <w:r w:rsidR="006319F4" w:rsidRPr="00836D7D">
              <w:rPr>
                <w:rFonts w:asciiTheme="minorHAnsi" w:hAnsiTheme="minorHAnsi" w:cstheme="minorHAnsi"/>
                <w:sz w:val="20"/>
                <w:szCs w:val="20"/>
              </w:rPr>
              <w:t>, (</w:t>
            </w:r>
            <w:r w:rsidRPr="00836D7D">
              <w:rPr>
                <w:rFonts w:asciiTheme="minorHAnsi" w:hAnsiTheme="minorHAnsi" w:cstheme="minorHAnsi"/>
                <w:sz w:val="20"/>
                <w:szCs w:val="20"/>
              </w:rPr>
              <w:t>ив</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затворених</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в</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броја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одговора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који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су</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задовољили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раднике</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током</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периода</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извештавања</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разврстаних</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према</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категорији</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полу</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старости</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радника</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месту</w:t>
            </w:r>
            <w:r w:rsidR="006E08C6"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рада</w:t>
            </w:r>
            <w:r w:rsidR="006E08C6" w:rsidRPr="00836D7D">
              <w:rPr>
                <w:rFonts w:asciiTheme="minorHAnsi" w:hAnsiTheme="minorHAnsi" w:cstheme="minorHAnsi"/>
                <w:sz w:val="20"/>
                <w:szCs w:val="20"/>
              </w:rPr>
              <w:t>.</w:t>
            </w:r>
          </w:p>
        </w:tc>
      </w:tr>
      <w:tr w:rsidR="006319F4" w:rsidRPr="00836D7D" w14:paraId="75BF1EC4" w14:textId="77777777" w:rsidTr="009577F6">
        <w:tc>
          <w:tcPr>
            <w:tcW w:w="8897" w:type="dxa"/>
          </w:tcPr>
          <w:p w14:paraId="75BF1EC3" w14:textId="2192760A" w:rsidR="006319F4" w:rsidRPr="00836D7D" w:rsidRDefault="00ED6ED8" w:rsidP="00D325D1">
            <w:pPr>
              <w:spacing w:after="0"/>
              <w:rPr>
                <w:rFonts w:asciiTheme="minorHAnsi" w:hAnsiTheme="minorHAnsi" w:cstheme="minorHAnsi"/>
                <w:sz w:val="20"/>
                <w:szCs w:val="20"/>
              </w:rPr>
            </w:pPr>
            <w:r w:rsidRPr="00836D7D">
              <w:rPr>
                <w:rFonts w:asciiTheme="minorHAnsi" w:hAnsiTheme="minorHAnsi" w:cstheme="minorHAnsi"/>
                <w:sz w:val="20"/>
                <w:szCs w:val="20"/>
              </w:rPr>
              <w:lastRenderedPageBreak/>
              <w:t>Профил</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оних</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који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подносе</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жалбе</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пол</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старост</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место</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rPr>
              <w:t>рада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према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категорији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6319F4" w:rsidRPr="00836D7D">
              <w:rPr>
                <w:rFonts w:asciiTheme="minorHAnsi" w:hAnsiTheme="minorHAnsi" w:cstheme="minorHAnsi"/>
                <w:sz w:val="20"/>
                <w:szCs w:val="20"/>
              </w:rPr>
              <w:t>.</w:t>
            </w:r>
          </w:p>
        </w:tc>
      </w:tr>
      <w:tr w:rsidR="006319F4" w:rsidRPr="00836D7D" w14:paraId="75BF1EC6" w14:textId="77777777" w:rsidTr="009577F6">
        <w:tc>
          <w:tcPr>
            <w:tcW w:w="8897" w:type="dxa"/>
          </w:tcPr>
          <w:p w14:paraId="75BF1EC5" w14:textId="2AD13515" w:rsidR="006319F4" w:rsidRPr="00836D7D" w:rsidRDefault="00ED6ED8" w:rsidP="006319F4">
            <w:pPr>
              <w:spacing w:after="0"/>
              <w:rPr>
                <w:rFonts w:asciiTheme="minorHAnsi" w:hAnsiTheme="minorHAnsi" w:cstheme="minorHAnsi"/>
                <w:sz w:val="20"/>
                <w:szCs w:val="20"/>
              </w:rPr>
            </w:pPr>
            <w:r w:rsidRPr="00836D7D">
              <w:rPr>
                <w:rFonts w:asciiTheme="minorHAnsi" w:hAnsiTheme="minorHAnsi" w:cstheme="minorHAnsi"/>
                <w:sz w:val="20"/>
                <w:szCs w:val="20"/>
                <w:lang w:val="pt-PT"/>
              </w:rPr>
              <w:t>Просечно</w:t>
            </w:r>
            <w:r w:rsidR="006319F4" w:rsidRPr="00836D7D">
              <w:rPr>
                <w:rFonts w:asciiTheme="minorHAnsi" w:hAnsiTheme="minorHAnsi" w:cstheme="minorHAnsi"/>
                <w:sz w:val="20"/>
                <w:szCs w:val="20"/>
              </w:rPr>
              <w:t xml:space="preserve"> </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трајање</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процеса</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решавања</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жалбе</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разврстано</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према</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полу</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подносилаца</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жалби</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и</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категоријама</w:t>
            </w:r>
            <w:r w:rsidR="00D325D1" w:rsidRPr="00836D7D">
              <w:rPr>
                <w:rFonts w:asciiTheme="minorHAnsi" w:hAnsiTheme="minorHAnsi" w:cstheme="minorHAnsi"/>
                <w:sz w:val="20"/>
                <w:szCs w:val="20"/>
              </w:rPr>
              <w:t xml:space="preserve"> </w:t>
            </w:r>
            <w:r w:rsidRPr="00836D7D">
              <w:rPr>
                <w:rFonts w:asciiTheme="minorHAnsi" w:hAnsiTheme="minorHAnsi" w:cstheme="minorHAnsi"/>
                <w:sz w:val="20"/>
                <w:szCs w:val="20"/>
                <w:lang w:val="pt-PT"/>
              </w:rPr>
              <w:t>жалби</w:t>
            </w:r>
          </w:p>
        </w:tc>
      </w:tr>
      <w:tr w:rsidR="006319F4" w:rsidRPr="00836D7D" w14:paraId="75BF1EC8" w14:textId="77777777" w:rsidTr="009577F6">
        <w:tc>
          <w:tcPr>
            <w:tcW w:w="8897" w:type="dxa"/>
          </w:tcPr>
          <w:p w14:paraId="75BF1EC7" w14:textId="6A8E4B65" w:rsidR="006319F4" w:rsidRPr="00836D7D" w:rsidRDefault="00ED6ED8" w:rsidP="006319F4">
            <w:pPr>
              <w:spacing w:after="0"/>
              <w:rPr>
                <w:rFonts w:asciiTheme="minorHAnsi" w:hAnsiTheme="minorHAnsi" w:cstheme="minorHAnsi"/>
                <w:sz w:val="20"/>
                <w:szCs w:val="20"/>
              </w:rPr>
            </w:pPr>
            <w:r w:rsidRPr="00836D7D">
              <w:rPr>
                <w:rFonts w:asciiTheme="minorHAnsi" w:hAnsiTheme="minorHAnsi" w:cstheme="minorHAnsi"/>
                <w:sz w:val="20"/>
                <w:szCs w:val="20"/>
              </w:rPr>
              <w:t>Тренд</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у</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времену</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поређење</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броја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категорија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локације</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жалби</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претходним</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периодима</w:t>
            </w:r>
            <w:r w:rsidR="006319F4" w:rsidRPr="00836D7D">
              <w:rPr>
                <w:rFonts w:asciiTheme="minorHAnsi" w:hAnsiTheme="minorHAnsi" w:cstheme="minorHAnsi"/>
                <w:sz w:val="20"/>
                <w:szCs w:val="20"/>
              </w:rPr>
              <w:t xml:space="preserve"> </w:t>
            </w:r>
            <w:r w:rsidRPr="00836D7D">
              <w:rPr>
                <w:rFonts w:asciiTheme="minorHAnsi" w:hAnsiTheme="minorHAnsi" w:cstheme="minorHAnsi"/>
                <w:sz w:val="20"/>
                <w:szCs w:val="20"/>
              </w:rPr>
              <w:t>извештавања</w:t>
            </w:r>
          </w:p>
        </w:tc>
      </w:tr>
    </w:tbl>
    <w:p w14:paraId="75BF1EC9" w14:textId="77777777" w:rsidR="00B7488D" w:rsidRPr="00836D7D" w:rsidRDefault="00B7488D" w:rsidP="006319F4">
      <w:pPr>
        <w:spacing w:after="0"/>
        <w:contextualSpacing/>
        <w:rPr>
          <w:rFonts w:asciiTheme="minorHAnsi" w:hAnsiTheme="minorHAnsi" w:cstheme="minorHAnsi"/>
        </w:rPr>
      </w:pPr>
    </w:p>
    <w:p w14:paraId="75BF1ECA" w14:textId="5099BAE7" w:rsidR="00801FE9" w:rsidRPr="00836D7D" w:rsidRDefault="00ED6ED8" w:rsidP="00760E9B">
      <w:pPr>
        <w:pStyle w:val="Heading2"/>
        <w:spacing w:before="240" w:after="60"/>
        <w:ind w:left="578" w:hanging="578"/>
        <w:rPr>
          <w:rFonts w:asciiTheme="minorHAnsi" w:hAnsiTheme="minorHAnsi" w:cstheme="minorHAnsi"/>
        </w:rPr>
      </w:pPr>
      <w:bookmarkStart w:id="48" w:name="_Toc88055691"/>
      <w:r w:rsidRPr="00836D7D">
        <w:rPr>
          <w:rFonts w:asciiTheme="minorHAnsi" w:hAnsiTheme="minorHAnsi" w:cstheme="minorHAnsi"/>
        </w:rPr>
        <w:t>Укључивање</w:t>
      </w:r>
      <w:r w:rsidR="00E33B47" w:rsidRPr="00836D7D">
        <w:rPr>
          <w:rFonts w:asciiTheme="minorHAnsi" w:hAnsiTheme="minorHAnsi" w:cstheme="minorHAnsi"/>
        </w:rPr>
        <w:t xml:space="preserve"> </w:t>
      </w:r>
      <w:r w:rsidRPr="00836D7D">
        <w:rPr>
          <w:rFonts w:asciiTheme="minorHAnsi" w:hAnsiTheme="minorHAnsi" w:cstheme="minorHAnsi"/>
        </w:rPr>
        <w:t>заинтересованих</w:t>
      </w:r>
      <w:r w:rsidR="00E33B47" w:rsidRPr="00836D7D">
        <w:rPr>
          <w:rFonts w:asciiTheme="minorHAnsi" w:hAnsiTheme="minorHAnsi" w:cstheme="minorHAnsi"/>
        </w:rPr>
        <w:t xml:space="preserve"> </w:t>
      </w:r>
      <w:r w:rsidRPr="00836D7D">
        <w:rPr>
          <w:rFonts w:asciiTheme="minorHAnsi" w:hAnsiTheme="minorHAnsi" w:cstheme="minorHAnsi"/>
        </w:rPr>
        <w:t>страна</w:t>
      </w:r>
      <w:r w:rsidR="00E33B47" w:rsidRPr="00836D7D">
        <w:rPr>
          <w:rFonts w:asciiTheme="minorHAnsi" w:hAnsiTheme="minorHAnsi" w:cstheme="minorHAnsi"/>
        </w:rPr>
        <w:t xml:space="preserve"> </w:t>
      </w:r>
      <w:r w:rsidRPr="00836D7D">
        <w:rPr>
          <w:rFonts w:asciiTheme="minorHAnsi" w:hAnsiTheme="minorHAnsi" w:cstheme="minorHAnsi"/>
        </w:rPr>
        <w:t>у</w:t>
      </w:r>
      <w:r w:rsidR="00E33B47" w:rsidRPr="00836D7D">
        <w:rPr>
          <w:rFonts w:asciiTheme="minorHAnsi" w:hAnsiTheme="minorHAnsi" w:cstheme="minorHAnsi"/>
        </w:rPr>
        <w:t xml:space="preserve"> </w:t>
      </w:r>
      <w:r w:rsidRPr="00836D7D">
        <w:rPr>
          <w:rFonts w:asciiTheme="minorHAnsi" w:hAnsiTheme="minorHAnsi" w:cstheme="minorHAnsi"/>
        </w:rPr>
        <w:t>активности</w:t>
      </w:r>
      <w:r w:rsidR="00E33B47" w:rsidRPr="00836D7D">
        <w:rPr>
          <w:rFonts w:asciiTheme="minorHAnsi" w:hAnsiTheme="minorHAnsi" w:cstheme="minorHAnsi"/>
        </w:rPr>
        <w:t xml:space="preserve"> </w:t>
      </w:r>
      <w:r w:rsidRPr="00836D7D">
        <w:rPr>
          <w:rFonts w:asciiTheme="minorHAnsi" w:hAnsiTheme="minorHAnsi" w:cstheme="minorHAnsi"/>
        </w:rPr>
        <w:t>праћења</w:t>
      </w:r>
      <w:bookmarkEnd w:id="48"/>
      <w:r w:rsidR="00801FE9" w:rsidRPr="00836D7D">
        <w:rPr>
          <w:rFonts w:asciiTheme="minorHAnsi" w:hAnsiTheme="minorHAnsi" w:cstheme="minorHAnsi"/>
        </w:rPr>
        <w:t xml:space="preserve"> </w:t>
      </w:r>
    </w:p>
    <w:p w14:paraId="75BF1ECB" w14:textId="07686C60" w:rsidR="00E33B47" w:rsidRPr="00836D7D" w:rsidRDefault="00ED6ED8" w:rsidP="0069440D">
      <w:pPr>
        <w:spacing w:before="240" w:after="160" w:line="240" w:lineRule="auto"/>
        <w:rPr>
          <w:rFonts w:asciiTheme="minorHAnsi" w:eastAsia="SimSun" w:hAnsiTheme="minorHAnsi" w:cstheme="minorHAnsi"/>
          <w:szCs w:val="21"/>
          <w:lang w:eastAsia="ja-JP"/>
        </w:rPr>
      </w:pPr>
      <w:r w:rsidRPr="00836D7D">
        <w:rPr>
          <w:rFonts w:asciiTheme="minorHAnsi" w:eastAsia="SimSun" w:hAnsiTheme="minorHAnsi" w:cstheme="minorHAnsi"/>
          <w:szCs w:val="21"/>
          <w:lang w:eastAsia="ja-JP"/>
        </w:rPr>
        <w:t>Пројекат</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пружа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неколико</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могу</w:t>
      </w:r>
      <w:r w:rsidR="00E33B47"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ности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заинтересованим</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странама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посебно</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странама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које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утиче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пројекат</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ПАП</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прате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одређене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аспекте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учинка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пројекта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дају</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повратне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ЛГД</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нивоу</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сваке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захваћене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општине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омогу</w:t>
      </w:r>
      <w:r w:rsidR="00E33B47"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и</w:t>
      </w:r>
      <w:r w:rsidR="00E33B47"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ПАП</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лицима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подносе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жалбе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друге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врсте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повратних</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информација</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Анкете</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грађана</w:t>
      </w:r>
      <w:r w:rsidR="0042738E" w:rsidRPr="00836D7D">
        <w:rPr>
          <w:rFonts w:asciiTheme="minorHAnsi" w:eastAsia="SimSun" w:hAnsiTheme="minorHAnsi" w:cstheme="minorHAnsi"/>
          <w:szCs w:val="21"/>
          <w:lang w:eastAsia="ja-JP"/>
        </w:rPr>
        <w:t>/</w:t>
      </w:r>
      <w:r w:rsidRPr="00836D7D">
        <w:rPr>
          <w:rFonts w:asciiTheme="minorHAnsi" w:eastAsia="SimSun" w:hAnsiTheme="minorHAnsi" w:cstheme="minorHAnsi"/>
          <w:szCs w:val="21"/>
          <w:lang w:eastAsia="ja-JP"/>
        </w:rPr>
        <w:t>ПАП</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лица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средњој</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завршној</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фази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пројекта</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такође</w:t>
      </w:r>
      <w:r w:rsidR="0042738E" w:rsidRPr="00836D7D">
        <w:rPr>
          <w:rFonts w:asciiTheme="minorHAnsi" w:eastAsia="SimSun" w:hAnsiTheme="minorHAnsi" w:cstheme="minorHAnsi"/>
          <w:szCs w:val="21"/>
          <w:lang w:eastAsia="ja-JP"/>
        </w:rPr>
        <w:t xml:space="preserve"> ć</w:t>
      </w:r>
      <w:r w:rsidRPr="00836D7D">
        <w:rPr>
          <w:rFonts w:asciiTheme="minorHAnsi" w:eastAsia="SimSun" w:hAnsiTheme="minorHAnsi" w:cstheme="minorHAnsi"/>
          <w:szCs w:val="21"/>
          <w:lang w:eastAsia="ja-JP"/>
        </w:rPr>
        <w:t>е</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омогу</w:t>
      </w:r>
      <w:r w:rsidR="0042738E"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ити</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ПАП</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лицима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пруже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повратне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учинку</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пројекта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Штавише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чести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редовни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састанци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заједнице</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интеракција</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са</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особљем</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ПИУ</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јединице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омогу</w:t>
      </w:r>
      <w:r w:rsidR="00E33B47"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и</w:t>
      </w:r>
      <w:r w:rsidR="00E33B47"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чују</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укључе</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ПАП</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лица</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E33B47"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друге</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локалне</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заинтересоване</w:t>
      </w:r>
      <w:r w:rsidR="0042738E"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стране</w:t>
      </w:r>
      <w:r w:rsidR="00E33B47" w:rsidRPr="00836D7D">
        <w:rPr>
          <w:rFonts w:asciiTheme="minorHAnsi" w:eastAsia="SimSun" w:hAnsiTheme="minorHAnsi" w:cstheme="minorHAnsi"/>
          <w:szCs w:val="21"/>
          <w:lang w:eastAsia="ja-JP"/>
        </w:rPr>
        <w:t>.</w:t>
      </w:r>
    </w:p>
    <w:p w14:paraId="75BF1ECC" w14:textId="733C3767" w:rsidR="00801FE9" w:rsidRPr="00836D7D" w:rsidRDefault="00ED6ED8" w:rsidP="00865935">
      <w:pPr>
        <w:pStyle w:val="Heading2"/>
        <w:spacing w:before="0" w:after="60"/>
        <w:contextualSpacing/>
        <w:rPr>
          <w:rFonts w:asciiTheme="minorHAnsi" w:hAnsiTheme="minorHAnsi" w:cstheme="minorHAnsi"/>
        </w:rPr>
      </w:pPr>
      <w:bookmarkStart w:id="49" w:name="_Toc88055692"/>
      <w:r w:rsidRPr="00836D7D">
        <w:rPr>
          <w:rFonts w:asciiTheme="minorHAnsi" w:hAnsiTheme="minorHAnsi" w:cstheme="minorHAnsi"/>
        </w:rPr>
        <w:t>Извештавање</w:t>
      </w:r>
      <w:r w:rsidR="003276B5" w:rsidRPr="00836D7D">
        <w:rPr>
          <w:rFonts w:asciiTheme="minorHAnsi" w:hAnsiTheme="minorHAnsi" w:cstheme="minorHAnsi"/>
        </w:rPr>
        <w:t xml:space="preserve"> </w:t>
      </w:r>
      <w:r w:rsidRPr="00836D7D">
        <w:rPr>
          <w:rFonts w:asciiTheme="minorHAnsi" w:hAnsiTheme="minorHAnsi" w:cstheme="minorHAnsi"/>
        </w:rPr>
        <w:t>групама</w:t>
      </w:r>
      <w:r w:rsidR="003276B5" w:rsidRPr="00836D7D">
        <w:rPr>
          <w:rFonts w:asciiTheme="minorHAnsi" w:hAnsiTheme="minorHAnsi" w:cstheme="minorHAnsi"/>
        </w:rPr>
        <w:t xml:space="preserve"> </w:t>
      </w:r>
      <w:r w:rsidRPr="00836D7D">
        <w:rPr>
          <w:rFonts w:asciiTheme="minorHAnsi" w:hAnsiTheme="minorHAnsi" w:cstheme="minorHAnsi"/>
        </w:rPr>
        <w:t>заинтересованих</w:t>
      </w:r>
      <w:r w:rsidR="003276B5" w:rsidRPr="00836D7D">
        <w:rPr>
          <w:rFonts w:asciiTheme="minorHAnsi" w:hAnsiTheme="minorHAnsi" w:cstheme="minorHAnsi"/>
        </w:rPr>
        <w:t xml:space="preserve"> </w:t>
      </w:r>
      <w:r w:rsidRPr="00836D7D">
        <w:rPr>
          <w:rFonts w:asciiTheme="minorHAnsi" w:hAnsiTheme="minorHAnsi" w:cstheme="minorHAnsi"/>
        </w:rPr>
        <w:t>страна</w:t>
      </w:r>
      <w:bookmarkEnd w:id="49"/>
    </w:p>
    <w:p w14:paraId="75BF1ECD" w14:textId="11A6B422" w:rsidR="003276B5" w:rsidRPr="00836D7D" w:rsidRDefault="00ED6ED8" w:rsidP="003276B5">
      <w:pPr>
        <w:spacing w:before="240" w:after="160" w:line="240" w:lineRule="auto"/>
        <w:rPr>
          <w:rFonts w:asciiTheme="minorHAnsi" w:eastAsia="SimSun" w:hAnsiTheme="minorHAnsi" w:cstheme="minorHAnsi"/>
          <w:szCs w:val="21"/>
          <w:lang w:eastAsia="ja-JP"/>
        </w:rPr>
      </w:pPr>
      <w:r w:rsidRPr="00836D7D">
        <w:rPr>
          <w:rFonts w:asciiTheme="minorHAnsi" w:eastAsia="SimSun" w:hAnsiTheme="minorHAnsi" w:cstheme="minorHAnsi"/>
          <w:szCs w:val="21"/>
          <w:lang w:eastAsia="ja-JP"/>
        </w:rPr>
        <w:t>Коментари</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заинтересованих</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нацрт</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документа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ESF</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оквира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w:t>
      </w:r>
      <w:r w:rsidR="003276B5" w:rsidRPr="00836D7D">
        <w:rPr>
          <w:rFonts w:asciiTheme="minorHAnsi" w:eastAsia="SimSun" w:hAnsiTheme="minorHAnsi" w:cstheme="minorHAnsi"/>
          <w:szCs w:val="21"/>
          <w:lang w:eastAsia="ja-JP"/>
        </w:rPr>
        <w:t>ć</w:t>
      </w:r>
      <w:r w:rsidRPr="00836D7D">
        <w:rPr>
          <w:rFonts w:asciiTheme="minorHAnsi" w:eastAsia="SimSun" w:hAnsiTheme="minorHAnsi" w:cstheme="minorHAnsi"/>
          <w:szCs w:val="21"/>
          <w:lang w:eastAsia="ja-JP"/>
        </w:rPr>
        <w:t>е</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прегледани</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одмах</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пријему</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случају</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коментар</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сугерише</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потребу</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изменама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документ</w:t>
      </w:r>
      <w:r w:rsidR="003276B5" w:rsidRPr="00836D7D">
        <w:rPr>
          <w:rFonts w:asciiTheme="minorHAnsi" w:eastAsia="SimSun" w:hAnsiTheme="minorHAnsi" w:cstheme="minorHAnsi"/>
          <w:szCs w:val="21"/>
          <w:lang w:eastAsia="ja-JP"/>
        </w:rPr>
        <w:t xml:space="preserve"> ć</w:t>
      </w:r>
      <w:r w:rsidRPr="00836D7D">
        <w:rPr>
          <w:rFonts w:asciiTheme="minorHAnsi" w:eastAsia="SimSun" w:hAnsiTheme="minorHAnsi" w:cstheme="minorHAnsi"/>
          <w:szCs w:val="21"/>
          <w:lang w:eastAsia="ja-JP"/>
        </w:rPr>
        <w:t>е</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бити</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ажуриран</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обелодањен</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заједно</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извештајима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о</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повратним</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информацијама</w:t>
      </w:r>
      <w:r w:rsidR="003276B5" w:rsidRPr="00836D7D">
        <w:rPr>
          <w:rFonts w:asciiTheme="minorHAnsi" w:eastAsia="SimSun" w:hAnsiTheme="minorHAnsi" w:cstheme="minorHAnsi"/>
          <w:szCs w:val="21"/>
          <w:lang w:eastAsia="ja-JP"/>
        </w:rPr>
        <w:t>.</w:t>
      </w:r>
    </w:p>
    <w:p w14:paraId="75BF1ECE" w14:textId="5E02BCEE" w:rsidR="003276B5" w:rsidRPr="00836D7D" w:rsidRDefault="00ED6ED8" w:rsidP="003276B5">
      <w:pPr>
        <w:spacing w:before="240" w:after="160" w:line="240" w:lineRule="auto"/>
        <w:rPr>
          <w:rFonts w:asciiTheme="minorHAnsi" w:eastAsia="SimSun" w:hAnsiTheme="minorHAnsi" w:cstheme="minorHAnsi"/>
          <w:szCs w:val="21"/>
          <w:lang w:eastAsia="ja-JP"/>
        </w:rPr>
      </w:pPr>
      <w:r w:rsidRPr="00836D7D">
        <w:rPr>
          <w:rFonts w:asciiTheme="minorHAnsi" w:eastAsia="SimSun" w:hAnsiTheme="minorHAnsi" w:cstheme="minorHAnsi"/>
          <w:szCs w:val="21"/>
          <w:lang w:eastAsia="ja-JP"/>
        </w:rPr>
        <w:t>Остали</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коментари</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притужбе</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прикупљени</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током</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имплементације</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користиће</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се</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сврху</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даљег</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прилагођавања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активности</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укључивања</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заинтересованих</w:t>
      </w:r>
      <w:r w:rsidR="003276B5" w:rsidRPr="00836D7D">
        <w:rPr>
          <w:rFonts w:asciiTheme="minorHAnsi" w:eastAsia="SimSun" w:hAnsiTheme="minorHAnsi" w:cstheme="minorHAnsi"/>
          <w:szCs w:val="21"/>
          <w:lang w:eastAsia="ja-JP"/>
        </w:rPr>
        <w:t xml:space="preserve"> </w:t>
      </w:r>
      <w:r w:rsidRPr="00836D7D">
        <w:rPr>
          <w:rFonts w:asciiTheme="minorHAnsi" w:eastAsia="SimSun" w:hAnsiTheme="minorHAnsi" w:cstheme="minorHAnsi"/>
          <w:szCs w:val="21"/>
          <w:lang w:eastAsia="ja-JP"/>
        </w:rPr>
        <w:t>страна</w:t>
      </w:r>
      <w:r w:rsidR="003276B5" w:rsidRPr="00836D7D">
        <w:rPr>
          <w:rFonts w:asciiTheme="minorHAnsi" w:eastAsia="SimSun" w:hAnsiTheme="minorHAnsi" w:cstheme="minorHAnsi"/>
          <w:szCs w:val="21"/>
          <w:lang w:eastAsia="ja-JP"/>
        </w:rPr>
        <w:t>.</w:t>
      </w:r>
    </w:p>
    <w:p w14:paraId="75BF1ECF" w14:textId="77777777" w:rsidR="00760E9B" w:rsidRPr="00836D7D" w:rsidRDefault="00760E9B">
      <w:pPr>
        <w:spacing w:after="200"/>
        <w:jc w:val="left"/>
        <w:rPr>
          <w:rFonts w:asciiTheme="minorHAnsi" w:hAnsiTheme="minorHAnsi" w:cstheme="minorHAnsi"/>
        </w:rPr>
      </w:pPr>
      <w:r w:rsidRPr="00836D7D">
        <w:rPr>
          <w:rFonts w:asciiTheme="minorHAnsi" w:hAnsiTheme="minorHAnsi" w:cstheme="minorHAnsi"/>
        </w:rPr>
        <w:br w:type="page"/>
      </w:r>
    </w:p>
    <w:p w14:paraId="75BF1ED0" w14:textId="6EF8502A" w:rsidR="005225E9" w:rsidRPr="00836D7D" w:rsidRDefault="00ED6ED8" w:rsidP="00DF5790">
      <w:pPr>
        <w:pStyle w:val="Heading1"/>
      </w:pPr>
      <w:bookmarkStart w:id="50" w:name="_Toc88055693"/>
      <w:r w:rsidRPr="00836D7D">
        <w:lastRenderedPageBreak/>
        <w:t>АНЕКС</w:t>
      </w:r>
      <w:r w:rsidR="005225E9" w:rsidRPr="00836D7D">
        <w:t xml:space="preserve"> 1</w:t>
      </w:r>
      <w:bookmarkEnd w:id="50"/>
    </w:p>
    <w:p w14:paraId="75BF1ED1" w14:textId="5AB9E88B" w:rsidR="005225E9" w:rsidRPr="00836D7D" w:rsidRDefault="00ED6ED8" w:rsidP="005225E9">
      <w:pPr>
        <w:pStyle w:val="Heading2"/>
        <w:numPr>
          <w:ilvl w:val="0"/>
          <w:numId w:val="0"/>
        </w:numPr>
        <w:ind w:left="576" w:hanging="576"/>
        <w:rPr>
          <w:rFonts w:asciiTheme="minorHAnsi" w:hAnsiTheme="minorHAnsi" w:cstheme="minorHAnsi"/>
        </w:rPr>
      </w:pPr>
      <w:bookmarkStart w:id="51" w:name="_Toc88055694"/>
      <w:r w:rsidRPr="00836D7D">
        <w:rPr>
          <w:rFonts w:asciiTheme="minorHAnsi" w:hAnsiTheme="minorHAnsi" w:cstheme="minorHAnsi"/>
        </w:rPr>
        <w:t>Жалбени</w:t>
      </w:r>
      <w:r w:rsidR="00761727" w:rsidRPr="00836D7D">
        <w:rPr>
          <w:rFonts w:asciiTheme="minorHAnsi" w:hAnsiTheme="minorHAnsi" w:cstheme="minorHAnsi"/>
        </w:rPr>
        <w:t xml:space="preserve"> </w:t>
      </w:r>
      <w:r w:rsidRPr="00836D7D">
        <w:rPr>
          <w:rFonts w:asciiTheme="minorHAnsi" w:hAnsiTheme="minorHAnsi" w:cstheme="minorHAnsi"/>
        </w:rPr>
        <w:t>образац</w:t>
      </w:r>
      <w:bookmarkEnd w:id="51"/>
    </w:p>
    <w:tbl>
      <w:tblPr>
        <w:tblStyle w:val="TableGrid1"/>
        <w:tblW w:w="10201"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insideV w:val="none" w:sz="0" w:space="0" w:color="auto"/>
        </w:tblBorders>
        <w:tblLook w:val="04A0" w:firstRow="1" w:lastRow="0" w:firstColumn="1" w:lastColumn="0" w:noHBand="0" w:noVBand="1"/>
      </w:tblPr>
      <w:tblGrid>
        <w:gridCol w:w="10201"/>
      </w:tblGrid>
      <w:tr w:rsidR="0069440D" w:rsidRPr="00836D7D" w14:paraId="75BF1ED3" w14:textId="77777777" w:rsidTr="009577F6">
        <w:tc>
          <w:tcPr>
            <w:tcW w:w="10201" w:type="dxa"/>
          </w:tcPr>
          <w:p w14:paraId="75BF1ED2" w14:textId="0B4F0892" w:rsidR="0069440D" w:rsidRPr="00836D7D" w:rsidRDefault="00ED6ED8" w:rsidP="00761727">
            <w:pPr>
              <w:spacing w:before="120"/>
              <w:rPr>
                <w:rFonts w:asciiTheme="minorHAnsi" w:hAnsiTheme="minorHAnsi" w:cstheme="minorHAnsi"/>
                <w:sz w:val="20"/>
                <w:szCs w:val="20"/>
              </w:rPr>
            </w:pPr>
            <w:r w:rsidRPr="00836D7D">
              <w:rPr>
                <w:rFonts w:asciiTheme="minorHAnsi" w:hAnsiTheme="minorHAnsi" w:cstheme="minorHAnsi"/>
                <w:sz w:val="20"/>
                <w:szCs w:val="20"/>
              </w:rPr>
              <w:t>Референца</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бр</w:t>
            </w:r>
            <w:r w:rsidR="00761727" w:rsidRPr="00836D7D">
              <w:rPr>
                <w:rFonts w:asciiTheme="minorHAnsi" w:hAnsiTheme="minorHAnsi" w:cstheme="minorHAnsi"/>
                <w:sz w:val="20"/>
                <w:szCs w:val="20"/>
              </w:rPr>
              <w:t>.</w:t>
            </w:r>
            <w:r w:rsidR="0069440D" w:rsidRPr="00836D7D">
              <w:rPr>
                <w:rFonts w:asciiTheme="minorHAnsi" w:hAnsiTheme="minorHAnsi" w:cstheme="minorHAnsi"/>
                <w:sz w:val="20"/>
                <w:szCs w:val="20"/>
              </w:rPr>
              <w:t xml:space="preserve">: </w:t>
            </w:r>
          </w:p>
        </w:tc>
      </w:tr>
      <w:tr w:rsidR="0069440D" w:rsidRPr="00836D7D" w14:paraId="75BF1ED6" w14:textId="77777777" w:rsidTr="009577F6">
        <w:tc>
          <w:tcPr>
            <w:tcW w:w="10201" w:type="dxa"/>
          </w:tcPr>
          <w:p w14:paraId="75BF1ED4" w14:textId="7F91D895" w:rsidR="0069440D" w:rsidRPr="00836D7D" w:rsidRDefault="00ED6ED8" w:rsidP="009577F6">
            <w:pPr>
              <w:spacing w:before="120"/>
              <w:rPr>
                <w:rFonts w:asciiTheme="minorHAnsi" w:hAnsiTheme="minorHAnsi" w:cstheme="minorHAnsi"/>
                <w:sz w:val="20"/>
                <w:szCs w:val="20"/>
              </w:rPr>
            </w:pPr>
            <w:r w:rsidRPr="00836D7D">
              <w:rPr>
                <w:rFonts w:asciiTheme="minorHAnsi" w:hAnsiTheme="minorHAnsi" w:cstheme="minorHAnsi"/>
                <w:sz w:val="20"/>
                <w:szCs w:val="20"/>
              </w:rPr>
              <w:t>Пуно</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име</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презиме</w:t>
            </w:r>
            <w:r w:rsidR="0069440D" w:rsidRPr="00836D7D">
              <w:rPr>
                <w:rFonts w:asciiTheme="minorHAnsi" w:hAnsiTheme="minorHAnsi" w:cstheme="minorHAnsi"/>
                <w:sz w:val="20"/>
                <w:szCs w:val="20"/>
              </w:rPr>
              <w:t xml:space="preserve"> </w:t>
            </w:r>
          </w:p>
          <w:p w14:paraId="75BF1ED5" w14:textId="0FB53BDE" w:rsidR="0069440D" w:rsidRPr="00836D7D" w:rsidRDefault="00ED6ED8" w:rsidP="00CA6E27">
            <w:pPr>
              <w:spacing w:before="120"/>
              <w:rPr>
                <w:rFonts w:asciiTheme="minorHAnsi" w:hAnsiTheme="minorHAnsi" w:cstheme="minorHAnsi"/>
                <w:iCs/>
                <w:sz w:val="20"/>
                <w:szCs w:val="20"/>
              </w:rPr>
            </w:pPr>
            <w:r w:rsidRPr="00836D7D">
              <w:rPr>
                <w:rFonts w:asciiTheme="minorHAnsi" w:hAnsiTheme="minorHAnsi" w:cstheme="minorHAnsi"/>
                <w:iCs/>
                <w:sz w:val="20"/>
                <w:szCs w:val="20"/>
              </w:rPr>
              <w:t>Напомена</w:t>
            </w:r>
            <w:r w:rsidR="0069440D"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уколико</w:t>
            </w:r>
            <w:r w:rsidR="00AB259F"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желите</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можете</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остати</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анонимни</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или</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захтевати</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да</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се</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Ваш</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идентитет</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не</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обелодани</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трећим</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лицима</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без</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Вашег</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пристанка</w:t>
            </w:r>
            <w:r w:rsidR="0069440D"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У</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случају</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анонимних</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жалби</w:t>
            </w:r>
            <w:r w:rsidR="0069440D"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одлука</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ће</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бити</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обелодањена</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на</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веб</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страници</w:t>
            </w:r>
            <w:r w:rsidR="00761727"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пројекта</w:t>
            </w:r>
            <w:r w:rsidR="0069440D" w:rsidRPr="00836D7D">
              <w:rPr>
                <w:rFonts w:asciiTheme="minorHAnsi" w:hAnsiTheme="minorHAnsi" w:cstheme="minorHAnsi"/>
                <w:iCs/>
                <w:sz w:val="20"/>
                <w:szCs w:val="20"/>
              </w:rPr>
              <w:t xml:space="preserve"> </w:t>
            </w:r>
            <w:r w:rsidR="00CA6E27" w:rsidRPr="00836D7D">
              <w:rPr>
                <w:rFonts w:asciiTheme="minorHAnsi" w:hAnsiTheme="minorHAnsi" w:cstheme="minorHAnsi"/>
                <w:iCs/>
                <w:sz w:val="20"/>
                <w:szCs w:val="20"/>
              </w:rPr>
              <w:t>https</w:t>
            </w:r>
            <w:hyperlink r:id="rId13" w:history="1">
              <w:r w:rsidR="0069440D" w:rsidRPr="00836D7D">
                <w:rPr>
                  <w:rStyle w:val="Hyperlink"/>
                  <w:rFonts w:asciiTheme="minorHAnsi" w:hAnsiTheme="minorHAnsi" w:cstheme="minorHAnsi"/>
                  <w:iCs/>
                  <w:sz w:val="20"/>
                  <w:szCs w:val="20"/>
                </w:rPr>
                <w:t>://www.</w:t>
              </w:r>
              <w:r w:rsidR="00CA6E27" w:rsidRPr="00836D7D">
                <w:rPr>
                  <w:rStyle w:val="Hyperlink"/>
                  <w:rFonts w:asciiTheme="minorHAnsi" w:hAnsiTheme="minorHAnsi" w:cstheme="minorHAnsi"/>
                  <w:iCs/>
                  <w:sz w:val="20"/>
                  <w:szCs w:val="20"/>
                </w:rPr>
                <w:t xml:space="preserve">mgsi.gov.rs </w:t>
              </w:r>
              <w:r w:rsidR="0069440D" w:rsidRPr="00836D7D">
                <w:rPr>
                  <w:rStyle w:val="Hyperlink"/>
                  <w:rFonts w:asciiTheme="minorHAnsi" w:hAnsiTheme="minorHAnsi" w:cstheme="minorHAnsi"/>
                  <w:iCs/>
                  <w:sz w:val="20"/>
                  <w:szCs w:val="20"/>
                </w:rPr>
                <w:t>/</w:t>
              </w:r>
            </w:hyperlink>
          </w:p>
        </w:tc>
      </w:tr>
      <w:tr w:rsidR="0069440D" w:rsidRPr="00836D7D" w14:paraId="75BF1ED8" w14:textId="77777777" w:rsidTr="009577F6">
        <w:tc>
          <w:tcPr>
            <w:tcW w:w="10201" w:type="dxa"/>
          </w:tcPr>
          <w:p w14:paraId="75BF1ED7" w14:textId="56DAFC80" w:rsidR="0069440D" w:rsidRPr="00836D7D" w:rsidRDefault="00ED6ED8" w:rsidP="009577F6">
            <w:pPr>
              <w:spacing w:before="120"/>
              <w:rPr>
                <w:rFonts w:asciiTheme="minorHAnsi" w:hAnsiTheme="minorHAnsi" w:cstheme="minorHAnsi"/>
                <w:sz w:val="20"/>
                <w:szCs w:val="20"/>
              </w:rPr>
            </w:pPr>
            <w:proofErr w:type="gramStart"/>
            <w:r w:rsidRPr="00836D7D">
              <w:rPr>
                <w:rFonts w:asciiTheme="minorHAnsi" w:hAnsiTheme="minorHAnsi" w:cstheme="minorHAnsi"/>
                <w:sz w:val="20"/>
                <w:szCs w:val="20"/>
              </w:rPr>
              <w:t>Име</w:t>
            </w:r>
            <w:r w:rsidR="00761727" w:rsidRPr="00836D7D">
              <w:rPr>
                <w:rFonts w:asciiTheme="minorHAnsi" w:hAnsiTheme="minorHAnsi" w:cstheme="minorHAnsi"/>
                <w:sz w:val="20"/>
                <w:szCs w:val="20"/>
              </w:rPr>
              <w:t xml:space="preserve"> </w:t>
            </w:r>
            <w:r w:rsidR="0069440D" w:rsidRPr="00836D7D">
              <w:rPr>
                <w:rFonts w:asciiTheme="minorHAnsi" w:hAnsiTheme="minorHAnsi" w:cstheme="minorHAnsi"/>
                <w:sz w:val="20"/>
                <w:szCs w:val="20"/>
              </w:rPr>
              <w:t xml:space="preserve"> _</w:t>
            </w:r>
            <w:proofErr w:type="gramEnd"/>
            <w:r w:rsidR="0069440D" w:rsidRPr="00836D7D">
              <w:rPr>
                <w:rFonts w:asciiTheme="minorHAnsi" w:hAnsiTheme="minorHAnsi" w:cstheme="minorHAnsi"/>
                <w:sz w:val="20"/>
                <w:szCs w:val="20"/>
              </w:rPr>
              <w:t xml:space="preserve">____________________________________ </w:t>
            </w:r>
          </w:p>
        </w:tc>
      </w:tr>
      <w:tr w:rsidR="0069440D" w:rsidRPr="00836D7D" w14:paraId="75BF1EDB" w14:textId="77777777" w:rsidTr="009577F6">
        <w:tc>
          <w:tcPr>
            <w:tcW w:w="10201" w:type="dxa"/>
          </w:tcPr>
          <w:p w14:paraId="75BF1ED9" w14:textId="67308D69" w:rsidR="0069440D" w:rsidRPr="00836D7D" w:rsidRDefault="00ED6ED8" w:rsidP="009577F6">
            <w:pPr>
              <w:spacing w:before="120"/>
              <w:rPr>
                <w:rFonts w:asciiTheme="minorHAnsi" w:hAnsiTheme="minorHAnsi" w:cstheme="minorHAnsi"/>
                <w:sz w:val="20"/>
                <w:szCs w:val="20"/>
              </w:rPr>
            </w:pPr>
            <w:r w:rsidRPr="00836D7D">
              <w:rPr>
                <w:rFonts w:asciiTheme="minorHAnsi" w:hAnsiTheme="minorHAnsi" w:cstheme="minorHAnsi"/>
                <w:sz w:val="20"/>
                <w:szCs w:val="20"/>
              </w:rPr>
              <w:t>Презиме</w:t>
            </w:r>
            <w:r w:rsidR="0069440D" w:rsidRPr="00836D7D">
              <w:rPr>
                <w:rFonts w:asciiTheme="minorHAnsi" w:hAnsiTheme="minorHAnsi" w:cstheme="minorHAnsi"/>
                <w:sz w:val="20"/>
                <w:szCs w:val="20"/>
              </w:rPr>
              <w:t xml:space="preserve"> _____________________________________ </w:t>
            </w:r>
          </w:p>
          <w:p w14:paraId="75BF1EDA" w14:textId="77777777" w:rsidR="0069440D" w:rsidRPr="00836D7D" w:rsidRDefault="0069440D" w:rsidP="009577F6">
            <w:pPr>
              <w:spacing w:before="120"/>
              <w:rPr>
                <w:rFonts w:asciiTheme="minorHAnsi" w:hAnsiTheme="minorHAnsi" w:cstheme="minorHAnsi"/>
                <w:sz w:val="20"/>
                <w:szCs w:val="20"/>
              </w:rPr>
            </w:pPr>
          </w:p>
        </w:tc>
      </w:tr>
      <w:tr w:rsidR="0069440D" w:rsidRPr="00836D7D" w14:paraId="75BF1EDF" w14:textId="77777777" w:rsidTr="009577F6">
        <w:tc>
          <w:tcPr>
            <w:tcW w:w="10201" w:type="dxa"/>
          </w:tcPr>
          <w:p w14:paraId="75BF1EDC" w14:textId="35B684F6" w:rsidR="0069440D" w:rsidRPr="00836D7D" w:rsidRDefault="0069440D" w:rsidP="009577F6">
            <w:pPr>
              <w:spacing w:before="120"/>
              <w:rPr>
                <w:rFonts w:asciiTheme="minorHAnsi" w:hAnsiTheme="minorHAnsi" w:cstheme="minorHAnsi"/>
                <w:sz w:val="20"/>
                <w:szCs w:val="20"/>
              </w:rPr>
            </w:pP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Желим</w:t>
            </w:r>
            <w:r w:rsidR="00761727"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анонимно</w:t>
            </w:r>
            <w:r w:rsidR="00761727"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да</w:t>
            </w:r>
            <w:r w:rsidR="00761727"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поднесем</w:t>
            </w:r>
            <w:r w:rsidR="00761727"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жалбу</w:t>
            </w:r>
            <w:r w:rsidRPr="00836D7D">
              <w:rPr>
                <w:rFonts w:asciiTheme="minorHAnsi" w:hAnsiTheme="minorHAnsi" w:cstheme="minorHAnsi"/>
                <w:sz w:val="20"/>
                <w:szCs w:val="20"/>
              </w:rPr>
              <w:t xml:space="preserve"> </w:t>
            </w:r>
          </w:p>
          <w:p w14:paraId="75BF1EDD" w14:textId="736D92C6" w:rsidR="0069440D" w:rsidRPr="00836D7D" w:rsidRDefault="00ED6ED8" w:rsidP="009577F6">
            <w:pPr>
              <w:spacing w:before="120"/>
              <w:rPr>
                <w:rFonts w:asciiTheme="minorHAnsi" w:hAnsiTheme="minorHAnsi" w:cstheme="minorHAnsi"/>
                <w:sz w:val="20"/>
                <w:szCs w:val="20"/>
              </w:rPr>
            </w:pPr>
            <w:r w:rsidRPr="00836D7D">
              <w:rPr>
                <w:rFonts w:asciiTheme="minorHAnsi" w:hAnsiTheme="minorHAnsi" w:cstheme="minorHAnsi"/>
                <w:sz w:val="20"/>
                <w:szCs w:val="20"/>
              </w:rPr>
              <w:t>Пол</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подносиоца</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жалбе</w:t>
            </w:r>
            <w:r w:rsidR="0069440D"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попуњавање</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овог</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поља</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је</w:t>
            </w:r>
            <w:r w:rsidR="00761727" w:rsidRPr="00836D7D">
              <w:rPr>
                <w:rFonts w:asciiTheme="minorHAnsi" w:hAnsiTheme="minorHAnsi" w:cstheme="minorHAnsi"/>
                <w:sz w:val="20"/>
                <w:szCs w:val="20"/>
              </w:rPr>
              <w:t xml:space="preserve"> </w:t>
            </w:r>
            <w:r w:rsidRPr="00836D7D">
              <w:rPr>
                <w:rFonts w:asciiTheme="minorHAnsi" w:hAnsiTheme="minorHAnsi" w:cstheme="minorHAnsi"/>
                <w:sz w:val="20"/>
                <w:szCs w:val="20"/>
              </w:rPr>
              <w:t>опционо</w:t>
            </w:r>
            <w:r w:rsidR="0069440D" w:rsidRPr="00836D7D">
              <w:rPr>
                <w:rFonts w:asciiTheme="minorHAnsi" w:hAnsiTheme="minorHAnsi" w:cstheme="minorHAnsi"/>
                <w:sz w:val="20"/>
                <w:szCs w:val="20"/>
              </w:rPr>
              <w:t>)</w:t>
            </w:r>
          </w:p>
          <w:p w14:paraId="75BF1EDE" w14:textId="5C507203" w:rsidR="0069440D" w:rsidRPr="00836D7D" w:rsidRDefault="0069440D" w:rsidP="00761727">
            <w:pPr>
              <w:spacing w:before="120"/>
              <w:rPr>
                <w:rFonts w:asciiTheme="minorHAnsi" w:hAnsiTheme="minorHAnsi" w:cstheme="minorHAnsi"/>
                <w:sz w:val="20"/>
                <w:szCs w:val="20"/>
              </w:rPr>
            </w:pPr>
            <w:r w:rsidRPr="00836D7D">
              <w:rPr>
                <w:rFonts w:ascii="Segoe UI Symbol"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Мушки</w:t>
            </w:r>
            <w:r w:rsidRPr="00836D7D">
              <w:rPr>
                <w:rFonts w:asciiTheme="minorHAnsi" w:hAnsiTheme="minorHAnsi" w:cstheme="minorHAnsi"/>
                <w:sz w:val="20"/>
                <w:szCs w:val="20"/>
              </w:rPr>
              <w:t xml:space="preserve"> </w:t>
            </w:r>
            <w:r w:rsidRPr="00836D7D">
              <w:rPr>
                <w:rFonts w:ascii="Segoe UI Symbol" w:hAnsi="Segoe UI Symbol" w:cs="Segoe UI Symbol"/>
                <w:sz w:val="20"/>
                <w:szCs w:val="20"/>
              </w:rPr>
              <w:t>❏</w:t>
            </w:r>
            <w:r w:rsidR="00ED6ED8" w:rsidRPr="00836D7D">
              <w:rPr>
                <w:rFonts w:asciiTheme="minorHAnsi" w:hAnsiTheme="minorHAnsi" w:cstheme="minorHAnsi"/>
                <w:sz w:val="20"/>
                <w:szCs w:val="20"/>
              </w:rPr>
              <w:t>Женски</w:t>
            </w:r>
            <w:r w:rsidRPr="00836D7D">
              <w:rPr>
                <w:rFonts w:asciiTheme="minorHAnsi" w:hAnsiTheme="minorHAnsi" w:cstheme="minorHAnsi"/>
                <w:sz w:val="20"/>
                <w:szCs w:val="20"/>
              </w:rPr>
              <w:t xml:space="preserve"> </w:t>
            </w:r>
            <w:r w:rsidRPr="00836D7D">
              <w:rPr>
                <w:rFonts w:ascii="Segoe UI Symbol" w:hAnsi="Segoe UI Symbol" w:cs="Segoe UI Symbol"/>
                <w:sz w:val="20"/>
                <w:szCs w:val="20"/>
              </w:rPr>
              <w:t>❏</w:t>
            </w:r>
            <w:r w:rsidR="00ED6ED8" w:rsidRPr="00836D7D">
              <w:rPr>
                <w:rFonts w:asciiTheme="minorHAnsi" w:hAnsiTheme="minorHAnsi" w:cstheme="minorHAnsi"/>
                <w:sz w:val="20"/>
                <w:szCs w:val="20"/>
              </w:rPr>
              <w:t>Други</w:t>
            </w:r>
            <w:r w:rsidRPr="00836D7D">
              <w:rPr>
                <w:rFonts w:asciiTheme="minorHAnsi" w:hAnsiTheme="minorHAnsi" w:cstheme="minorHAnsi"/>
                <w:sz w:val="20"/>
                <w:szCs w:val="20"/>
              </w:rPr>
              <w:t xml:space="preserve"> ___________________ (</w:t>
            </w:r>
            <w:r w:rsidR="00ED6ED8" w:rsidRPr="00836D7D">
              <w:rPr>
                <w:rFonts w:asciiTheme="minorHAnsi" w:hAnsiTheme="minorHAnsi" w:cstheme="minorHAnsi"/>
                <w:sz w:val="20"/>
                <w:szCs w:val="20"/>
              </w:rPr>
              <w:t>молимо</w:t>
            </w:r>
            <w:r w:rsidR="00761727"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наведите</w:t>
            </w:r>
            <w:r w:rsidRPr="00836D7D">
              <w:rPr>
                <w:rFonts w:asciiTheme="minorHAnsi" w:hAnsiTheme="minorHAnsi" w:cstheme="minorHAnsi"/>
                <w:sz w:val="20"/>
                <w:szCs w:val="20"/>
              </w:rPr>
              <w:t>)</w:t>
            </w:r>
          </w:p>
        </w:tc>
      </w:tr>
      <w:tr w:rsidR="0069440D" w:rsidRPr="00836D7D" w14:paraId="75BF1EE2" w14:textId="77777777" w:rsidTr="009577F6">
        <w:tc>
          <w:tcPr>
            <w:tcW w:w="10201" w:type="dxa"/>
          </w:tcPr>
          <w:p w14:paraId="75BF1EE0" w14:textId="7C83FF78" w:rsidR="00B7303A" w:rsidRPr="00836D7D" w:rsidRDefault="0069440D" w:rsidP="00B7303A">
            <w:pPr>
              <w:spacing w:before="120"/>
              <w:rPr>
                <w:rFonts w:asciiTheme="minorHAnsi" w:hAnsiTheme="minorHAnsi" w:cstheme="minorHAnsi"/>
                <w:sz w:val="20"/>
                <w:szCs w:val="20"/>
              </w:rPr>
            </w:pP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Захтевам</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мој</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идентитет</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не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обелодани</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без</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мог</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пристанка</w:t>
            </w:r>
          </w:p>
          <w:p w14:paraId="75BF1EE1" w14:textId="55E876E6" w:rsidR="0069440D" w:rsidRPr="00836D7D" w:rsidRDefault="0069440D" w:rsidP="00B7303A">
            <w:pPr>
              <w:spacing w:before="120"/>
              <w:rPr>
                <w:rFonts w:asciiTheme="minorHAnsi" w:hAnsiTheme="minorHAnsi" w:cstheme="minorHAnsi"/>
                <w:sz w:val="20"/>
                <w:szCs w:val="20"/>
              </w:rPr>
            </w:pP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Контакт</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информације</w:t>
            </w:r>
            <w:r w:rsidR="00B7303A" w:rsidRPr="00836D7D">
              <w:rPr>
                <w:rFonts w:asciiTheme="minorHAnsi" w:hAnsiTheme="minorHAnsi" w:cstheme="minorHAnsi"/>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Молимо</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означите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како</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желите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будете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контактирани</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поштом</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телефоном</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мејлом</w:t>
            </w:r>
            <w:r w:rsidRPr="00836D7D">
              <w:rPr>
                <w:rFonts w:asciiTheme="minorHAnsi" w:hAnsiTheme="minorHAnsi" w:cstheme="minorHAnsi"/>
                <w:sz w:val="20"/>
                <w:szCs w:val="20"/>
              </w:rPr>
              <w:t xml:space="preserve">). </w:t>
            </w:r>
          </w:p>
        </w:tc>
      </w:tr>
      <w:tr w:rsidR="0069440D" w:rsidRPr="00836D7D" w14:paraId="75BF1EE4" w14:textId="77777777" w:rsidTr="009577F6">
        <w:tc>
          <w:tcPr>
            <w:tcW w:w="10201" w:type="dxa"/>
          </w:tcPr>
          <w:p w14:paraId="75BF1EE3" w14:textId="27148402" w:rsidR="0069440D" w:rsidRPr="00836D7D" w:rsidRDefault="0069440D" w:rsidP="00B7303A">
            <w:pPr>
              <w:spacing w:before="120"/>
              <w:jc w:val="left"/>
              <w:rPr>
                <w:rFonts w:asciiTheme="minorHAnsi" w:hAnsiTheme="minorHAnsi" w:cstheme="minorHAnsi"/>
                <w:sz w:val="20"/>
                <w:szCs w:val="20"/>
              </w:rPr>
            </w:pP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Поштом</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Молимо</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напишите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своју</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поштанску</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адресу</w:t>
            </w:r>
            <w:r w:rsidRPr="00836D7D">
              <w:rPr>
                <w:rFonts w:asciiTheme="minorHAnsi" w:hAnsiTheme="minorHAnsi" w:cstheme="minorHAnsi"/>
                <w:sz w:val="20"/>
                <w:szCs w:val="20"/>
              </w:rPr>
              <w:t xml:space="preserve">: _________________________________________________________________ ________________________________________________________________ __________________________________________ </w:t>
            </w:r>
          </w:p>
        </w:tc>
      </w:tr>
      <w:tr w:rsidR="0069440D" w:rsidRPr="00836D7D" w14:paraId="75BF1EE6" w14:textId="77777777" w:rsidTr="009577F6">
        <w:tc>
          <w:tcPr>
            <w:tcW w:w="10201" w:type="dxa"/>
          </w:tcPr>
          <w:p w14:paraId="75BF1EE5" w14:textId="76AD54C2" w:rsidR="0069440D" w:rsidRPr="00836D7D" w:rsidRDefault="0069440D" w:rsidP="00B7303A">
            <w:pPr>
              <w:spacing w:before="120"/>
              <w:rPr>
                <w:rFonts w:asciiTheme="minorHAnsi" w:hAnsiTheme="minorHAnsi" w:cstheme="minorHAnsi"/>
                <w:sz w:val="20"/>
                <w:szCs w:val="20"/>
              </w:rPr>
            </w:pP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Телефоном</w:t>
            </w:r>
            <w:r w:rsidRPr="00836D7D">
              <w:rPr>
                <w:rFonts w:asciiTheme="minorHAnsi" w:hAnsiTheme="minorHAnsi" w:cstheme="minorHAnsi"/>
                <w:sz w:val="20"/>
                <w:szCs w:val="20"/>
              </w:rPr>
              <w:t xml:space="preserve">: _______________________________________________ </w:t>
            </w:r>
          </w:p>
        </w:tc>
      </w:tr>
      <w:tr w:rsidR="0069440D" w:rsidRPr="00836D7D" w14:paraId="75BF1EE9" w14:textId="77777777" w:rsidTr="009577F6">
        <w:tc>
          <w:tcPr>
            <w:tcW w:w="10201" w:type="dxa"/>
          </w:tcPr>
          <w:p w14:paraId="75BF1EE7" w14:textId="6EB6418F" w:rsidR="0069440D" w:rsidRPr="00836D7D" w:rsidRDefault="0069440D" w:rsidP="009577F6">
            <w:pPr>
              <w:spacing w:before="120"/>
              <w:rPr>
                <w:rFonts w:asciiTheme="minorHAnsi" w:hAnsiTheme="minorHAnsi" w:cstheme="minorHAnsi"/>
                <w:sz w:val="20"/>
                <w:szCs w:val="20"/>
              </w:rPr>
            </w:pP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Мејлом</w:t>
            </w:r>
            <w:r w:rsidRPr="00836D7D">
              <w:rPr>
                <w:rFonts w:asciiTheme="minorHAnsi" w:hAnsiTheme="minorHAnsi" w:cstheme="minorHAnsi"/>
                <w:sz w:val="20"/>
                <w:szCs w:val="20"/>
              </w:rPr>
              <w:t xml:space="preserve"> _______________________________________________</w:t>
            </w:r>
          </w:p>
          <w:p w14:paraId="75BF1EE8" w14:textId="137D79A6" w:rsidR="0069440D" w:rsidRPr="00836D7D" w:rsidRDefault="0069440D" w:rsidP="00B7303A">
            <w:pPr>
              <w:spacing w:before="120"/>
              <w:rPr>
                <w:rFonts w:asciiTheme="minorHAnsi" w:hAnsiTheme="minorHAnsi" w:cstheme="minorHAnsi"/>
                <w:sz w:val="20"/>
                <w:szCs w:val="20"/>
              </w:rPr>
            </w:pP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Допунићу</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ове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информације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на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веб</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страници</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по</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добијању</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одлуке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на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жалбу</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обзиром</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желим</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останем</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анониман</w:t>
            </w:r>
            <w:r w:rsidR="00B7303A" w:rsidRPr="00836D7D">
              <w:rPr>
                <w:rFonts w:asciiTheme="minorHAnsi" w:hAnsiTheme="minorHAnsi" w:cstheme="minorHAnsi"/>
                <w:sz w:val="20"/>
                <w:szCs w:val="20"/>
              </w:rPr>
              <w:t>/</w:t>
            </w:r>
            <w:r w:rsidR="00ED6ED8" w:rsidRPr="00836D7D">
              <w:rPr>
                <w:rFonts w:asciiTheme="minorHAnsi" w:hAnsiTheme="minorHAnsi" w:cstheme="minorHAnsi"/>
                <w:sz w:val="20"/>
                <w:szCs w:val="20"/>
              </w:rPr>
              <w:t>на</w:t>
            </w:r>
            <w:r w:rsidRPr="00836D7D">
              <w:rPr>
                <w:rFonts w:asciiTheme="minorHAnsi" w:hAnsiTheme="minorHAnsi" w:cstheme="minorHAnsi"/>
                <w:sz w:val="20"/>
                <w:szCs w:val="20"/>
              </w:rPr>
              <w:t xml:space="preserve"> </w:t>
            </w:r>
          </w:p>
        </w:tc>
      </w:tr>
      <w:tr w:rsidR="0069440D" w:rsidRPr="00836D7D" w14:paraId="75BF1EEB" w14:textId="77777777" w:rsidTr="009577F6">
        <w:tc>
          <w:tcPr>
            <w:tcW w:w="10201" w:type="dxa"/>
          </w:tcPr>
          <w:p w14:paraId="75BF1EEA" w14:textId="41513FC7" w:rsidR="0069440D" w:rsidRPr="00836D7D" w:rsidRDefault="0069440D" w:rsidP="00B7303A">
            <w:pPr>
              <w:spacing w:before="120"/>
              <w:rPr>
                <w:rFonts w:asciiTheme="minorHAnsi" w:hAnsiTheme="minorHAnsi" w:cstheme="minorHAnsi"/>
                <w:sz w:val="20"/>
                <w:szCs w:val="20"/>
              </w:rPr>
            </w:pP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Преферирани</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језик</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комуникације</w:t>
            </w:r>
            <w:r w:rsidRPr="00836D7D">
              <w:rPr>
                <w:rFonts w:asciiTheme="minorHAnsi" w:hAnsiTheme="minorHAnsi" w:cstheme="minorHAnsi"/>
                <w:sz w:val="20"/>
                <w:szCs w:val="20"/>
              </w:rPr>
              <w:t xml:space="preserve"> </w:t>
            </w: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српски</w:t>
            </w:r>
            <w:r w:rsidRPr="00836D7D">
              <w:rPr>
                <w:rFonts w:asciiTheme="minorHAnsi" w:hAnsiTheme="minorHAnsi" w:cstheme="minorHAnsi"/>
                <w:sz w:val="20"/>
                <w:szCs w:val="20"/>
              </w:rPr>
              <w:t xml:space="preserve"> </w:t>
            </w: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други</w:t>
            </w:r>
            <w:r w:rsidR="00B7303A" w:rsidRPr="00836D7D">
              <w:rPr>
                <w:rFonts w:asciiTheme="minorHAnsi" w:hAnsiTheme="minorHAnsi" w:cstheme="minorHAnsi"/>
                <w:sz w:val="20"/>
                <w:szCs w:val="20"/>
              </w:rPr>
              <w:t xml:space="preserve"> </w:t>
            </w:r>
            <w:r w:rsidRPr="00836D7D">
              <w:rPr>
                <w:rFonts w:asciiTheme="minorHAnsi" w:hAnsiTheme="minorHAnsi" w:cstheme="minorHAnsi"/>
                <w:iCs/>
                <w:sz w:val="20"/>
                <w:szCs w:val="20"/>
              </w:rPr>
              <w:t>(</w:t>
            </w:r>
            <w:r w:rsidR="00ED6ED8" w:rsidRPr="00836D7D">
              <w:rPr>
                <w:rFonts w:asciiTheme="minorHAnsi" w:hAnsiTheme="minorHAnsi" w:cstheme="minorHAnsi"/>
                <w:iCs/>
                <w:sz w:val="20"/>
                <w:szCs w:val="20"/>
              </w:rPr>
              <w:t>навести</w:t>
            </w:r>
            <w:r w:rsidR="00B7303A" w:rsidRPr="00836D7D">
              <w:rPr>
                <w:rFonts w:asciiTheme="minorHAnsi" w:hAnsiTheme="minorHAnsi" w:cstheme="minorHAnsi"/>
                <w:iCs/>
                <w:sz w:val="20"/>
                <w:szCs w:val="20"/>
              </w:rPr>
              <w:t xml:space="preserve"> </w:t>
            </w:r>
            <w:r w:rsidR="00ED6ED8" w:rsidRPr="00836D7D">
              <w:rPr>
                <w:rFonts w:asciiTheme="minorHAnsi" w:hAnsiTheme="minorHAnsi" w:cstheme="minorHAnsi"/>
                <w:iCs/>
                <w:sz w:val="20"/>
                <w:szCs w:val="20"/>
              </w:rPr>
              <w:t>језик</w:t>
            </w:r>
            <w:r w:rsidRPr="00836D7D">
              <w:rPr>
                <w:rFonts w:asciiTheme="minorHAnsi" w:hAnsiTheme="minorHAnsi" w:cstheme="minorHAnsi"/>
                <w:iCs/>
                <w:sz w:val="20"/>
                <w:szCs w:val="20"/>
              </w:rPr>
              <w:t>)</w:t>
            </w:r>
          </w:p>
        </w:tc>
      </w:tr>
      <w:tr w:rsidR="0069440D" w:rsidRPr="00836D7D" w14:paraId="75BF1EEF" w14:textId="77777777" w:rsidTr="009577F6">
        <w:trPr>
          <w:trHeight w:val="956"/>
        </w:trPr>
        <w:tc>
          <w:tcPr>
            <w:tcW w:w="10201" w:type="dxa"/>
          </w:tcPr>
          <w:p w14:paraId="75BF1EEC" w14:textId="4188F88E" w:rsidR="0069440D" w:rsidRPr="00836D7D" w:rsidRDefault="00ED6ED8" w:rsidP="009577F6">
            <w:pPr>
              <w:spacing w:before="120"/>
              <w:rPr>
                <w:rFonts w:asciiTheme="minorHAnsi" w:hAnsiTheme="minorHAnsi" w:cstheme="minorHAnsi"/>
                <w:iCs/>
                <w:sz w:val="20"/>
                <w:szCs w:val="20"/>
              </w:rPr>
            </w:pPr>
            <w:r w:rsidRPr="00836D7D">
              <w:rPr>
                <w:rFonts w:asciiTheme="minorHAnsi" w:hAnsiTheme="minorHAnsi" w:cstheme="minorHAnsi"/>
                <w:sz w:val="20"/>
                <w:szCs w:val="20"/>
              </w:rPr>
              <w:t>Опис</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догађаја</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или</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притужбе</w:t>
            </w:r>
            <w:r w:rsidR="0069440D" w:rsidRPr="00836D7D">
              <w:rPr>
                <w:rFonts w:asciiTheme="minorHAnsi" w:hAnsiTheme="minorHAnsi" w:cstheme="minorHAnsi"/>
                <w:sz w:val="20"/>
                <w:szCs w:val="20"/>
              </w:rPr>
              <w:t xml:space="preserve"> (</w:t>
            </w:r>
            <w:r w:rsidRPr="00836D7D">
              <w:rPr>
                <w:rFonts w:asciiTheme="minorHAnsi" w:hAnsiTheme="minorHAnsi" w:cstheme="minorHAnsi"/>
                <w:iCs/>
                <w:sz w:val="20"/>
                <w:szCs w:val="20"/>
              </w:rPr>
              <w:t>Шта</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се</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догодило</w:t>
            </w:r>
            <w:r w:rsidR="0069440D"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Где</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се</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догодило</w:t>
            </w:r>
            <w:r w:rsidR="0069440D"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Коме</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се</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догодило</w:t>
            </w:r>
            <w:r w:rsidR="0069440D"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Који</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је</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резултат</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проблема</w:t>
            </w:r>
            <w:r w:rsidR="0069440D"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Датум</w:t>
            </w:r>
            <w:r w:rsidR="00B7303A"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догађаја</w:t>
            </w:r>
            <w:r w:rsidR="0069440D" w:rsidRPr="00836D7D">
              <w:rPr>
                <w:rFonts w:asciiTheme="minorHAnsi" w:hAnsiTheme="minorHAnsi" w:cstheme="minorHAnsi"/>
                <w:iCs/>
                <w:sz w:val="20"/>
                <w:szCs w:val="20"/>
              </w:rPr>
              <w:t xml:space="preserve">/ </w:t>
            </w:r>
            <w:r w:rsidRPr="00836D7D">
              <w:rPr>
                <w:rFonts w:asciiTheme="minorHAnsi" w:hAnsiTheme="minorHAnsi" w:cstheme="minorHAnsi"/>
                <w:iCs/>
                <w:sz w:val="20"/>
                <w:szCs w:val="20"/>
              </w:rPr>
              <w:t>притужбе</w:t>
            </w:r>
            <w:r w:rsidR="0069440D" w:rsidRPr="00836D7D">
              <w:rPr>
                <w:rFonts w:asciiTheme="minorHAnsi" w:hAnsiTheme="minorHAnsi" w:cstheme="minorHAnsi"/>
                <w:iCs/>
                <w:sz w:val="20"/>
                <w:szCs w:val="20"/>
              </w:rPr>
              <w:t>)</w:t>
            </w:r>
          </w:p>
          <w:p w14:paraId="75BF1EED" w14:textId="77777777" w:rsidR="0069440D" w:rsidRPr="00836D7D" w:rsidRDefault="0069440D" w:rsidP="009577F6">
            <w:pPr>
              <w:spacing w:before="120"/>
              <w:rPr>
                <w:rFonts w:asciiTheme="minorHAnsi" w:hAnsiTheme="minorHAnsi" w:cstheme="minorHAnsi"/>
                <w:sz w:val="20"/>
                <w:szCs w:val="20"/>
              </w:rPr>
            </w:pPr>
          </w:p>
          <w:p w14:paraId="75BF1EEE" w14:textId="77777777" w:rsidR="0069440D" w:rsidRPr="00836D7D" w:rsidRDefault="0069440D" w:rsidP="009577F6">
            <w:pPr>
              <w:spacing w:before="120"/>
              <w:rPr>
                <w:rFonts w:asciiTheme="minorHAnsi" w:hAnsiTheme="minorHAnsi" w:cstheme="minorHAnsi"/>
                <w:sz w:val="20"/>
                <w:szCs w:val="20"/>
              </w:rPr>
            </w:pPr>
          </w:p>
        </w:tc>
      </w:tr>
      <w:tr w:rsidR="0069440D" w:rsidRPr="00836D7D" w14:paraId="75BF1EF1" w14:textId="77777777" w:rsidTr="009577F6">
        <w:tc>
          <w:tcPr>
            <w:tcW w:w="10201" w:type="dxa"/>
          </w:tcPr>
          <w:p w14:paraId="75BF1EF0" w14:textId="482562D3" w:rsidR="0069440D" w:rsidRPr="00836D7D" w:rsidRDefault="0069440D" w:rsidP="00AB259F">
            <w:pPr>
              <w:spacing w:before="120"/>
              <w:rPr>
                <w:rFonts w:asciiTheme="minorHAnsi" w:hAnsiTheme="minorHAnsi" w:cstheme="minorHAnsi"/>
                <w:sz w:val="20"/>
                <w:szCs w:val="20"/>
              </w:rPr>
            </w:pP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Догађај</w:t>
            </w:r>
            <w:r w:rsidR="00AB259F" w:rsidRPr="00836D7D">
              <w:rPr>
                <w:rFonts w:asciiTheme="minorHAnsi" w:hAnsiTheme="minorHAnsi" w:cstheme="minorHAnsi"/>
                <w:sz w:val="20"/>
                <w:szCs w:val="20"/>
              </w:rPr>
              <w:t>/</w:t>
            </w:r>
            <w:r w:rsidR="00ED6ED8" w:rsidRPr="00836D7D">
              <w:rPr>
                <w:rFonts w:asciiTheme="minorHAnsi" w:hAnsiTheme="minorHAnsi" w:cstheme="minorHAnsi"/>
                <w:sz w:val="20"/>
                <w:szCs w:val="20"/>
              </w:rPr>
              <w:t>притужба</w:t>
            </w:r>
            <w:r w:rsidR="00AB259F"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у</w:t>
            </w:r>
            <w:r w:rsidR="00AB259F"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само</w:t>
            </w:r>
            <w:r w:rsidR="00AB259F"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једном</w:t>
            </w:r>
            <w:r w:rsidR="00AB259F"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случају</w:t>
            </w:r>
            <w:r w:rsidR="00AB259F" w:rsidRPr="00836D7D">
              <w:rPr>
                <w:rFonts w:asciiTheme="minorHAnsi" w:hAnsiTheme="minorHAnsi" w:cstheme="minorHAnsi"/>
                <w:sz w:val="20"/>
                <w:szCs w:val="20"/>
              </w:rPr>
              <w:t xml:space="preserve"> </w:t>
            </w:r>
            <w:r w:rsidR="00B7303A" w:rsidRPr="00836D7D">
              <w:rPr>
                <w:rFonts w:asciiTheme="minorHAnsi" w:hAnsiTheme="minorHAnsi" w:cstheme="minorHAnsi"/>
                <w:sz w:val="20"/>
                <w:szCs w:val="20"/>
              </w:rPr>
              <w:t>(</w:t>
            </w:r>
            <w:r w:rsidR="00ED6ED8" w:rsidRPr="00836D7D">
              <w:rPr>
                <w:rFonts w:asciiTheme="minorHAnsi" w:hAnsiTheme="minorHAnsi" w:cstheme="minorHAnsi"/>
                <w:sz w:val="20"/>
                <w:szCs w:val="20"/>
              </w:rPr>
              <w:t>датум</w:t>
            </w:r>
            <w:r w:rsidRPr="00836D7D">
              <w:rPr>
                <w:rFonts w:asciiTheme="minorHAnsi" w:hAnsiTheme="minorHAnsi" w:cstheme="minorHAnsi"/>
                <w:sz w:val="20"/>
                <w:szCs w:val="20"/>
              </w:rPr>
              <w:t xml:space="preserve"> _______________) </w:t>
            </w:r>
          </w:p>
        </w:tc>
      </w:tr>
      <w:tr w:rsidR="0069440D" w:rsidRPr="00836D7D" w14:paraId="75BF1EF8" w14:textId="77777777" w:rsidTr="009577F6">
        <w:tc>
          <w:tcPr>
            <w:tcW w:w="10201" w:type="dxa"/>
          </w:tcPr>
          <w:p w14:paraId="75BF1EF2" w14:textId="3F133EAE" w:rsidR="0069440D" w:rsidRPr="00836D7D" w:rsidRDefault="0069440D" w:rsidP="009577F6">
            <w:pPr>
              <w:spacing w:before="120"/>
              <w:rPr>
                <w:rFonts w:asciiTheme="minorHAnsi" w:hAnsiTheme="minorHAnsi" w:cstheme="minorHAnsi"/>
                <w:sz w:val="20"/>
                <w:szCs w:val="20"/>
              </w:rPr>
            </w:pP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Дешавало</w:t>
            </w:r>
            <w:r w:rsidR="00AB259F"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се</w:t>
            </w:r>
            <w:r w:rsidR="00AB259F"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више</w:t>
            </w:r>
            <w:r w:rsidR="00AB259F"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од</w:t>
            </w:r>
            <w:r w:rsidR="00AB259F"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једног</w:t>
            </w:r>
            <w:r w:rsidR="00AB259F"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пута</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колико</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пута</w:t>
            </w:r>
            <w:r w:rsidRPr="00836D7D">
              <w:rPr>
                <w:rFonts w:asciiTheme="minorHAnsi" w:hAnsiTheme="minorHAnsi" w:cstheme="minorHAnsi"/>
                <w:sz w:val="20"/>
                <w:szCs w:val="20"/>
              </w:rPr>
              <w:t xml:space="preserve">? _____) </w:t>
            </w:r>
          </w:p>
          <w:p w14:paraId="75BF1EF3" w14:textId="3DEED820" w:rsidR="0069440D" w:rsidRPr="00836D7D" w:rsidRDefault="0069440D" w:rsidP="009577F6">
            <w:pPr>
              <w:spacing w:before="120"/>
              <w:rPr>
                <w:rFonts w:asciiTheme="minorHAnsi" w:hAnsiTheme="minorHAnsi" w:cstheme="minorHAnsi"/>
                <w:sz w:val="20"/>
                <w:szCs w:val="20"/>
              </w:rPr>
            </w:pPr>
            <w:r w:rsidRPr="00836D7D">
              <w:rPr>
                <w:rFonts w:ascii="Segoe UI Symbol" w:eastAsia="MS Gothic" w:hAnsi="Segoe UI Symbol" w:cs="Segoe UI Symbol"/>
                <w:sz w:val="20"/>
                <w:szCs w:val="20"/>
              </w:rPr>
              <w:t>❏</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Актуелно</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тренутно</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доживаљавам</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проблем</w:t>
            </w:r>
            <w:r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Шта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бисте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желели</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догоди</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да</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би</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се</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решио</w:t>
            </w:r>
            <w:r w:rsidR="00B7303A" w:rsidRPr="00836D7D">
              <w:rPr>
                <w:rFonts w:asciiTheme="minorHAnsi" w:hAnsiTheme="minorHAnsi" w:cstheme="minorHAnsi"/>
                <w:sz w:val="20"/>
                <w:szCs w:val="20"/>
              </w:rPr>
              <w:t xml:space="preserve"> </w:t>
            </w:r>
            <w:r w:rsidR="00ED6ED8" w:rsidRPr="00836D7D">
              <w:rPr>
                <w:rFonts w:asciiTheme="minorHAnsi" w:hAnsiTheme="minorHAnsi" w:cstheme="minorHAnsi"/>
                <w:sz w:val="20"/>
                <w:szCs w:val="20"/>
              </w:rPr>
              <w:t>проблем</w:t>
            </w:r>
            <w:r w:rsidRPr="00836D7D">
              <w:rPr>
                <w:rFonts w:asciiTheme="minorHAnsi" w:hAnsiTheme="minorHAnsi" w:cstheme="minorHAnsi"/>
                <w:sz w:val="20"/>
                <w:szCs w:val="20"/>
              </w:rPr>
              <w:t xml:space="preserve">? </w:t>
            </w:r>
          </w:p>
          <w:p w14:paraId="75BF1EF4" w14:textId="77777777" w:rsidR="0069440D" w:rsidRPr="00836D7D" w:rsidRDefault="0069440D" w:rsidP="009577F6">
            <w:pPr>
              <w:spacing w:before="120"/>
              <w:rPr>
                <w:rFonts w:asciiTheme="minorHAnsi" w:hAnsiTheme="minorHAnsi" w:cstheme="minorHAnsi"/>
                <w:sz w:val="20"/>
                <w:szCs w:val="20"/>
              </w:rPr>
            </w:pPr>
          </w:p>
          <w:p w14:paraId="75BF1EF5" w14:textId="433AA02C" w:rsidR="0069440D" w:rsidRPr="00836D7D" w:rsidRDefault="00ED6ED8" w:rsidP="009577F6">
            <w:pPr>
              <w:spacing w:before="120"/>
              <w:rPr>
                <w:rFonts w:asciiTheme="minorHAnsi" w:hAnsiTheme="minorHAnsi" w:cstheme="minorHAnsi"/>
                <w:sz w:val="20"/>
                <w:szCs w:val="20"/>
              </w:rPr>
            </w:pPr>
            <w:r w:rsidRPr="00836D7D">
              <w:rPr>
                <w:rFonts w:asciiTheme="minorHAnsi" w:hAnsiTheme="minorHAnsi" w:cstheme="minorHAnsi"/>
                <w:sz w:val="20"/>
                <w:szCs w:val="20"/>
              </w:rPr>
              <w:t>Потпис</w:t>
            </w:r>
            <w:r w:rsidR="0069440D" w:rsidRPr="00836D7D">
              <w:rPr>
                <w:rFonts w:asciiTheme="minorHAnsi" w:hAnsiTheme="minorHAnsi" w:cstheme="minorHAnsi"/>
                <w:sz w:val="20"/>
                <w:szCs w:val="20"/>
              </w:rPr>
              <w:t>: ____</w:t>
            </w:r>
            <w:r w:rsidR="00B7303A" w:rsidRPr="00836D7D">
              <w:rPr>
                <w:rFonts w:asciiTheme="minorHAnsi" w:hAnsiTheme="minorHAnsi" w:cstheme="minorHAnsi"/>
                <w:sz w:val="20"/>
                <w:szCs w:val="20"/>
              </w:rPr>
              <w:t xml:space="preserve">___________________________ </w:t>
            </w:r>
            <w:r w:rsidRPr="00836D7D">
              <w:rPr>
                <w:rFonts w:asciiTheme="minorHAnsi" w:hAnsiTheme="minorHAnsi" w:cstheme="minorHAnsi"/>
                <w:sz w:val="20"/>
                <w:szCs w:val="20"/>
              </w:rPr>
              <w:t>Датум</w:t>
            </w:r>
            <w:r w:rsidR="0069440D" w:rsidRPr="00836D7D">
              <w:rPr>
                <w:rFonts w:asciiTheme="minorHAnsi" w:hAnsiTheme="minorHAnsi" w:cstheme="minorHAnsi"/>
                <w:sz w:val="20"/>
                <w:szCs w:val="20"/>
              </w:rPr>
              <w:t xml:space="preserve">: _______________________________ </w:t>
            </w:r>
          </w:p>
          <w:p w14:paraId="75BF1EF6" w14:textId="77777777" w:rsidR="0069440D" w:rsidRPr="00836D7D" w:rsidRDefault="0069440D" w:rsidP="009577F6">
            <w:pPr>
              <w:rPr>
                <w:rFonts w:asciiTheme="minorHAnsi" w:hAnsiTheme="minorHAnsi" w:cstheme="minorHAnsi"/>
                <w:sz w:val="20"/>
                <w:szCs w:val="20"/>
              </w:rPr>
            </w:pPr>
          </w:p>
          <w:p w14:paraId="75BF1EF7" w14:textId="1553926C" w:rsidR="0069440D" w:rsidRPr="00836D7D" w:rsidRDefault="00ED6ED8" w:rsidP="00F47CE2">
            <w:pPr>
              <w:spacing w:before="120"/>
              <w:rPr>
                <w:rFonts w:asciiTheme="minorHAnsi" w:hAnsiTheme="minorHAnsi" w:cstheme="minorHAnsi"/>
                <w:sz w:val="20"/>
                <w:szCs w:val="20"/>
              </w:rPr>
            </w:pPr>
            <w:r w:rsidRPr="00836D7D">
              <w:rPr>
                <w:rFonts w:asciiTheme="minorHAnsi" w:hAnsiTheme="minorHAnsi" w:cstheme="minorHAnsi"/>
                <w:sz w:val="20"/>
                <w:szCs w:val="20"/>
              </w:rPr>
              <w:t>Молимо</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Вас</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да</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овај</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образац</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вратите</w:t>
            </w:r>
            <w:r w:rsidR="0069440D" w:rsidRPr="00836D7D">
              <w:rPr>
                <w:rFonts w:asciiTheme="minorHAnsi" w:hAnsiTheme="minorHAnsi" w:cstheme="minorHAnsi"/>
                <w:sz w:val="20"/>
                <w:szCs w:val="20"/>
              </w:rPr>
              <w:t xml:space="preserve">: </w:t>
            </w:r>
            <w:r w:rsidRPr="00836D7D">
              <w:rPr>
                <w:rFonts w:asciiTheme="minorHAnsi" w:hAnsiTheme="minorHAnsi" w:cstheme="minorHAnsi"/>
                <w:sz w:val="20"/>
                <w:szCs w:val="20"/>
              </w:rPr>
              <w:t>Министарству</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грађевинарства</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саобраћаја</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и</w:t>
            </w:r>
            <w:r w:rsidR="00B7303A" w:rsidRPr="00836D7D">
              <w:rPr>
                <w:rFonts w:asciiTheme="minorHAnsi" w:hAnsiTheme="minorHAnsi" w:cstheme="minorHAnsi"/>
                <w:sz w:val="20"/>
                <w:szCs w:val="20"/>
              </w:rPr>
              <w:t xml:space="preserve"> </w:t>
            </w:r>
            <w:r w:rsidRPr="00836D7D">
              <w:rPr>
                <w:rFonts w:asciiTheme="minorHAnsi" w:hAnsiTheme="minorHAnsi" w:cstheme="minorHAnsi"/>
                <w:sz w:val="20"/>
                <w:szCs w:val="20"/>
              </w:rPr>
              <w:t>инфраструктуре</w:t>
            </w:r>
            <w:r w:rsidR="00B7303A" w:rsidRPr="00836D7D">
              <w:rPr>
                <w:rFonts w:asciiTheme="minorHAnsi" w:hAnsiTheme="minorHAnsi" w:cstheme="minorHAnsi"/>
                <w:sz w:val="20"/>
                <w:szCs w:val="20"/>
              </w:rPr>
              <w:t xml:space="preserve"> </w:t>
            </w:r>
            <w:r w:rsidR="0069440D" w:rsidRPr="00836D7D">
              <w:rPr>
                <w:rFonts w:asciiTheme="minorHAnsi" w:hAnsiTheme="minorHAnsi" w:cstheme="minorHAnsi"/>
                <w:sz w:val="20"/>
                <w:szCs w:val="20"/>
              </w:rPr>
              <w:t xml:space="preserve">/ </w:t>
            </w:r>
            <w:r w:rsidRPr="00836D7D">
              <w:rPr>
                <w:rFonts w:asciiTheme="minorHAnsi" w:hAnsiTheme="minorHAnsi" w:cstheme="minorHAnsi"/>
                <w:sz w:val="20"/>
                <w:szCs w:val="20"/>
              </w:rPr>
              <w:t>ПИУ</w:t>
            </w:r>
          </w:p>
        </w:tc>
      </w:tr>
    </w:tbl>
    <w:p w14:paraId="75BF1EF9" w14:textId="6F6F4A64" w:rsidR="00E749FD" w:rsidRPr="00836D7D" w:rsidRDefault="00E749FD" w:rsidP="00E749FD">
      <w:pPr>
        <w:rPr>
          <w:rFonts w:asciiTheme="minorHAnsi" w:hAnsiTheme="minorHAnsi" w:cstheme="minorHAnsi"/>
        </w:rPr>
      </w:pPr>
    </w:p>
    <w:sectPr w:rsidR="00E749FD" w:rsidRPr="00836D7D" w:rsidSect="00760E9B">
      <w:pgSz w:w="11907" w:h="16839" w:code="9"/>
      <w:pgMar w:top="1440" w:right="1440" w:bottom="1440" w:left="1440"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9746D" w14:textId="77777777" w:rsidR="00981AC0" w:rsidRDefault="00981AC0" w:rsidP="00CE56DD">
      <w:pPr>
        <w:spacing w:after="0" w:line="240" w:lineRule="auto"/>
      </w:pPr>
      <w:r>
        <w:separator/>
      </w:r>
    </w:p>
  </w:endnote>
  <w:endnote w:type="continuationSeparator" w:id="0">
    <w:p w14:paraId="58275FFE" w14:textId="77777777" w:rsidR="00981AC0" w:rsidRDefault="00981AC0" w:rsidP="00CE5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roman"/>
    <w:pitch w:val="default"/>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1636028"/>
      <w:docPartObj>
        <w:docPartGallery w:val="Page Numbers (Bottom of Page)"/>
        <w:docPartUnique/>
      </w:docPartObj>
    </w:sdtPr>
    <w:sdtContent>
      <w:p w14:paraId="75BF1EFF" w14:textId="0A7A87F4" w:rsidR="00304F1D" w:rsidRDefault="00304F1D">
        <w:pPr>
          <w:pStyle w:val="Footer"/>
          <w:jc w:val="right"/>
        </w:pPr>
        <w:r>
          <w:fldChar w:fldCharType="begin"/>
        </w:r>
        <w:r>
          <w:instrText>PAGE   \* MERGEFORMAT</w:instrText>
        </w:r>
        <w:r>
          <w:fldChar w:fldCharType="separate"/>
        </w:r>
        <w:r>
          <w:rPr>
            <w:noProof/>
          </w:rPr>
          <w:t>7</w:t>
        </w:r>
        <w:r>
          <w:rPr>
            <w:noProof/>
          </w:rPr>
          <w:fldChar w:fldCharType="end"/>
        </w:r>
      </w:p>
    </w:sdtContent>
  </w:sdt>
  <w:p w14:paraId="75BF1F00" w14:textId="77777777" w:rsidR="00304F1D" w:rsidRDefault="00304F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1636029"/>
      <w:docPartObj>
        <w:docPartGallery w:val="Page Numbers (Bottom of Page)"/>
        <w:docPartUnique/>
      </w:docPartObj>
    </w:sdtPr>
    <w:sdtEndPr>
      <w:rPr>
        <w:noProof/>
      </w:rPr>
    </w:sdtEndPr>
    <w:sdtContent>
      <w:p w14:paraId="75BF1F01" w14:textId="6F7CED0D" w:rsidR="00304F1D" w:rsidRDefault="00304F1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75BF1F02" w14:textId="77777777" w:rsidR="00304F1D" w:rsidRDefault="00304F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60DD2" w14:textId="77777777" w:rsidR="00981AC0" w:rsidRDefault="00981AC0" w:rsidP="00CE56DD">
      <w:pPr>
        <w:spacing w:after="0" w:line="240" w:lineRule="auto"/>
      </w:pPr>
      <w:r>
        <w:separator/>
      </w:r>
    </w:p>
  </w:footnote>
  <w:footnote w:type="continuationSeparator" w:id="0">
    <w:p w14:paraId="1D8117EF" w14:textId="77777777" w:rsidR="00981AC0" w:rsidRDefault="00981AC0" w:rsidP="00CE5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F1EFE" w14:textId="029CB60A" w:rsidR="00304F1D" w:rsidRPr="00453C42" w:rsidRDefault="00304F1D">
    <w:pPr>
      <w:pStyle w:val="Header"/>
      <w:rPr>
        <w:rFonts w:asciiTheme="minorHAnsi" w:hAnsiTheme="minorHAnsi" w:cstheme="minorHAnsi"/>
        <w:color w:val="398E98"/>
        <w:sz w:val="20"/>
        <w:szCs w:val="20"/>
      </w:rPr>
    </w:pPr>
    <w:sdt>
      <w:sdtPr>
        <w:rPr>
          <w:rFonts w:asciiTheme="minorHAnsi" w:eastAsiaTheme="majorEastAsia" w:hAnsiTheme="minorHAnsi" w:cstheme="minorHAnsi"/>
          <w:color w:val="398E98"/>
          <w:sz w:val="20"/>
          <w:szCs w:val="20"/>
        </w:rPr>
        <w:alias w:val="Title"/>
        <w:id w:val="521636026"/>
        <w:dataBinding w:prefixMappings="xmlns:ns0='http://schemas.openxmlformats.org/package/2006/metadata/core-properties' xmlns:ns1='http://purl.org/dc/elements/1.1/'" w:xpath="/ns0:coreProperties[1]/ns1:title[1]" w:storeItemID="{6C3C8BC8-F283-45AE-878A-BAB7291924A1}"/>
        <w:text/>
      </w:sdtPr>
      <w:sdtContent>
        <w:r>
          <w:rPr>
            <w:rFonts w:asciiTheme="minorHAnsi" w:eastAsiaTheme="majorEastAsia" w:hAnsiTheme="minorHAnsi" w:cstheme="minorHAnsi"/>
            <w:color w:val="398E98"/>
            <w:sz w:val="20"/>
            <w:szCs w:val="20"/>
          </w:rPr>
          <w:t xml:space="preserve">План укључивања заинтересованих страна – </w:t>
        </w:r>
        <w:r>
          <w:rPr>
            <w:rFonts w:asciiTheme="minorHAnsi" w:eastAsiaTheme="majorEastAsia" w:hAnsiTheme="minorHAnsi" w:cstheme="minorHAnsi"/>
            <w:color w:val="398E98"/>
            <w:sz w:val="20"/>
            <w:szCs w:val="20"/>
            <w:lang w:val="sr-Cyrl-RS"/>
          </w:rPr>
          <w:t>КОНАЧНИ ДОКУМЕНТ</w:t>
        </w:r>
      </w:sdtContent>
    </w:sdt>
    <w:r w:rsidRPr="00453C42">
      <w:rPr>
        <w:rFonts w:asciiTheme="minorHAnsi" w:eastAsiaTheme="majorEastAsia" w:hAnsiTheme="minorHAnsi" w:cstheme="minorHAnsi"/>
        <w:color w:val="398E98"/>
        <w:sz w:val="24"/>
        <w:szCs w:val="24"/>
      </w:rPr>
      <w:ptab w:relativeTo="margin" w:alignment="right" w:leader="none"/>
    </w:r>
    <w:sdt>
      <w:sdtPr>
        <w:rPr>
          <w:rFonts w:asciiTheme="minorHAnsi" w:eastAsiaTheme="majorEastAsia" w:hAnsiTheme="minorHAnsi" w:cstheme="minorHAnsi"/>
          <w:color w:val="398E98"/>
          <w:sz w:val="20"/>
          <w:szCs w:val="20"/>
        </w:rPr>
        <w:alias w:val="Date"/>
        <w:id w:val="521636027"/>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r>
          <w:rPr>
            <w:rFonts w:asciiTheme="minorHAnsi" w:eastAsiaTheme="majorEastAsia" w:hAnsiTheme="minorHAnsi" w:cstheme="minorHAnsi"/>
            <w:color w:val="398E98"/>
            <w:sz w:val="20"/>
            <w:szCs w:val="20"/>
            <w:lang w:val="sr-Cyrl-RS"/>
          </w:rPr>
          <w:t>Јул</w:t>
        </w:r>
        <w:r>
          <w:rPr>
            <w:rFonts w:asciiTheme="minorHAnsi" w:eastAsiaTheme="majorEastAsia" w:hAnsiTheme="minorHAnsi" w:cstheme="minorHAnsi"/>
            <w:color w:val="398E98"/>
            <w:sz w:val="20"/>
            <w:szCs w:val="20"/>
          </w:rPr>
          <w:t xml:space="preserve"> 10, 2021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3139CBE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visibility:visible" o:bullet="t">
        <v:imagedata r:id="rId1" o:title="image1"/>
      </v:shape>
    </w:pict>
  </w:numPicBullet>
  <w:numPicBullet w:numPicBulletId="1">
    <w:pict>
      <v:shape id="_x0000_i1032" type="#_x0000_t75" style="width:11.25pt;height:11.25pt;visibility:visible" o:bullet="t">
        <v:imagedata r:id="rId2" o:title="image2"/>
      </v:shape>
    </w:pict>
  </w:numPicBullet>
  <w:abstractNum w:abstractNumId="0" w15:restartNumberingAfterBreak="0">
    <w:nsid w:val="004E5A30"/>
    <w:multiLevelType w:val="hybridMultilevel"/>
    <w:tmpl w:val="42DC41AC"/>
    <w:styleLink w:val="ImportedStyle39"/>
    <w:lvl w:ilvl="0" w:tplc="E9B2F0B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20E8BC5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157EDC9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rPr>
    </w:lvl>
    <w:lvl w:ilvl="3" w:tplc="BC8A857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AD01C4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4C18B1D4">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rPr>
    </w:lvl>
    <w:lvl w:ilvl="6" w:tplc="A7F012A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375646C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2110E48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1CC309B"/>
    <w:multiLevelType w:val="hybridMultilevel"/>
    <w:tmpl w:val="9F8ADF34"/>
    <w:lvl w:ilvl="0" w:tplc="848C6384">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7573D9"/>
    <w:multiLevelType w:val="multilevel"/>
    <w:tmpl w:val="C30C18A8"/>
    <w:styleLink w:val="ImportedStyle191"/>
    <w:lvl w:ilvl="0">
      <w:start w:val="1"/>
      <w:numFmt w:val="decimal"/>
      <w:lvlText w:val="%1"/>
      <w:lvlJc w:val="left"/>
      <w:pPr>
        <w:ind w:left="432" w:hanging="432"/>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71A27B5"/>
    <w:multiLevelType w:val="hybridMultilevel"/>
    <w:tmpl w:val="F5A8EC96"/>
    <w:styleLink w:val="ImportedStyle44"/>
    <w:lvl w:ilvl="0" w:tplc="C1DA6E60">
      <w:start w:val="1"/>
      <w:numFmt w:val="bullet"/>
      <w:lvlText w:val="·"/>
      <w:lvlJc w:val="left"/>
      <w:pPr>
        <w:ind w:left="7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CBA85AA">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3D0EE02">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6E7DB2">
      <w:start w:val="1"/>
      <w:numFmt w:val="bullet"/>
      <w:lvlText w:val="·"/>
      <w:lvlJc w:val="left"/>
      <w:pPr>
        <w:ind w:left="21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872F50E">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9AAAB4A">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1804BCC">
      <w:start w:val="1"/>
      <w:numFmt w:val="bullet"/>
      <w:lvlText w:val="·"/>
      <w:lvlJc w:val="left"/>
      <w:pPr>
        <w:ind w:left="43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97AFF5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434B5B4">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7C2571"/>
    <w:multiLevelType w:val="hybridMultilevel"/>
    <w:tmpl w:val="0D8E3D66"/>
    <w:styleLink w:val="ImportedStyle29"/>
    <w:lvl w:ilvl="0" w:tplc="FB860846">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D02E1DE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6032C76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84C4CF1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5B9AB21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CFF6C3BC">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896C69E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9744845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D15A13BC">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10663FB8"/>
    <w:multiLevelType w:val="hybridMultilevel"/>
    <w:tmpl w:val="924A8C88"/>
    <w:styleLink w:val="ImportedStyle23"/>
    <w:lvl w:ilvl="0" w:tplc="A942D9B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BD6016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46646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ED63A9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C56AE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1EA7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48EFAC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76A59D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75C1B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17C7F0F"/>
    <w:multiLevelType w:val="hybridMultilevel"/>
    <w:tmpl w:val="67EAFDA0"/>
    <w:styleLink w:val="ImportedStyle14"/>
    <w:lvl w:ilvl="0" w:tplc="912EFD0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6D84BE7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DA7ED4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6A96722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ACB4E3A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601A254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02887E8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EAF0B7C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E4CA11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23541D1"/>
    <w:multiLevelType w:val="hybridMultilevel"/>
    <w:tmpl w:val="3CE692F6"/>
    <w:styleLink w:val="ImportedStyle18"/>
    <w:lvl w:ilvl="0" w:tplc="7B9A58AA">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6B443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140A8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BD4A9D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16285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BF45A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94348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21CD0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6AF3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4EC49AC"/>
    <w:multiLevelType w:val="hybridMultilevel"/>
    <w:tmpl w:val="CBAC32F8"/>
    <w:lvl w:ilvl="0" w:tplc="F9FCF758">
      <w:start w:val="1"/>
      <w:numFmt w:val="bullet"/>
      <w:lvlText w:val=""/>
      <w:lvlJc w:val="left"/>
      <w:pPr>
        <w:ind w:left="720" w:hanging="360"/>
      </w:pPr>
      <w:rPr>
        <w:rFonts w:ascii="Wingdings" w:hAnsi="Wingdings" w:hint="default"/>
        <w:color w:val="31849B" w:themeColor="accent5" w:themeShade="BF"/>
      </w:rPr>
    </w:lvl>
    <w:lvl w:ilvl="1" w:tplc="DC8EB29E">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192162"/>
    <w:multiLevelType w:val="hybridMultilevel"/>
    <w:tmpl w:val="E00813DC"/>
    <w:styleLink w:val="ImportedStyle21"/>
    <w:lvl w:ilvl="0" w:tplc="39086454">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714EAB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CE23F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6AD05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3623F5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4F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1866EF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444E6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CE1EE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587088F"/>
    <w:multiLevelType w:val="hybridMultilevel"/>
    <w:tmpl w:val="F5F6A370"/>
    <w:styleLink w:val="ImportedStyle12"/>
    <w:lvl w:ilvl="0" w:tplc="940AD23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CE901BB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2CB2066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1ECAF3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63869FB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78311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72FA47D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4AFC8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A0EE4AD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6EC7F1B"/>
    <w:multiLevelType w:val="hybridMultilevel"/>
    <w:tmpl w:val="F5707646"/>
    <w:lvl w:ilvl="0" w:tplc="F9FCF758">
      <w:start w:val="1"/>
      <w:numFmt w:val="bullet"/>
      <w:lvlText w:val=""/>
      <w:lvlJc w:val="left"/>
      <w:pPr>
        <w:ind w:left="720" w:hanging="360"/>
      </w:pPr>
      <w:rPr>
        <w:rFonts w:ascii="Wingdings" w:hAnsi="Wingdings" w:hint="default"/>
        <w:color w:val="31849B" w:themeColor="accent5"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185010"/>
    <w:multiLevelType w:val="hybridMultilevel"/>
    <w:tmpl w:val="7494D652"/>
    <w:lvl w:ilvl="0" w:tplc="0809000D">
      <w:start w:val="1"/>
      <w:numFmt w:val="bullet"/>
      <w:lvlText w:val=""/>
      <w:lvlJc w:val="left"/>
      <w:pPr>
        <w:ind w:left="720" w:hanging="360"/>
      </w:pPr>
      <w:rPr>
        <w:rFonts w:ascii="Wingdings" w:hAnsi="Wingdings"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 w15:restartNumberingAfterBreak="0">
    <w:nsid w:val="23534F6E"/>
    <w:multiLevelType w:val="hybridMultilevel"/>
    <w:tmpl w:val="F4064536"/>
    <w:styleLink w:val="ImportedStyle331"/>
    <w:lvl w:ilvl="0" w:tplc="03F882E0">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72E23B6">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4DE60FE">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330D9A0">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780C60C">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F98CB26">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8803014">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E522132">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FE1075D6">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23B5118A"/>
    <w:multiLevelType w:val="hybridMultilevel"/>
    <w:tmpl w:val="1A3AA39A"/>
    <w:lvl w:ilvl="0" w:tplc="577236B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641901"/>
    <w:multiLevelType w:val="hybridMultilevel"/>
    <w:tmpl w:val="E05E2852"/>
    <w:styleLink w:val="ImportedStyle49"/>
    <w:lvl w:ilvl="0" w:tplc="58E00CF0">
      <w:start w:val="1"/>
      <w:numFmt w:val="upperRoman"/>
      <w:lvlText w:val="%1."/>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1" w:tplc="AC06088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B158EE82">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rPr>
    </w:lvl>
    <w:lvl w:ilvl="3" w:tplc="8C4A901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F240112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F6B89656">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rPr>
    </w:lvl>
    <w:lvl w:ilvl="6" w:tplc="C598EAD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1452E62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73BEE336">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7867538"/>
    <w:multiLevelType w:val="hybridMultilevel"/>
    <w:tmpl w:val="60947C28"/>
    <w:styleLink w:val="ImportedStyle35"/>
    <w:lvl w:ilvl="0" w:tplc="7D76BD10">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9C4ECB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74BCF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17BA9DCE">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7D4A20D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394222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941A3E10">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4D3EB6C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52D41CD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7" w15:restartNumberingAfterBreak="0">
    <w:nsid w:val="2C283075"/>
    <w:multiLevelType w:val="hybridMultilevel"/>
    <w:tmpl w:val="45CE81F4"/>
    <w:styleLink w:val="ImportedStyle52"/>
    <w:lvl w:ilvl="0" w:tplc="0BDE9656">
      <w:start w:val="1"/>
      <w:numFmt w:val="bullet"/>
      <w:lvlText w:val="▪"/>
      <w:lvlJc w:val="left"/>
      <w:pPr>
        <w:ind w:left="7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1" w:tplc="DCB47C34">
      <w:start w:val="1"/>
      <w:numFmt w:val="bullet"/>
      <w:lvlText w:val="□"/>
      <w:lvlJc w:val="left"/>
      <w:pPr>
        <w:ind w:left="14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2" w:tplc="4A6EBB2A">
      <w:start w:val="1"/>
      <w:numFmt w:val="bullet"/>
      <w:lvlText w:val="▪"/>
      <w:lvlJc w:val="left"/>
      <w:pPr>
        <w:ind w:left="22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3" w:tplc="BD88AB8A">
      <w:start w:val="1"/>
      <w:numFmt w:val="bullet"/>
      <w:lvlText w:val="•"/>
      <w:lvlJc w:val="left"/>
      <w:pPr>
        <w:ind w:left="29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4" w:tplc="55946B32">
      <w:start w:val="1"/>
      <w:numFmt w:val="bullet"/>
      <w:lvlText w:val="□"/>
      <w:lvlJc w:val="left"/>
      <w:pPr>
        <w:ind w:left="364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5" w:tplc="CD909EF6">
      <w:start w:val="1"/>
      <w:numFmt w:val="bullet"/>
      <w:lvlText w:val="▪"/>
      <w:lvlJc w:val="left"/>
      <w:pPr>
        <w:ind w:left="43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6" w:tplc="C088B1BA">
      <w:start w:val="1"/>
      <w:numFmt w:val="bullet"/>
      <w:lvlText w:val="•"/>
      <w:lvlJc w:val="left"/>
      <w:pPr>
        <w:ind w:left="50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7" w:tplc="D05C00CA">
      <w:start w:val="1"/>
      <w:numFmt w:val="bullet"/>
      <w:lvlText w:val="□"/>
      <w:lvlJc w:val="left"/>
      <w:pPr>
        <w:ind w:left="58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8" w:tplc="959C24B6">
      <w:start w:val="1"/>
      <w:numFmt w:val="bullet"/>
      <w:lvlText w:val="▪"/>
      <w:lvlJc w:val="left"/>
      <w:pPr>
        <w:ind w:left="65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abstractNum>
  <w:abstractNum w:abstractNumId="18" w15:restartNumberingAfterBreak="0">
    <w:nsid w:val="307A7639"/>
    <w:multiLevelType w:val="hybridMultilevel"/>
    <w:tmpl w:val="7E7E32BC"/>
    <w:styleLink w:val="ImportedStyle131"/>
    <w:lvl w:ilvl="0" w:tplc="BE020DF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BFDAA07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E9C258EE">
      <w:start w:val="1"/>
      <w:numFmt w:val="lowerRoman"/>
      <w:lvlText w:val="%3."/>
      <w:lvlJc w:val="left"/>
      <w:pPr>
        <w:ind w:left="1724" w:hanging="219"/>
      </w:pPr>
      <w:rPr>
        <w:rFonts w:hAnsi="Arial Unicode MS"/>
        <w:caps w:val="0"/>
        <w:smallCaps w:val="0"/>
        <w:strike w:val="0"/>
        <w:dstrike w:val="0"/>
        <w:color w:val="000000"/>
        <w:spacing w:val="0"/>
        <w:w w:val="100"/>
        <w:kern w:val="0"/>
        <w:position w:val="0"/>
        <w:highlight w:val="none"/>
        <w:vertAlign w:val="baseline"/>
      </w:rPr>
    </w:lvl>
    <w:lvl w:ilvl="3" w:tplc="02C4503C">
      <w:start w:val="1"/>
      <w:numFmt w:val="decimal"/>
      <w:lvlText w:val="%4."/>
      <w:lvlJc w:val="left"/>
      <w:pPr>
        <w:ind w:left="709" w:hanging="284"/>
      </w:pPr>
      <w:rPr>
        <w:rFonts w:hAnsi="Arial Unicode MS"/>
        <w:caps w:val="0"/>
        <w:smallCaps w:val="0"/>
        <w:strike w:val="0"/>
        <w:dstrike w:val="0"/>
        <w:color w:val="000000"/>
        <w:spacing w:val="0"/>
        <w:w w:val="100"/>
        <w:kern w:val="0"/>
        <w:position w:val="0"/>
        <w:highlight w:val="none"/>
        <w:vertAlign w:val="baseline"/>
      </w:rPr>
    </w:lvl>
    <w:lvl w:ilvl="4" w:tplc="6B6C7A70">
      <w:start w:val="1"/>
      <w:numFmt w:val="lowerLetter"/>
      <w:lvlText w:val="%5."/>
      <w:lvlJc w:val="left"/>
      <w:pPr>
        <w:ind w:left="1429" w:hanging="284"/>
      </w:pPr>
      <w:rPr>
        <w:rFonts w:hAnsi="Arial Unicode MS"/>
        <w:caps w:val="0"/>
        <w:smallCaps w:val="0"/>
        <w:strike w:val="0"/>
        <w:dstrike w:val="0"/>
        <w:color w:val="000000"/>
        <w:spacing w:val="0"/>
        <w:w w:val="100"/>
        <w:kern w:val="0"/>
        <w:position w:val="0"/>
        <w:highlight w:val="none"/>
        <w:vertAlign w:val="baseline"/>
      </w:rPr>
    </w:lvl>
    <w:lvl w:ilvl="5" w:tplc="A78088F6">
      <w:start w:val="1"/>
      <w:numFmt w:val="lowerRoman"/>
      <w:lvlText w:val="%6."/>
      <w:lvlJc w:val="left"/>
      <w:pPr>
        <w:ind w:left="2149" w:hanging="219"/>
      </w:pPr>
      <w:rPr>
        <w:rFonts w:hAnsi="Arial Unicode MS"/>
        <w:caps w:val="0"/>
        <w:smallCaps w:val="0"/>
        <w:strike w:val="0"/>
        <w:dstrike w:val="0"/>
        <w:color w:val="000000"/>
        <w:spacing w:val="0"/>
        <w:w w:val="100"/>
        <w:kern w:val="0"/>
        <w:position w:val="0"/>
        <w:highlight w:val="none"/>
        <w:vertAlign w:val="baseline"/>
      </w:rPr>
    </w:lvl>
    <w:lvl w:ilvl="6" w:tplc="C3400EBE">
      <w:start w:val="1"/>
      <w:numFmt w:val="decimal"/>
      <w:lvlText w:val="%7."/>
      <w:lvlJc w:val="left"/>
      <w:pPr>
        <w:ind w:left="2869" w:hanging="284"/>
      </w:pPr>
      <w:rPr>
        <w:rFonts w:hAnsi="Arial Unicode MS"/>
        <w:caps w:val="0"/>
        <w:smallCaps w:val="0"/>
        <w:strike w:val="0"/>
        <w:dstrike w:val="0"/>
        <w:color w:val="000000"/>
        <w:spacing w:val="0"/>
        <w:w w:val="100"/>
        <w:kern w:val="0"/>
        <w:position w:val="0"/>
        <w:highlight w:val="none"/>
        <w:vertAlign w:val="baseline"/>
      </w:rPr>
    </w:lvl>
    <w:lvl w:ilvl="7" w:tplc="E3C6AB0C">
      <w:start w:val="1"/>
      <w:numFmt w:val="lowerLetter"/>
      <w:lvlText w:val="%8."/>
      <w:lvlJc w:val="left"/>
      <w:pPr>
        <w:ind w:left="3589" w:hanging="284"/>
      </w:pPr>
      <w:rPr>
        <w:rFonts w:hAnsi="Arial Unicode MS"/>
        <w:caps w:val="0"/>
        <w:smallCaps w:val="0"/>
        <w:strike w:val="0"/>
        <w:dstrike w:val="0"/>
        <w:color w:val="000000"/>
        <w:spacing w:val="0"/>
        <w:w w:val="100"/>
        <w:kern w:val="0"/>
        <w:position w:val="0"/>
        <w:highlight w:val="none"/>
        <w:vertAlign w:val="baseline"/>
      </w:rPr>
    </w:lvl>
    <w:lvl w:ilvl="8" w:tplc="73061F14">
      <w:start w:val="1"/>
      <w:numFmt w:val="lowerRoman"/>
      <w:lvlText w:val="%9."/>
      <w:lvlJc w:val="left"/>
      <w:pPr>
        <w:ind w:left="4309" w:hanging="21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31F6B08"/>
    <w:multiLevelType w:val="hybridMultilevel"/>
    <w:tmpl w:val="AA54CC30"/>
    <w:styleLink w:val="ImportedStyle160"/>
    <w:lvl w:ilvl="0" w:tplc="04B26160">
      <w:start w:val="1"/>
      <w:numFmt w:val="bullet"/>
      <w:lvlText w:val="-"/>
      <w:lvlJc w:val="left"/>
      <w:pPr>
        <w:tabs>
          <w:tab w:val="left" w:pos="820"/>
        </w:tabs>
        <w:ind w:left="71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16C4E04C">
      <w:start w:val="1"/>
      <w:numFmt w:val="bullet"/>
      <w:lvlText w:val="·"/>
      <w:lvlJc w:val="left"/>
      <w:pPr>
        <w:tabs>
          <w:tab w:val="left" w:pos="820"/>
        </w:tabs>
        <w:ind w:left="1890" w:hanging="81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798ECD0E">
      <w:start w:val="1"/>
      <w:numFmt w:val="bullet"/>
      <w:lvlText w:val="▪"/>
      <w:lvlJc w:val="left"/>
      <w:pPr>
        <w:tabs>
          <w:tab w:val="left" w:pos="820"/>
        </w:tabs>
        <w:ind w:left="215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638508C">
      <w:start w:val="1"/>
      <w:numFmt w:val="bullet"/>
      <w:lvlText w:val="•"/>
      <w:lvlJc w:val="left"/>
      <w:pPr>
        <w:tabs>
          <w:tab w:val="left" w:pos="820"/>
        </w:tabs>
        <w:ind w:left="287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6FB61074">
      <w:start w:val="1"/>
      <w:numFmt w:val="bullet"/>
      <w:lvlText w:val="o"/>
      <w:lvlJc w:val="left"/>
      <w:pPr>
        <w:tabs>
          <w:tab w:val="left" w:pos="820"/>
        </w:tabs>
        <w:ind w:left="359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E62799A">
      <w:start w:val="1"/>
      <w:numFmt w:val="bullet"/>
      <w:lvlText w:val="▪"/>
      <w:lvlJc w:val="left"/>
      <w:pPr>
        <w:tabs>
          <w:tab w:val="left" w:pos="820"/>
        </w:tabs>
        <w:ind w:left="431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A9A4A000">
      <w:start w:val="1"/>
      <w:numFmt w:val="bullet"/>
      <w:lvlText w:val="•"/>
      <w:lvlJc w:val="left"/>
      <w:pPr>
        <w:tabs>
          <w:tab w:val="left" w:pos="820"/>
        </w:tabs>
        <w:ind w:left="503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B2D04288">
      <w:start w:val="1"/>
      <w:numFmt w:val="bullet"/>
      <w:lvlText w:val="o"/>
      <w:lvlJc w:val="left"/>
      <w:pPr>
        <w:tabs>
          <w:tab w:val="left" w:pos="820"/>
        </w:tabs>
        <w:ind w:left="575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DAC140C">
      <w:start w:val="1"/>
      <w:numFmt w:val="bullet"/>
      <w:lvlText w:val="▪"/>
      <w:lvlJc w:val="left"/>
      <w:pPr>
        <w:tabs>
          <w:tab w:val="left" w:pos="820"/>
        </w:tabs>
        <w:ind w:left="647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3387021D"/>
    <w:multiLevelType w:val="hybridMultilevel"/>
    <w:tmpl w:val="69069156"/>
    <w:styleLink w:val="ImportedStyle30"/>
    <w:lvl w:ilvl="0" w:tplc="2606390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B0D0D11C">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DA2A40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E150595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E97866C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50EAA36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22A6932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D01C717E">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68086576">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36BF6F72"/>
    <w:multiLevelType w:val="hybridMultilevel"/>
    <w:tmpl w:val="65DC3E24"/>
    <w:styleLink w:val="ImportedStyle15"/>
    <w:lvl w:ilvl="0" w:tplc="668EB696">
      <w:start w:val="1"/>
      <w:numFmt w:val="bullet"/>
      <w:lvlText w:val="·"/>
      <w:lvlJc w:val="left"/>
      <w:pPr>
        <w:ind w:left="69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646EFAC">
      <w:start w:val="1"/>
      <w:numFmt w:val="bullet"/>
      <w:lvlText w:val="·"/>
      <w:lvlPicBulletId w:val="1"/>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2AA17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D26A3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E8E181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6D224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566BE3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2B8CF8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8821A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3B0C0AE6"/>
    <w:multiLevelType w:val="hybridMultilevel"/>
    <w:tmpl w:val="7970277A"/>
    <w:styleLink w:val="ImportedStyle5"/>
    <w:lvl w:ilvl="0" w:tplc="C108E790">
      <w:start w:val="1"/>
      <w:numFmt w:val="bullet"/>
      <w:lvlText w:val="o"/>
      <w:lvlJc w:val="left"/>
      <w:pPr>
        <w:ind w:left="2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FF169E12">
      <w:start w:val="1"/>
      <w:numFmt w:val="bullet"/>
      <w:lvlText w:val="o"/>
      <w:lvlJc w:val="left"/>
      <w:pPr>
        <w:ind w:left="10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9BCC912E">
      <w:start w:val="1"/>
      <w:numFmt w:val="bullet"/>
      <w:lvlText w:val="▪"/>
      <w:lvlJc w:val="left"/>
      <w:pPr>
        <w:ind w:left="17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230E1542">
      <w:start w:val="1"/>
      <w:numFmt w:val="bullet"/>
      <w:lvlText w:val="•"/>
      <w:lvlJc w:val="left"/>
      <w:pPr>
        <w:ind w:left="24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D7CE87E6">
      <w:start w:val="1"/>
      <w:numFmt w:val="bullet"/>
      <w:lvlText w:val="o"/>
      <w:lvlJc w:val="left"/>
      <w:pPr>
        <w:ind w:left="316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FDA42246">
      <w:start w:val="1"/>
      <w:numFmt w:val="bullet"/>
      <w:lvlText w:val="▪"/>
      <w:lvlJc w:val="left"/>
      <w:pPr>
        <w:ind w:left="38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5F245A70">
      <w:start w:val="1"/>
      <w:numFmt w:val="bullet"/>
      <w:lvlText w:val="•"/>
      <w:lvlJc w:val="left"/>
      <w:pPr>
        <w:ind w:left="46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D7EC3584">
      <w:start w:val="1"/>
      <w:numFmt w:val="bullet"/>
      <w:lvlText w:val="o"/>
      <w:lvlJc w:val="left"/>
      <w:pPr>
        <w:ind w:left="53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7E2851B4">
      <w:start w:val="1"/>
      <w:numFmt w:val="bullet"/>
      <w:lvlText w:val="▪"/>
      <w:lvlJc w:val="left"/>
      <w:pPr>
        <w:ind w:left="60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3C4B3990"/>
    <w:multiLevelType w:val="hybridMultilevel"/>
    <w:tmpl w:val="D0D06C4C"/>
    <w:lvl w:ilvl="0" w:tplc="0010B5BC">
      <w:start w:val="1"/>
      <w:numFmt w:val="bullet"/>
      <w:pStyle w:val="ListParagraph"/>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CAE2708"/>
    <w:multiLevelType w:val="hybridMultilevel"/>
    <w:tmpl w:val="40AA1E4A"/>
    <w:lvl w:ilvl="0" w:tplc="F9FCF758">
      <w:start w:val="1"/>
      <w:numFmt w:val="bullet"/>
      <w:lvlText w:val=""/>
      <w:lvlJc w:val="left"/>
      <w:pPr>
        <w:ind w:left="1440" w:hanging="360"/>
      </w:pPr>
      <w:rPr>
        <w:rFonts w:ascii="Wingdings" w:hAnsi="Wingdings" w:hint="default"/>
        <w:color w:val="31849B" w:themeColor="accent5" w:themeShade="B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DC0392A"/>
    <w:multiLevelType w:val="hybridMultilevel"/>
    <w:tmpl w:val="617E8AF6"/>
    <w:styleLink w:val="ImportedStyle40"/>
    <w:lvl w:ilvl="0" w:tplc="A936217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11FEB0A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BFC21BB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55E833D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55C8657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5E42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51CA02EC">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2A44D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CC2E7B5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3EA16652"/>
    <w:multiLevelType w:val="hybridMultilevel"/>
    <w:tmpl w:val="59C08316"/>
    <w:styleLink w:val="ImportedStyle22"/>
    <w:lvl w:ilvl="0" w:tplc="6F0A4E2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9B08FF9A">
      <w:start w:val="1"/>
      <w:numFmt w:val="lowerLetter"/>
      <w:lvlText w:val="%2)"/>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2" w:tplc="77546FA4">
      <w:start w:val="1"/>
      <w:numFmt w:val="upperLetter"/>
      <w:lvlText w:val="%3."/>
      <w:lvlJc w:val="left"/>
      <w:pPr>
        <w:ind w:left="1184" w:hanging="284"/>
      </w:pPr>
      <w:rPr>
        <w:rFonts w:hAnsi="Arial Unicode MS"/>
        <w:caps w:val="0"/>
        <w:smallCaps w:val="0"/>
        <w:strike w:val="0"/>
        <w:dstrike w:val="0"/>
        <w:color w:val="000000"/>
        <w:spacing w:val="0"/>
        <w:w w:val="100"/>
        <w:kern w:val="0"/>
        <w:position w:val="0"/>
        <w:highlight w:val="none"/>
        <w:vertAlign w:val="baseline"/>
      </w:rPr>
    </w:lvl>
    <w:lvl w:ilvl="3" w:tplc="755CA622">
      <w:start w:val="1"/>
      <w:numFmt w:val="decimal"/>
      <w:lvlText w:val="%4."/>
      <w:lvlJc w:val="left"/>
      <w:pPr>
        <w:ind w:left="1724" w:hanging="284"/>
      </w:pPr>
      <w:rPr>
        <w:rFonts w:hAnsi="Arial Unicode MS"/>
        <w:caps w:val="0"/>
        <w:smallCaps w:val="0"/>
        <w:strike w:val="0"/>
        <w:dstrike w:val="0"/>
        <w:color w:val="000000"/>
        <w:spacing w:val="0"/>
        <w:w w:val="100"/>
        <w:kern w:val="0"/>
        <w:position w:val="0"/>
        <w:highlight w:val="none"/>
        <w:vertAlign w:val="baseline"/>
      </w:rPr>
    </w:lvl>
    <w:lvl w:ilvl="4" w:tplc="F24A82F6">
      <w:start w:val="1"/>
      <w:numFmt w:val="lowerLetter"/>
      <w:lvlText w:val="%5."/>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5" w:tplc="AEC087CA">
      <w:start w:val="1"/>
      <w:numFmt w:val="lowerRoman"/>
      <w:lvlText w:val="%6."/>
      <w:lvlJc w:val="left"/>
      <w:pPr>
        <w:ind w:left="3164" w:hanging="233"/>
      </w:pPr>
      <w:rPr>
        <w:rFonts w:hAnsi="Arial Unicode MS"/>
        <w:caps w:val="0"/>
        <w:smallCaps w:val="0"/>
        <w:strike w:val="0"/>
        <w:dstrike w:val="0"/>
        <w:color w:val="000000"/>
        <w:spacing w:val="0"/>
        <w:w w:val="100"/>
        <w:kern w:val="0"/>
        <w:position w:val="0"/>
        <w:highlight w:val="none"/>
        <w:vertAlign w:val="baseline"/>
      </w:rPr>
    </w:lvl>
    <w:lvl w:ilvl="6" w:tplc="D9CA96B4">
      <w:start w:val="1"/>
      <w:numFmt w:val="decimal"/>
      <w:lvlText w:val="%7."/>
      <w:lvlJc w:val="left"/>
      <w:pPr>
        <w:ind w:left="3884" w:hanging="284"/>
      </w:pPr>
      <w:rPr>
        <w:rFonts w:hAnsi="Arial Unicode MS"/>
        <w:caps w:val="0"/>
        <w:smallCaps w:val="0"/>
        <w:strike w:val="0"/>
        <w:dstrike w:val="0"/>
        <w:color w:val="000000"/>
        <w:spacing w:val="0"/>
        <w:w w:val="100"/>
        <w:kern w:val="0"/>
        <w:position w:val="0"/>
        <w:highlight w:val="none"/>
        <w:vertAlign w:val="baseline"/>
      </w:rPr>
    </w:lvl>
    <w:lvl w:ilvl="7" w:tplc="F9D4E514">
      <w:start w:val="1"/>
      <w:numFmt w:val="lowerLetter"/>
      <w:lvlText w:val="%8."/>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8" w:tplc="C8ACFCE2">
      <w:start w:val="1"/>
      <w:numFmt w:val="lowerRoman"/>
      <w:lvlText w:val="%9."/>
      <w:lvlJc w:val="left"/>
      <w:pPr>
        <w:ind w:left="5324" w:hanging="233"/>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402923F4"/>
    <w:multiLevelType w:val="hybridMultilevel"/>
    <w:tmpl w:val="0FA23A30"/>
    <w:styleLink w:val="ImportedStyle351"/>
    <w:lvl w:ilvl="0" w:tplc="C30E9D36">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F2A9FFE">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498DDEE">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B30FAA6">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184DD7A">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17546CE6">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1F58BE70">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8883D08">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9D4E702">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41563BB4"/>
    <w:multiLevelType w:val="hybridMultilevel"/>
    <w:tmpl w:val="6D34DB6C"/>
    <w:lvl w:ilvl="0" w:tplc="141A000F">
      <w:start w:val="1"/>
      <w:numFmt w:val="decimal"/>
      <w:lvlText w:val="%1."/>
      <w:lvlJc w:val="left"/>
      <w:pPr>
        <w:ind w:left="720" w:hanging="360"/>
      </w:pPr>
      <w:rPr>
        <w:rFonts w:hint="default"/>
        <w:color w:val="auto"/>
        <w:sz w:val="24"/>
        <w:szCs w:val="24"/>
      </w:rPr>
    </w:lvl>
    <w:lvl w:ilvl="1" w:tplc="4A44997E">
      <w:start w:val="2"/>
      <w:numFmt w:val="bullet"/>
      <w:lvlText w:val="-"/>
      <w:lvlJc w:val="left"/>
      <w:pPr>
        <w:ind w:left="1440" w:hanging="360"/>
      </w:pPr>
      <w:rPr>
        <w:rFonts w:ascii="Calibri" w:eastAsia="Calibri" w:hAnsi="Calibri" w:cs="Calibri" w:hint="default"/>
      </w:rPr>
    </w:lvl>
    <w:lvl w:ilvl="2" w:tplc="389ADF2A">
      <w:numFmt w:val="bullet"/>
      <w:lvlText w:val="•"/>
      <w:lvlJc w:val="left"/>
      <w:pPr>
        <w:ind w:left="2376" w:hanging="576"/>
      </w:pPr>
      <w:rPr>
        <w:rFonts w:ascii="Arial Narrow" w:eastAsiaTheme="minorHAnsi" w:hAnsi="Arial Narrow"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714F0D"/>
    <w:multiLevelType w:val="hybridMultilevel"/>
    <w:tmpl w:val="E9B0B8EC"/>
    <w:styleLink w:val="ImportedStyle48"/>
    <w:lvl w:ilvl="0" w:tplc="DFF0765E">
      <w:start w:val="1"/>
      <w:numFmt w:val="upperRoman"/>
      <w:lvlText w:val="%1."/>
      <w:lvlJc w:val="left"/>
      <w:pPr>
        <w:ind w:left="720" w:hanging="489"/>
      </w:pPr>
      <w:rPr>
        <w:rFonts w:hAnsi="Arial Unicode MS"/>
        <w:b/>
        <w:bCs/>
        <w:caps w:val="0"/>
        <w:smallCaps w:val="0"/>
        <w:strike w:val="0"/>
        <w:dstrike w:val="0"/>
        <w:color w:val="000000"/>
        <w:spacing w:val="0"/>
        <w:w w:val="100"/>
        <w:kern w:val="0"/>
        <w:position w:val="0"/>
        <w:highlight w:val="none"/>
        <w:vertAlign w:val="baseline"/>
      </w:rPr>
    </w:lvl>
    <w:lvl w:ilvl="1" w:tplc="787E13A0">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65EC6812">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06844462">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E0AA544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533C8FD6">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9160B4F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702CE9C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7BF0453A">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30" w15:restartNumberingAfterBreak="0">
    <w:nsid w:val="44233693"/>
    <w:multiLevelType w:val="hybridMultilevel"/>
    <w:tmpl w:val="BCBE4B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4361A2B"/>
    <w:multiLevelType w:val="hybridMultilevel"/>
    <w:tmpl w:val="372875D4"/>
    <w:styleLink w:val="ImportedStyle7"/>
    <w:lvl w:ilvl="0" w:tplc="C292D132">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92E1B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AEE72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C406D2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CA0BE1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DF0D8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7644BA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302B8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2148A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45313690"/>
    <w:multiLevelType w:val="hybridMultilevel"/>
    <w:tmpl w:val="F4064536"/>
    <w:styleLink w:val="ImportedStyle25"/>
    <w:lvl w:ilvl="0" w:tplc="B4B65C5E">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006350">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7E389A52">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C48814CE">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DE6D74">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6A3E4B58">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A9CEEF4">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CCA544">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738698E">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5690024"/>
    <w:multiLevelType w:val="hybridMultilevel"/>
    <w:tmpl w:val="3D58E652"/>
    <w:styleLink w:val="ImportedStyle3"/>
    <w:lvl w:ilvl="0" w:tplc="58204CD6">
      <w:start w:val="1"/>
      <w:numFmt w:val="bullet"/>
      <w:lvlText w:val="o"/>
      <w:lvlJc w:val="left"/>
      <w:pPr>
        <w:ind w:left="2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2D986E88">
      <w:start w:val="1"/>
      <w:numFmt w:val="bullet"/>
      <w:lvlText w:val="o"/>
      <w:lvlJc w:val="left"/>
      <w:pPr>
        <w:ind w:left="10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CAACDB6E">
      <w:start w:val="1"/>
      <w:numFmt w:val="bullet"/>
      <w:lvlText w:val="▪"/>
      <w:lvlJc w:val="left"/>
      <w:pPr>
        <w:ind w:left="17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8332827E">
      <w:start w:val="1"/>
      <w:numFmt w:val="bullet"/>
      <w:lvlText w:val="•"/>
      <w:lvlJc w:val="left"/>
      <w:pPr>
        <w:ind w:left="24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C0C6197E">
      <w:start w:val="1"/>
      <w:numFmt w:val="bullet"/>
      <w:lvlText w:val="o"/>
      <w:lvlJc w:val="left"/>
      <w:pPr>
        <w:ind w:left="316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56D6BD6C">
      <w:start w:val="1"/>
      <w:numFmt w:val="bullet"/>
      <w:lvlText w:val="▪"/>
      <w:lvlJc w:val="left"/>
      <w:pPr>
        <w:ind w:left="38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54A84AE2">
      <w:start w:val="1"/>
      <w:numFmt w:val="bullet"/>
      <w:lvlText w:val="•"/>
      <w:lvlJc w:val="left"/>
      <w:pPr>
        <w:ind w:left="46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0DFE17E2">
      <w:start w:val="1"/>
      <w:numFmt w:val="bullet"/>
      <w:lvlText w:val="o"/>
      <w:lvlJc w:val="left"/>
      <w:pPr>
        <w:ind w:left="53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AB1852F2">
      <w:start w:val="1"/>
      <w:numFmt w:val="bullet"/>
      <w:lvlText w:val="▪"/>
      <w:lvlJc w:val="left"/>
      <w:pPr>
        <w:ind w:left="60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6B023A5"/>
    <w:multiLevelType w:val="hybridMultilevel"/>
    <w:tmpl w:val="3AB21DE8"/>
    <w:styleLink w:val="ImportedStyle2"/>
    <w:lvl w:ilvl="0" w:tplc="CD6C2000">
      <w:start w:val="1"/>
      <w:numFmt w:val="bullet"/>
      <w:lvlText w:val="·"/>
      <w:lvlPicBulletId w:val="0"/>
      <w:lvlJc w:val="left"/>
      <w:pPr>
        <w:tabs>
          <w:tab w:val="num" w:pos="851"/>
        </w:tabs>
        <w:ind w:left="10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CB0956E">
      <w:start w:val="1"/>
      <w:numFmt w:val="bullet"/>
      <w:suff w:val="nothing"/>
      <w:lvlText w:val="·"/>
      <w:lvlPicBulletId w:val="0"/>
      <w:lvlJc w:val="left"/>
      <w:pPr>
        <w:tabs>
          <w:tab w:val="left" w:pos="851"/>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08DA125A">
      <w:start w:val="1"/>
      <w:numFmt w:val="bullet"/>
      <w:lvlText w:val="·"/>
      <w:lvlPicBulletId w:val="0"/>
      <w:lvlJc w:val="left"/>
      <w:pPr>
        <w:tabs>
          <w:tab w:val="left" w:pos="851"/>
          <w:tab w:val="num" w:pos="1931"/>
        </w:tabs>
        <w:ind w:left="21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284C6A0">
      <w:start w:val="1"/>
      <w:numFmt w:val="bullet"/>
      <w:lvlText w:val="·"/>
      <w:lvlPicBulletId w:val="0"/>
      <w:lvlJc w:val="left"/>
      <w:pPr>
        <w:tabs>
          <w:tab w:val="left" w:pos="851"/>
          <w:tab w:val="num" w:pos="2651"/>
        </w:tabs>
        <w:ind w:left="28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B08774A">
      <w:start w:val="1"/>
      <w:numFmt w:val="bullet"/>
      <w:lvlText w:val="·"/>
      <w:lvlPicBulletId w:val="0"/>
      <w:lvlJc w:val="left"/>
      <w:pPr>
        <w:tabs>
          <w:tab w:val="left" w:pos="851"/>
          <w:tab w:val="num" w:pos="3371"/>
        </w:tabs>
        <w:ind w:left="360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CACEC352">
      <w:start w:val="1"/>
      <w:numFmt w:val="bullet"/>
      <w:lvlText w:val="·"/>
      <w:lvlPicBulletId w:val="0"/>
      <w:lvlJc w:val="left"/>
      <w:pPr>
        <w:tabs>
          <w:tab w:val="left" w:pos="851"/>
          <w:tab w:val="num" w:pos="4091"/>
        </w:tabs>
        <w:ind w:left="43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9CE5BFC">
      <w:start w:val="1"/>
      <w:numFmt w:val="bullet"/>
      <w:lvlText w:val="·"/>
      <w:lvlPicBulletId w:val="0"/>
      <w:lvlJc w:val="left"/>
      <w:pPr>
        <w:tabs>
          <w:tab w:val="left" w:pos="851"/>
          <w:tab w:val="num" w:pos="4811"/>
        </w:tabs>
        <w:ind w:left="504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5E8726">
      <w:start w:val="1"/>
      <w:numFmt w:val="bullet"/>
      <w:lvlText w:val="·"/>
      <w:lvlPicBulletId w:val="0"/>
      <w:lvlJc w:val="left"/>
      <w:pPr>
        <w:tabs>
          <w:tab w:val="left" w:pos="851"/>
          <w:tab w:val="num" w:pos="5531"/>
        </w:tabs>
        <w:ind w:left="57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94EDAD2">
      <w:start w:val="1"/>
      <w:numFmt w:val="bullet"/>
      <w:lvlText w:val="·"/>
      <w:lvlPicBulletId w:val="0"/>
      <w:lvlJc w:val="left"/>
      <w:pPr>
        <w:tabs>
          <w:tab w:val="left" w:pos="851"/>
          <w:tab w:val="num" w:pos="6251"/>
        </w:tabs>
        <w:ind w:left="64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48564E81"/>
    <w:multiLevelType w:val="hybridMultilevel"/>
    <w:tmpl w:val="D28C014E"/>
    <w:styleLink w:val="ImportedStyle51"/>
    <w:lvl w:ilvl="0" w:tplc="4D7E6122">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AE14D3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12B63AE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95DA6E4E">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3814AD4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06CF9D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28B2AA72">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623E70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5C8CD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6" w15:restartNumberingAfterBreak="0">
    <w:nsid w:val="48D12DE3"/>
    <w:multiLevelType w:val="hybridMultilevel"/>
    <w:tmpl w:val="58AC20A2"/>
    <w:styleLink w:val="ImportedStyle50"/>
    <w:lvl w:ilvl="0" w:tplc="2BC476E4">
      <w:start w:val="1"/>
      <w:numFmt w:val="upperRoman"/>
      <w:lvlText w:val="%1."/>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1" w:tplc="8BDCE49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66D4694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rPr>
    </w:lvl>
    <w:lvl w:ilvl="3" w:tplc="DAD0F3B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CE8643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3222C49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rPr>
    </w:lvl>
    <w:lvl w:ilvl="6" w:tplc="F440E87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C36EDC8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6CF8C92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4CAB0B77"/>
    <w:multiLevelType w:val="hybridMultilevel"/>
    <w:tmpl w:val="1F369B04"/>
    <w:styleLink w:val="ImportedStyle9"/>
    <w:lvl w:ilvl="0" w:tplc="599E88D8">
      <w:start w:val="1"/>
      <w:numFmt w:val="bullet"/>
      <w:lvlText w:val="-"/>
      <w:lvlJc w:val="left"/>
      <w:pPr>
        <w:ind w:left="42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4BA6A7BA">
      <w:start w:val="1"/>
      <w:numFmt w:val="bullet"/>
      <w:lvlText w:val="o"/>
      <w:lvlJc w:val="left"/>
      <w:pPr>
        <w:ind w:left="114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F928288E">
      <w:start w:val="1"/>
      <w:numFmt w:val="bullet"/>
      <w:lvlText w:val="▪"/>
      <w:lvlJc w:val="left"/>
      <w:pPr>
        <w:ind w:left="186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571EA726">
      <w:start w:val="1"/>
      <w:numFmt w:val="bullet"/>
      <w:lvlText w:val="•"/>
      <w:lvlJc w:val="left"/>
      <w:pPr>
        <w:ind w:left="258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0DE46624">
      <w:start w:val="1"/>
      <w:numFmt w:val="bullet"/>
      <w:lvlText w:val="o"/>
      <w:lvlJc w:val="left"/>
      <w:pPr>
        <w:ind w:left="330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F8346F5C">
      <w:start w:val="1"/>
      <w:numFmt w:val="bullet"/>
      <w:lvlText w:val="▪"/>
      <w:lvlJc w:val="left"/>
      <w:pPr>
        <w:ind w:left="402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8A52D04C">
      <w:start w:val="1"/>
      <w:numFmt w:val="bullet"/>
      <w:lvlText w:val="•"/>
      <w:lvlJc w:val="left"/>
      <w:pPr>
        <w:ind w:left="474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D927DAE">
      <w:start w:val="1"/>
      <w:numFmt w:val="bullet"/>
      <w:lvlText w:val="o"/>
      <w:lvlJc w:val="left"/>
      <w:pPr>
        <w:ind w:left="546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EBB2A9B6">
      <w:start w:val="1"/>
      <w:numFmt w:val="bullet"/>
      <w:lvlText w:val="▪"/>
      <w:lvlJc w:val="left"/>
      <w:pPr>
        <w:ind w:left="618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4E33389E"/>
    <w:multiLevelType w:val="hybridMultilevel"/>
    <w:tmpl w:val="8B70CB1E"/>
    <w:styleLink w:val="ImportedStyle13"/>
    <w:lvl w:ilvl="0" w:tplc="C2C8F0C8">
      <w:start w:val="1"/>
      <w:numFmt w:val="bullet"/>
      <w:lvlText w:val="·"/>
      <w:lvlPicBulletId w:val="0"/>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FB259B8">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858D5F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C80A0F4">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2BEA616">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1D2D53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42C86AA">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194201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99242CA">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4E612D6C"/>
    <w:multiLevelType w:val="hybridMultilevel"/>
    <w:tmpl w:val="6AA23A3E"/>
    <w:styleLink w:val="ImportedStyle341"/>
    <w:lvl w:ilvl="0" w:tplc="DC3ED65A">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B4E7D34">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228E632">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3A8F00">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A6C3C72">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3148506">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A264ECE">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84C9D5C">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AE0A95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4FD32058"/>
    <w:multiLevelType w:val="hybridMultilevel"/>
    <w:tmpl w:val="33D6193C"/>
    <w:styleLink w:val="ImportedStyle37"/>
    <w:lvl w:ilvl="0" w:tplc="8D2422D6">
      <w:start w:val="1"/>
      <w:numFmt w:val="upperRoman"/>
      <w:suff w:val="nothing"/>
      <w:lvlText w:val="%1."/>
      <w:lvlJc w:val="left"/>
      <w:pPr>
        <w:ind w:left="117" w:hanging="117"/>
      </w:pPr>
      <w:rPr>
        <w:rFonts w:hAnsi="Arial Unicode MS"/>
        <w:b/>
        <w:bCs/>
        <w:caps w:val="0"/>
        <w:smallCaps w:val="0"/>
        <w:strike w:val="0"/>
        <w:dstrike w:val="0"/>
        <w:color w:val="000000"/>
        <w:spacing w:val="0"/>
        <w:w w:val="100"/>
        <w:kern w:val="0"/>
        <w:position w:val="0"/>
        <w:highlight w:val="none"/>
        <w:vertAlign w:val="baseline"/>
      </w:rPr>
    </w:lvl>
    <w:lvl w:ilvl="1" w:tplc="B6E2A0F4">
      <w:start w:val="1"/>
      <w:numFmt w:val="lowerLetter"/>
      <w:lvlText w:val="%2."/>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2" w:tplc="2182F7AE">
      <w:start w:val="1"/>
      <w:numFmt w:val="lowerRoman"/>
      <w:lvlText w:val="%3."/>
      <w:lvlJc w:val="left"/>
      <w:pPr>
        <w:ind w:left="1440" w:hanging="657"/>
      </w:pPr>
      <w:rPr>
        <w:rFonts w:hAnsi="Arial Unicode MS"/>
        <w:b/>
        <w:bCs/>
        <w:caps w:val="0"/>
        <w:smallCaps w:val="0"/>
        <w:strike w:val="0"/>
        <w:dstrike w:val="0"/>
        <w:color w:val="000000"/>
        <w:spacing w:val="0"/>
        <w:w w:val="100"/>
        <w:kern w:val="0"/>
        <w:position w:val="0"/>
        <w:highlight w:val="none"/>
        <w:vertAlign w:val="baseline"/>
      </w:rPr>
    </w:lvl>
    <w:lvl w:ilvl="3" w:tplc="7960C650">
      <w:start w:val="1"/>
      <w:numFmt w:val="decimal"/>
      <w:lvlText w:val="%4."/>
      <w:lvlJc w:val="left"/>
      <w:pPr>
        <w:ind w:left="2160" w:hanging="720"/>
      </w:pPr>
      <w:rPr>
        <w:rFonts w:hAnsi="Arial Unicode MS"/>
        <w:b/>
        <w:bCs/>
        <w:caps w:val="0"/>
        <w:smallCaps w:val="0"/>
        <w:strike w:val="0"/>
        <w:dstrike w:val="0"/>
        <w:color w:val="000000"/>
        <w:spacing w:val="0"/>
        <w:w w:val="100"/>
        <w:kern w:val="0"/>
        <w:position w:val="0"/>
        <w:highlight w:val="none"/>
        <w:vertAlign w:val="baseline"/>
      </w:rPr>
    </w:lvl>
    <w:lvl w:ilvl="4" w:tplc="838294E8">
      <w:start w:val="1"/>
      <w:numFmt w:val="lowerLetter"/>
      <w:lvlText w:val="%5."/>
      <w:lvlJc w:val="left"/>
      <w:pPr>
        <w:ind w:left="2880" w:hanging="720"/>
      </w:pPr>
      <w:rPr>
        <w:rFonts w:hAnsi="Arial Unicode MS"/>
        <w:b/>
        <w:bCs/>
        <w:caps w:val="0"/>
        <w:smallCaps w:val="0"/>
        <w:strike w:val="0"/>
        <w:dstrike w:val="0"/>
        <w:color w:val="000000"/>
        <w:spacing w:val="0"/>
        <w:w w:val="100"/>
        <w:kern w:val="0"/>
        <w:position w:val="0"/>
        <w:highlight w:val="none"/>
        <w:vertAlign w:val="baseline"/>
      </w:rPr>
    </w:lvl>
    <w:lvl w:ilvl="5" w:tplc="2C8E9A8C">
      <w:start w:val="1"/>
      <w:numFmt w:val="lowerRoman"/>
      <w:lvlText w:val="%6."/>
      <w:lvlJc w:val="left"/>
      <w:pPr>
        <w:ind w:left="3600" w:hanging="657"/>
      </w:pPr>
      <w:rPr>
        <w:rFonts w:hAnsi="Arial Unicode MS"/>
        <w:b/>
        <w:bCs/>
        <w:caps w:val="0"/>
        <w:smallCaps w:val="0"/>
        <w:strike w:val="0"/>
        <w:dstrike w:val="0"/>
        <w:color w:val="000000"/>
        <w:spacing w:val="0"/>
        <w:w w:val="100"/>
        <w:kern w:val="0"/>
        <w:position w:val="0"/>
        <w:highlight w:val="none"/>
        <w:vertAlign w:val="baseline"/>
      </w:rPr>
    </w:lvl>
    <w:lvl w:ilvl="6" w:tplc="70A6F2D0">
      <w:start w:val="1"/>
      <w:numFmt w:val="decimal"/>
      <w:lvlText w:val="%7."/>
      <w:lvlJc w:val="left"/>
      <w:pPr>
        <w:ind w:left="4320" w:hanging="720"/>
      </w:pPr>
      <w:rPr>
        <w:rFonts w:hAnsi="Arial Unicode MS"/>
        <w:b/>
        <w:bCs/>
        <w:caps w:val="0"/>
        <w:smallCaps w:val="0"/>
        <w:strike w:val="0"/>
        <w:dstrike w:val="0"/>
        <w:color w:val="000000"/>
        <w:spacing w:val="0"/>
        <w:w w:val="100"/>
        <w:kern w:val="0"/>
        <w:position w:val="0"/>
        <w:highlight w:val="none"/>
        <w:vertAlign w:val="baseline"/>
      </w:rPr>
    </w:lvl>
    <w:lvl w:ilvl="7" w:tplc="A7109394">
      <w:start w:val="1"/>
      <w:numFmt w:val="lowerLetter"/>
      <w:lvlText w:val="%8."/>
      <w:lvlJc w:val="left"/>
      <w:pPr>
        <w:ind w:left="5040" w:hanging="720"/>
      </w:pPr>
      <w:rPr>
        <w:rFonts w:hAnsi="Arial Unicode MS"/>
        <w:b/>
        <w:bCs/>
        <w:caps w:val="0"/>
        <w:smallCaps w:val="0"/>
        <w:strike w:val="0"/>
        <w:dstrike w:val="0"/>
        <w:color w:val="000000"/>
        <w:spacing w:val="0"/>
        <w:w w:val="100"/>
        <w:kern w:val="0"/>
        <w:position w:val="0"/>
        <w:highlight w:val="none"/>
        <w:vertAlign w:val="baseline"/>
      </w:rPr>
    </w:lvl>
    <w:lvl w:ilvl="8" w:tplc="1ED67D00">
      <w:start w:val="1"/>
      <w:numFmt w:val="lowerRoman"/>
      <w:lvlText w:val="%9."/>
      <w:lvlJc w:val="left"/>
      <w:pPr>
        <w:ind w:left="5760" w:hanging="657"/>
      </w:pPr>
      <w:rPr>
        <w:rFonts w:hAnsi="Arial Unicode MS"/>
        <w:b/>
        <w:bCs/>
        <w:caps w:val="0"/>
        <w:smallCaps w:val="0"/>
        <w:strike w:val="0"/>
        <w:dstrike w:val="0"/>
        <w:color w:val="000000"/>
        <w:spacing w:val="0"/>
        <w:w w:val="100"/>
        <w:kern w:val="0"/>
        <w:position w:val="0"/>
        <w:highlight w:val="none"/>
        <w:vertAlign w:val="baseline"/>
      </w:rPr>
    </w:lvl>
  </w:abstractNum>
  <w:abstractNum w:abstractNumId="41" w15:restartNumberingAfterBreak="0">
    <w:nsid w:val="4FD618DC"/>
    <w:multiLevelType w:val="hybridMultilevel"/>
    <w:tmpl w:val="60B68D68"/>
    <w:lvl w:ilvl="0" w:tplc="7A5EE94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F9670C"/>
    <w:multiLevelType w:val="hybridMultilevel"/>
    <w:tmpl w:val="1C38E456"/>
    <w:styleLink w:val="ImportedStyle10"/>
    <w:lvl w:ilvl="0" w:tplc="648E1694">
      <w:start w:val="1"/>
      <w:numFmt w:val="decimal"/>
      <w:lvlText w:val="%1."/>
      <w:lvlJc w:val="left"/>
      <w:pPr>
        <w:ind w:left="709" w:hanging="283"/>
      </w:pPr>
      <w:rPr>
        <w:rFonts w:hAnsi="Arial Unicode MS"/>
        <w:i/>
        <w:iCs/>
        <w:caps w:val="0"/>
        <w:smallCaps w:val="0"/>
        <w:strike w:val="0"/>
        <w:dstrike w:val="0"/>
        <w:color w:val="000000"/>
        <w:spacing w:val="0"/>
        <w:w w:val="100"/>
        <w:kern w:val="0"/>
        <w:position w:val="0"/>
        <w:highlight w:val="none"/>
        <w:vertAlign w:val="baseline"/>
      </w:rPr>
    </w:lvl>
    <w:lvl w:ilvl="1" w:tplc="A322FDBA">
      <w:start w:val="1"/>
      <w:numFmt w:val="lowerLetter"/>
      <w:lvlText w:val="%2."/>
      <w:lvlJc w:val="left"/>
      <w:pPr>
        <w:ind w:left="1429" w:hanging="283"/>
      </w:pPr>
      <w:rPr>
        <w:rFonts w:hAnsi="Arial Unicode MS"/>
        <w:i/>
        <w:iCs/>
        <w:caps w:val="0"/>
        <w:smallCaps w:val="0"/>
        <w:strike w:val="0"/>
        <w:dstrike w:val="0"/>
        <w:color w:val="000000"/>
        <w:spacing w:val="0"/>
        <w:w w:val="100"/>
        <w:kern w:val="0"/>
        <w:position w:val="0"/>
        <w:highlight w:val="none"/>
        <w:vertAlign w:val="baseline"/>
      </w:rPr>
    </w:lvl>
    <w:lvl w:ilvl="2" w:tplc="8A16DFD4">
      <w:start w:val="1"/>
      <w:numFmt w:val="lowerRoman"/>
      <w:lvlText w:val="%3."/>
      <w:lvlJc w:val="left"/>
      <w:pPr>
        <w:ind w:left="2149" w:hanging="218"/>
      </w:pPr>
      <w:rPr>
        <w:rFonts w:hAnsi="Arial Unicode MS"/>
        <w:i/>
        <w:iCs/>
        <w:caps w:val="0"/>
        <w:smallCaps w:val="0"/>
        <w:strike w:val="0"/>
        <w:dstrike w:val="0"/>
        <w:color w:val="000000"/>
        <w:spacing w:val="0"/>
        <w:w w:val="100"/>
        <w:kern w:val="0"/>
        <w:position w:val="0"/>
        <w:highlight w:val="none"/>
        <w:vertAlign w:val="baseline"/>
      </w:rPr>
    </w:lvl>
    <w:lvl w:ilvl="3" w:tplc="71D2E590">
      <w:start w:val="1"/>
      <w:numFmt w:val="decimal"/>
      <w:lvlText w:val="%4."/>
      <w:lvlJc w:val="left"/>
      <w:pPr>
        <w:ind w:left="2869" w:hanging="283"/>
      </w:pPr>
      <w:rPr>
        <w:rFonts w:hAnsi="Arial Unicode MS"/>
        <w:i/>
        <w:iCs/>
        <w:caps w:val="0"/>
        <w:smallCaps w:val="0"/>
        <w:strike w:val="0"/>
        <w:dstrike w:val="0"/>
        <w:color w:val="000000"/>
        <w:spacing w:val="0"/>
        <w:w w:val="100"/>
        <w:kern w:val="0"/>
        <w:position w:val="0"/>
        <w:highlight w:val="none"/>
        <w:vertAlign w:val="baseline"/>
      </w:rPr>
    </w:lvl>
    <w:lvl w:ilvl="4" w:tplc="856E2FF8">
      <w:start w:val="1"/>
      <w:numFmt w:val="lowerLetter"/>
      <w:lvlText w:val="%5."/>
      <w:lvlJc w:val="left"/>
      <w:pPr>
        <w:ind w:left="3589" w:hanging="283"/>
      </w:pPr>
      <w:rPr>
        <w:rFonts w:hAnsi="Arial Unicode MS"/>
        <w:i/>
        <w:iCs/>
        <w:caps w:val="0"/>
        <w:smallCaps w:val="0"/>
        <w:strike w:val="0"/>
        <w:dstrike w:val="0"/>
        <w:color w:val="000000"/>
        <w:spacing w:val="0"/>
        <w:w w:val="100"/>
        <w:kern w:val="0"/>
        <w:position w:val="0"/>
        <w:highlight w:val="none"/>
        <w:vertAlign w:val="baseline"/>
      </w:rPr>
    </w:lvl>
    <w:lvl w:ilvl="5" w:tplc="B02E420A">
      <w:start w:val="1"/>
      <w:numFmt w:val="lowerRoman"/>
      <w:lvlText w:val="%6."/>
      <w:lvlJc w:val="left"/>
      <w:pPr>
        <w:ind w:left="4309" w:hanging="218"/>
      </w:pPr>
      <w:rPr>
        <w:rFonts w:hAnsi="Arial Unicode MS"/>
        <w:i/>
        <w:iCs/>
        <w:caps w:val="0"/>
        <w:smallCaps w:val="0"/>
        <w:strike w:val="0"/>
        <w:dstrike w:val="0"/>
        <w:color w:val="000000"/>
        <w:spacing w:val="0"/>
        <w:w w:val="100"/>
        <w:kern w:val="0"/>
        <w:position w:val="0"/>
        <w:highlight w:val="none"/>
        <w:vertAlign w:val="baseline"/>
      </w:rPr>
    </w:lvl>
    <w:lvl w:ilvl="6" w:tplc="CC94D852">
      <w:start w:val="1"/>
      <w:numFmt w:val="decimal"/>
      <w:lvlText w:val="%7."/>
      <w:lvlJc w:val="left"/>
      <w:pPr>
        <w:ind w:left="5029" w:hanging="283"/>
      </w:pPr>
      <w:rPr>
        <w:rFonts w:hAnsi="Arial Unicode MS"/>
        <w:i/>
        <w:iCs/>
        <w:caps w:val="0"/>
        <w:smallCaps w:val="0"/>
        <w:strike w:val="0"/>
        <w:dstrike w:val="0"/>
        <w:color w:val="000000"/>
        <w:spacing w:val="0"/>
        <w:w w:val="100"/>
        <w:kern w:val="0"/>
        <w:position w:val="0"/>
        <w:highlight w:val="none"/>
        <w:vertAlign w:val="baseline"/>
      </w:rPr>
    </w:lvl>
    <w:lvl w:ilvl="7" w:tplc="4E103B34">
      <w:start w:val="1"/>
      <w:numFmt w:val="lowerLetter"/>
      <w:lvlText w:val="%8."/>
      <w:lvlJc w:val="left"/>
      <w:pPr>
        <w:ind w:left="5749" w:hanging="283"/>
      </w:pPr>
      <w:rPr>
        <w:rFonts w:hAnsi="Arial Unicode MS"/>
        <w:i/>
        <w:iCs/>
        <w:caps w:val="0"/>
        <w:smallCaps w:val="0"/>
        <w:strike w:val="0"/>
        <w:dstrike w:val="0"/>
        <w:color w:val="000000"/>
        <w:spacing w:val="0"/>
        <w:w w:val="100"/>
        <w:kern w:val="0"/>
        <w:position w:val="0"/>
        <w:highlight w:val="none"/>
        <w:vertAlign w:val="baseline"/>
      </w:rPr>
    </w:lvl>
    <w:lvl w:ilvl="8" w:tplc="B212E448">
      <w:start w:val="1"/>
      <w:numFmt w:val="lowerRoman"/>
      <w:lvlText w:val="%9."/>
      <w:lvlJc w:val="left"/>
      <w:pPr>
        <w:ind w:left="6469" w:hanging="218"/>
      </w:pPr>
      <w:rPr>
        <w:rFonts w:hAnsi="Arial Unicode MS"/>
        <w:i/>
        <w:iCs/>
        <w:caps w:val="0"/>
        <w:smallCaps w:val="0"/>
        <w:strike w:val="0"/>
        <w:dstrike w:val="0"/>
        <w:color w:val="000000"/>
        <w:spacing w:val="0"/>
        <w:w w:val="100"/>
        <w:kern w:val="0"/>
        <w:position w:val="0"/>
        <w:highlight w:val="none"/>
        <w:vertAlign w:val="baseline"/>
      </w:rPr>
    </w:lvl>
  </w:abstractNum>
  <w:abstractNum w:abstractNumId="43" w15:restartNumberingAfterBreak="0">
    <w:nsid w:val="56320898"/>
    <w:multiLevelType w:val="hybridMultilevel"/>
    <w:tmpl w:val="AC7A4BBC"/>
    <w:lvl w:ilvl="0" w:tplc="CCCE85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AD4723"/>
    <w:multiLevelType w:val="hybridMultilevel"/>
    <w:tmpl w:val="B4C8F3EC"/>
    <w:styleLink w:val="ImportedStyle33"/>
    <w:lvl w:ilvl="0" w:tplc="37EA9D6A">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723CCB4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C78CF7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537880D6">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77AE58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00B09B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10D2B464">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E06AF4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BA583FB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45" w15:restartNumberingAfterBreak="0">
    <w:nsid w:val="5DE84A2A"/>
    <w:multiLevelType w:val="hybridMultilevel"/>
    <w:tmpl w:val="D0025360"/>
    <w:styleLink w:val="ImportedStyle11"/>
    <w:lvl w:ilvl="0" w:tplc="EAEACD54">
      <w:start w:val="1"/>
      <w:numFmt w:val="bullet"/>
      <w:lvlText w:val="·"/>
      <w:lvlJc w:val="left"/>
      <w:pPr>
        <w:ind w:left="42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549A52">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2A59A8">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210FA74">
      <w:start w:val="1"/>
      <w:numFmt w:val="bullet"/>
      <w:lvlText w:val="·"/>
      <w:lvlJc w:val="left"/>
      <w:pPr>
        <w:ind w:left="25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9225196">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B8FCB8">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24AB9DE">
      <w:start w:val="1"/>
      <w:numFmt w:val="bullet"/>
      <w:lvlText w:val="·"/>
      <w:lvlJc w:val="left"/>
      <w:pPr>
        <w:ind w:left="474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2D03C3E">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943C9A">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5F7717A7"/>
    <w:multiLevelType w:val="hybridMultilevel"/>
    <w:tmpl w:val="0942ACE8"/>
    <w:styleLink w:val="ImportedStyle16"/>
    <w:lvl w:ilvl="0" w:tplc="B7524A6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8A63BC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8A789E7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3F4839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D24E70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8FC86B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CDBA0AEC">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7D54677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BCCA88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5F905F51"/>
    <w:multiLevelType w:val="hybridMultilevel"/>
    <w:tmpl w:val="F8242DBC"/>
    <w:styleLink w:val="ImportedStyle24"/>
    <w:lvl w:ilvl="0" w:tplc="DC16D2EE">
      <w:start w:val="1"/>
      <w:numFmt w:val="decimal"/>
      <w:lvlText w:val="%1."/>
      <w:lvlJc w:val="left"/>
      <w:pPr>
        <w:ind w:left="720" w:hanging="360"/>
      </w:pPr>
      <w:rPr>
        <w:rFonts w:hAnsi="Arial Unicode MS"/>
        <w:i/>
        <w:iCs/>
        <w:caps w:val="0"/>
        <w:smallCaps w:val="0"/>
        <w:strike w:val="0"/>
        <w:dstrike w:val="0"/>
        <w:color w:val="000000"/>
        <w:spacing w:val="0"/>
        <w:w w:val="100"/>
        <w:kern w:val="0"/>
        <w:position w:val="0"/>
        <w:highlight w:val="none"/>
        <w:vertAlign w:val="baseline"/>
      </w:rPr>
    </w:lvl>
    <w:lvl w:ilvl="1" w:tplc="B31EF526">
      <w:start w:val="1"/>
      <w:numFmt w:val="lowerLetter"/>
      <w:lvlText w:val="%2."/>
      <w:lvlJc w:val="left"/>
      <w:pPr>
        <w:ind w:left="1440" w:hanging="360"/>
      </w:pPr>
      <w:rPr>
        <w:rFonts w:hAnsi="Arial Unicode MS"/>
        <w:i/>
        <w:iCs/>
        <w:caps w:val="0"/>
        <w:smallCaps w:val="0"/>
        <w:strike w:val="0"/>
        <w:dstrike w:val="0"/>
        <w:color w:val="000000"/>
        <w:spacing w:val="0"/>
        <w:w w:val="100"/>
        <w:kern w:val="0"/>
        <w:position w:val="0"/>
        <w:highlight w:val="none"/>
        <w:vertAlign w:val="baseline"/>
      </w:rPr>
    </w:lvl>
    <w:lvl w:ilvl="2" w:tplc="4184EE92">
      <w:start w:val="1"/>
      <w:numFmt w:val="lowerRoman"/>
      <w:lvlText w:val="%3."/>
      <w:lvlJc w:val="left"/>
      <w:pPr>
        <w:ind w:left="2160" w:hanging="295"/>
      </w:pPr>
      <w:rPr>
        <w:rFonts w:hAnsi="Arial Unicode MS"/>
        <w:i/>
        <w:iCs/>
        <w:caps w:val="0"/>
        <w:smallCaps w:val="0"/>
        <w:strike w:val="0"/>
        <w:dstrike w:val="0"/>
        <w:color w:val="000000"/>
        <w:spacing w:val="0"/>
        <w:w w:val="100"/>
        <w:kern w:val="0"/>
        <w:position w:val="0"/>
        <w:highlight w:val="none"/>
        <w:vertAlign w:val="baseline"/>
      </w:rPr>
    </w:lvl>
    <w:lvl w:ilvl="3" w:tplc="130C0CCC">
      <w:start w:val="1"/>
      <w:numFmt w:val="decimal"/>
      <w:lvlText w:val="%4."/>
      <w:lvlJc w:val="left"/>
      <w:pPr>
        <w:ind w:left="2880" w:hanging="360"/>
      </w:pPr>
      <w:rPr>
        <w:rFonts w:hAnsi="Arial Unicode MS"/>
        <w:i/>
        <w:iCs/>
        <w:caps w:val="0"/>
        <w:smallCaps w:val="0"/>
        <w:strike w:val="0"/>
        <w:dstrike w:val="0"/>
        <w:color w:val="000000"/>
        <w:spacing w:val="0"/>
        <w:w w:val="100"/>
        <w:kern w:val="0"/>
        <w:position w:val="0"/>
        <w:highlight w:val="none"/>
        <w:vertAlign w:val="baseline"/>
      </w:rPr>
    </w:lvl>
    <w:lvl w:ilvl="4" w:tplc="54CA19D0">
      <w:start w:val="1"/>
      <w:numFmt w:val="lowerLetter"/>
      <w:lvlText w:val="%5."/>
      <w:lvlJc w:val="left"/>
      <w:pPr>
        <w:ind w:left="3600" w:hanging="360"/>
      </w:pPr>
      <w:rPr>
        <w:rFonts w:hAnsi="Arial Unicode MS"/>
        <w:i/>
        <w:iCs/>
        <w:caps w:val="0"/>
        <w:smallCaps w:val="0"/>
        <w:strike w:val="0"/>
        <w:dstrike w:val="0"/>
        <w:color w:val="000000"/>
        <w:spacing w:val="0"/>
        <w:w w:val="100"/>
        <w:kern w:val="0"/>
        <w:position w:val="0"/>
        <w:highlight w:val="none"/>
        <w:vertAlign w:val="baseline"/>
      </w:rPr>
    </w:lvl>
    <w:lvl w:ilvl="5" w:tplc="BC361BAE">
      <w:start w:val="1"/>
      <w:numFmt w:val="lowerRoman"/>
      <w:lvlText w:val="%6."/>
      <w:lvlJc w:val="left"/>
      <w:pPr>
        <w:ind w:left="4320" w:hanging="295"/>
      </w:pPr>
      <w:rPr>
        <w:rFonts w:hAnsi="Arial Unicode MS"/>
        <w:i/>
        <w:iCs/>
        <w:caps w:val="0"/>
        <w:smallCaps w:val="0"/>
        <w:strike w:val="0"/>
        <w:dstrike w:val="0"/>
        <w:color w:val="000000"/>
        <w:spacing w:val="0"/>
        <w:w w:val="100"/>
        <w:kern w:val="0"/>
        <w:position w:val="0"/>
        <w:highlight w:val="none"/>
        <w:vertAlign w:val="baseline"/>
      </w:rPr>
    </w:lvl>
    <w:lvl w:ilvl="6" w:tplc="52281BC0">
      <w:start w:val="1"/>
      <w:numFmt w:val="decimal"/>
      <w:lvlText w:val="%7."/>
      <w:lvlJc w:val="left"/>
      <w:pPr>
        <w:ind w:left="5040" w:hanging="360"/>
      </w:pPr>
      <w:rPr>
        <w:rFonts w:hAnsi="Arial Unicode MS"/>
        <w:i/>
        <w:iCs/>
        <w:caps w:val="0"/>
        <w:smallCaps w:val="0"/>
        <w:strike w:val="0"/>
        <w:dstrike w:val="0"/>
        <w:color w:val="000000"/>
        <w:spacing w:val="0"/>
        <w:w w:val="100"/>
        <w:kern w:val="0"/>
        <w:position w:val="0"/>
        <w:highlight w:val="none"/>
        <w:vertAlign w:val="baseline"/>
      </w:rPr>
    </w:lvl>
    <w:lvl w:ilvl="7" w:tplc="E2E6173C">
      <w:start w:val="1"/>
      <w:numFmt w:val="lowerLetter"/>
      <w:lvlText w:val="%8."/>
      <w:lvlJc w:val="left"/>
      <w:pPr>
        <w:ind w:left="5760" w:hanging="360"/>
      </w:pPr>
      <w:rPr>
        <w:rFonts w:hAnsi="Arial Unicode MS"/>
        <w:i/>
        <w:iCs/>
        <w:caps w:val="0"/>
        <w:smallCaps w:val="0"/>
        <w:strike w:val="0"/>
        <w:dstrike w:val="0"/>
        <w:color w:val="000000"/>
        <w:spacing w:val="0"/>
        <w:w w:val="100"/>
        <w:kern w:val="0"/>
        <w:position w:val="0"/>
        <w:highlight w:val="none"/>
        <w:vertAlign w:val="baseline"/>
      </w:rPr>
    </w:lvl>
    <w:lvl w:ilvl="8" w:tplc="BBB4742C">
      <w:start w:val="1"/>
      <w:numFmt w:val="lowerRoman"/>
      <w:lvlText w:val="%9."/>
      <w:lvlJc w:val="left"/>
      <w:pPr>
        <w:ind w:left="6480" w:hanging="295"/>
      </w:pPr>
      <w:rPr>
        <w:rFonts w:hAnsi="Arial Unicode MS"/>
        <w:i/>
        <w:iCs/>
        <w:caps w:val="0"/>
        <w:smallCaps w:val="0"/>
        <w:strike w:val="0"/>
        <w:dstrike w:val="0"/>
        <w:color w:val="000000"/>
        <w:spacing w:val="0"/>
        <w:w w:val="100"/>
        <w:kern w:val="0"/>
        <w:position w:val="0"/>
        <w:highlight w:val="none"/>
        <w:vertAlign w:val="baseline"/>
      </w:rPr>
    </w:lvl>
  </w:abstractNum>
  <w:abstractNum w:abstractNumId="48" w15:restartNumberingAfterBreak="0">
    <w:nsid w:val="60E57759"/>
    <w:multiLevelType w:val="hybridMultilevel"/>
    <w:tmpl w:val="45CE81F4"/>
    <w:numStyleLink w:val="ImportedStyle52"/>
  </w:abstractNum>
  <w:abstractNum w:abstractNumId="49" w15:restartNumberingAfterBreak="0">
    <w:nsid w:val="63AA37BF"/>
    <w:multiLevelType w:val="hybridMultilevel"/>
    <w:tmpl w:val="D48C941C"/>
    <w:styleLink w:val="ImportedStyle6"/>
    <w:lvl w:ilvl="0" w:tplc="8ED4F0EA">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A6A67A">
      <w:start w:val="1"/>
      <w:numFmt w:val="bullet"/>
      <w:lvlText w:val="·"/>
      <w:lvlPicBulletId w:val="0"/>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067C1336">
      <w:start w:val="1"/>
      <w:numFmt w:val="bullet"/>
      <w:lvlText w:val="·"/>
      <w:lvlPicBulletId w:val="0"/>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7C02EBF0">
      <w:start w:val="1"/>
      <w:numFmt w:val="bullet"/>
      <w:lvlText w:val="·"/>
      <w:lvlPicBulletId w:val="0"/>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492531A">
      <w:start w:val="1"/>
      <w:numFmt w:val="bullet"/>
      <w:lvlText w:val="·"/>
      <w:lvlPicBulletId w:val="0"/>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AF8B640">
      <w:start w:val="1"/>
      <w:numFmt w:val="bullet"/>
      <w:lvlText w:val="·"/>
      <w:lvlPicBulletId w:val="0"/>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62083C3E">
      <w:start w:val="1"/>
      <w:numFmt w:val="bullet"/>
      <w:lvlText w:val="·"/>
      <w:lvlPicBulletId w:val="0"/>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17CFFCC">
      <w:start w:val="1"/>
      <w:numFmt w:val="bullet"/>
      <w:lvlText w:val="·"/>
      <w:lvlPicBulletId w:val="0"/>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2B8C83E">
      <w:start w:val="1"/>
      <w:numFmt w:val="bullet"/>
      <w:lvlText w:val="·"/>
      <w:lvlPicBulletId w:val="0"/>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4637667"/>
    <w:multiLevelType w:val="hybridMultilevel"/>
    <w:tmpl w:val="3BD6FFA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56A5964"/>
    <w:multiLevelType w:val="hybridMultilevel"/>
    <w:tmpl w:val="39E0B71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56C1E2D"/>
    <w:multiLevelType w:val="multilevel"/>
    <w:tmpl w:val="4DDC7A60"/>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3" w15:restartNumberingAfterBreak="0">
    <w:nsid w:val="666907E3"/>
    <w:multiLevelType w:val="hybridMultilevel"/>
    <w:tmpl w:val="5CD23706"/>
    <w:styleLink w:val="ImportedStyle28"/>
    <w:lvl w:ilvl="0" w:tplc="2C7CF62C">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ED65972">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D86F642">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60E8640">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C9C4AE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5608B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EA82D78">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9FA1F98">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189E2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68D50252"/>
    <w:multiLevelType w:val="hybridMultilevel"/>
    <w:tmpl w:val="5A96C972"/>
    <w:styleLink w:val="ImportedStyle300"/>
    <w:lvl w:ilvl="0" w:tplc="AFC0E1DA">
      <w:start w:val="1"/>
      <w:numFmt w:val="bullet"/>
      <w:lvlText w:val="➢"/>
      <w:lvlJc w:val="left"/>
      <w:pPr>
        <w:ind w:left="77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06D8E226">
      <w:start w:val="1"/>
      <w:numFmt w:val="bullet"/>
      <w:lvlText w:val="□"/>
      <w:lvlJc w:val="left"/>
      <w:pPr>
        <w:ind w:left="14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2646D7C">
      <w:start w:val="1"/>
      <w:numFmt w:val="bullet"/>
      <w:lvlText w:val="▪"/>
      <w:lvlJc w:val="left"/>
      <w:pPr>
        <w:ind w:left="221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9F095E4">
      <w:start w:val="1"/>
      <w:numFmt w:val="bullet"/>
      <w:lvlText w:val="•"/>
      <w:lvlJc w:val="left"/>
      <w:pPr>
        <w:ind w:left="293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F552F800">
      <w:start w:val="1"/>
      <w:numFmt w:val="bullet"/>
      <w:lvlText w:val="□"/>
      <w:lvlJc w:val="left"/>
      <w:pPr>
        <w:ind w:left="365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C9A79C6">
      <w:start w:val="1"/>
      <w:numFmt w:val="bullet"/>
      <w:lvlText w:val="▪"/>
      <w:lvlJc w:val="left"/>
      <w:pPr>
        <w:ind w:left="437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51EEB12">
      <w:start w:val="1"/>
      <w:numFmt w:val="bullet"/>
      <w:lvlText w:val="•"/>
      <w:lvlJc w:val="left"/>
      <w:pPr>
        <w:ind w:left="50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A9C09540">
      <w:start w:val="1"/>
      <w:numFmt w:val="bullet"/>
      <w:lvlText w:val="□"/>
      <w:lvlJc w:val="left"/>
      <w:pPr>
        <w:ind w:left="581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F14C650">
      <w:start w:val="1"/>
      <w:numFmt w:val="bullet"/>
      <w:lvlText w:val="▪"/>
      <w:lvlJc w:val="left"/>
      <w:pPr>
        <w:ind w:left="653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6CAA0774"/>
    <w:multiLevelType w:val="hybridMultilevel"/>
    <w:tmpl w:val="37EA5AB0"/>
    <w:styleLink w:val="ImportedStyle74"/>
    <w:lvl w:ilvl="0" w:tplc="A9BE522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B90ED4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08A60928">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B9DCE550">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CF847F9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F89AC70A">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74B24524">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D3643A06">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61A2FD30">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56" w15:restartNumberingAfterBreak="0">
    <w:nsid w:val="6D367607"/>
    <w:multiLevelType w:val="multilevel"/>
    <w:tmpl w:val="10B68E8C"/>
    <w:styleLink w:val="CowiHeadings"/>
    <w:lvl w:ilvl="0">
      <w:start w:val="1"/>
      <w:numFmt w:val="decimal"/>
      <w:lvlText w:val="%1"/>
      <w:lvlJc w:val="left"/>
      <w:pPr>
        <w:tabs>
          <w:tab w:val="num" w:pos="851"/>
        </w:tabs>
        <w:ind w:left="851" w:hanging="851"/>
      </w:pPr>
      <w:rPr>
        <w:rFonts w:ascii="Arial" w:hAnsi="Arial" w:cs="Arial" w:hint="default"/>
        <w:b/>
        <w:bCs/>
        <w:strike w:val="0"/>
        <w:dstrike w:val="0"/>
        <w:color w:val="auto"/>
        <w:sz w:val="32"/>
        <w:szCs w:val="32"/>
        <w:u w:val="none"/>
        <w:effect w:val="none"/>
      </w:rPr>
    </w:lvl>
    <w:lvl w:ilvl="1">
      <w:start w:val="1"/>
      <w:numFmt w:val="decimal"/>
      <w:lvlText w:val="%1.%2"/>
      <w:lvlJc w:val="left"/>
      <w:pPr>
        <w:tabs>
          <w:tab w:val="num" w:pos="851"/>
        </w:tabs>
        <w:ind w:left="851" w:hanging="851"/>
      </w:pPr>
      <w:rPr>
        <w:rFonts w:ascii="Arial" w:hAnsi="Arial" w:cs="Arial" w:hint="default"/>
        <w:b/>
        <w:bCs/>
        <w:sz w:val="27"/>
        <w:szCs w:val="27"/>
      </w:rPr>
    </w:lvl>
    <w:lvl w:ilvl="2">
      <w:start w:val="1"/>
      <w:numFmt w:val="decimal"/>
      <w:lvlText w:val="%1.%2.%3"/>
      <w:lvlJc w:val="left"/>
      <w:pPr>
        <w:tabs>
          <w:tab w:val="num" w:pos="851"/>
        </w:tabs>
        <w:ind w:left="851" w:hanging="851"/>
      </w:pPr>
      <w:rPr>
        <w:rFonts w:ascii="Arial" w:hAnsi="Arial" w:cs="Arial" w:hint="default"/>
        <w:b/>
        <w:bCs/>
        <w:color w:val="auto"/>
        <w:sz w:val="23"/>
        <w:szCs w:val="23"/>
      </w:rPr>
    </w:lvl>
    <w:lvl w:ilvl="3">
      <w:start w:val="1"/>
      <w:numFmt w:val="decimal"/>
      <w:lvlText w:val="%1.%2.%3.%4"/>
      <w:lvlJc w:val="left"/>
      <w:pPr>
        <w:tabs>
          <w:tab w:val="num" w:pos="1276"/>
        </w:tabs>
        <w:ind w:left="1276" w:hanging="1276"/>
      </w:pPr>
      <w:rPr>
        <w:rFonts w:ascii="Arial" w:hAnsi="Arial" w:cs="Arial" w:hint="default"/>
        <w:b/>
        <w:bCs/>
        <w:sz w:val="20"/>
        <w:szCs w:val="20"/>
      </w:rPr>
    </w:lvl>
    <w:lvl w:ilvl="4">
      <w:start w:val="1"/>
      <w:numFmt w:val="decimal"/>
      <w:lvlText w:val="%1.%2.%3.%4.%5"/>
      <w:lvlJc w:val="left"/>
      <w:pPr>
        <w:tabs>
          <w:tab w:val="num" w:pos="1276"/>
        </w:tabs>
        <w:ind w:left="1276" w:hanging="1276"/>
      </w:pPr>
      <w:rPr>
        <w:rFonts w:ascii="Arial" w:hAnsi="Arial" w:cs="Arial" w:hint="default"/>
        <w:b/>
        <w:bCs/>
        <w:sz w:val="20"/>
        <w:szCs w:val="20"/>
      </w:rPr>
    </w:lvl>
    <w:lvl w:ilvl="5">
      <w:start w:val="1"/>
      <w:numFmt w:val="lowerRoman"/>
      <w:lvlText w:val="(%6)"/>
      <w:lvlJc w:val="left"/>
      <w:pPr>
        <w:tabs>
          <w:tab w:val="num" w:pos="851"/>
        </w:tabs>
        <w:ind w:left="851" w:hanging="851"/>
      </w:pPr>
      <w:rPr>
        <w:rFonts w:cs="Times New Roman"/>
      </w:rPr>
    </w:lvl>
    <w:lvl w:ilvl="6">
      <w:start w:val="1"/>
      <w:numFmt w:val="none"/>
      <w:lvlRestart w:val="0"/>
      <w:suff w:val="nothing"/>
      <w:lvlText w:val=""/>
      <w:lvlJc w:val="left"/>
      <w:pPr>
        <w:ind w:left="0" w:firstLine="0"/>
      </w:pPr>
      <w:rPr>
        <w:rFonts w:ascii="Arial" w:hAnsi="Arial" w:cs="Arial" w:hint="default"/>
        <w:b/>
        <w:bCs/>
        <w:sz w:val="32"/>
        <w:szCs w:val="32"/>
      </w:rPr>
    </w:lvl>
    <w:lvl w:ilvl="7">
      <w:start w:val="1"/>
      <w:numFmt w:val="lowerLetter"/>
      <w:lvlText w:val="%8."/>
      <w:lvlJc w:val="left"/>
      <w:pPr>
        <w:tabs>
          <w:tab w:val="num" w:pos="851"/>
        </w:tabs>
        <w:ind w:left="851" w:hanging="851"/>
      </w:pPr>
      <w:rPr>
        <w:rFonts w:cs="Times New Roman"/>
      </w:rPr>
    </w:lvl>
    <w:lvl w:ilvl="8">
      <w:start w:val="1"/>
      <w:numFmt w:val="lowerRoman"/>
      <w:lvlText w:val="%9."/>
      <w:lvlJc w:val="left"/>
      <w:pPr>
        <w:tabs>
          <w:tab w:val="num" w:pos="851"/>
        </w:tabs>
        <w:ind w:left="851" w:hanging="851"/>
      </w:pPr>
      <w:rPr>
        <w:rFonts w:cs="Times New Roman"/>
      </w:rPr>
    </w:lvl>
  </w:abstractNum>
  <w:abstractNum w:abstractNumId="57" w15:restartNumberingAfterBreak="0">
    <w:nsid w:val="6EAF701B"/>
    <w:multiLevelType w:val="hybridMultilevel"/>
    <w:tmpl w:val="0FA23A30"/>
    <w:styleLink w:val="ImportedStyle361"/>
    <w:lvl w:ilvl="0" w:tplc="EE445FE4">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285BC0">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498E116">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EDC9CA8">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8AE9DAA">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306E313A">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CA4A1EDC">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B3EDCEE">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456CD01E">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6F8B679D"/>
    <w:multiLevelType w:val="hybridMultilevel"/>
    <w:tmpl w:val="9912B08C"/>
    <w:styleLink w:val="ImportedStyle36"/>
    <w:lvl w:ilvl="0" w:tplc="7752F154">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A540355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ACE084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7442A066">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D8E4322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1E2F7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40D0C4D4">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720A8B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47226A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59" w15:restartNumberingAfterBreak="0">
    <w:nsid w:val="70D84C19"/>
    <w:multiLevelType w:val="hybridMultilevel"/>
    <w:tmpl w:val="EF08B034"/>
    <w:lvl w:ilvl="0" w:tplc="69CA04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2C23A32"/>
    <w:multiLevelType w:val="hybridMultilevel"/>
    <w:tmpl w:val="B3BE10AC"/>
    <w:styleLink w:val="ImportedStyle20"/>
    <w:lvl w:ilvl="0" w:tplc="E2AA3982">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C17EBA32">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B75E1A5E">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87661C8">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B4EEAC08">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3A66C988">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0CF67CF6">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85B4D842">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DFD80384">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61" w15:restartNumberingAfterBreak="0">
    <w:nsid w:val="75C30BFE"/>
    <w:multiLevelType w:val="hybridMultilevel"/>
    <w:tmpl w:val="7BAC12CA"/>
    <w:styleLink w:val="ImportedStyle400"/>
    <w:lvl w:ilvl="0" w:tplc="4DF2CFCE">
      <w:start w:val="1"/>
      <w:numFmt w:val="upperRoman"/>
      <w:lvlText w:val="%1."/>
      <w:lvlJc w:val="left"/>
      <w:pPr>
        <w:ind w:left="489" w:hanging="489"/>
      </w:pPr>
      <w:rPr>
        <w:rFonts w:hAnsi="Arial Unicode MS"/>
        <w:b/>
        <w:bCs/>
        <w:caps w:val="0"/>
        <w:smallCaps w:val="0"/>
        <w:strike w:val="0"/>
        <w:dstrike w:val="0"/>
        <w:color w:val="000000"/>
        <w:spacing w:val="0"/>
        <w:w w:val="100"/>
        <w:kern w:val="0"/>
        <w:position w:val="0"/>
        <w:highlight w:val="none"/>
        <w:vertAlign w:val="baseline"/>
      </w:rPr>
    </w:lvl>
    <w:lvl w:ilvl="1" w:tplc="C7F6CE9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BCB602A6">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FCCE28B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D56C39BA">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092896E4">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142E805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3D52D2A6">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B44449E0">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62" w15:restartNumberingAfterBreak="0">
    <w:nsid w:val="779A32EF"/>
    <w:multiLevelType w:val="hybridMultilevel"/>
    <w:tmpl w:val="4C26C516"/>
    <w:styleLink w:val="ImportedStyle34"/>
    <w:lvl w:ilvl="0" w:tplc="950C5062">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141A65C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1660A4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B75E0618">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C66ED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378DA6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4FCEE0F4">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717AEE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F54F7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63" w15:restartNumberingAfterBreak="0">
    <w:nsid w:val="77EE3756"/>
    <w:multiLevelType w:val="hybridMultilevel"/>
    <w:tmpl w:val="3790060C"/>
    <w:styleLink w:val="ImportedStyle8"/>
    <w:lvl w:ilvl="0" w:tplc="4B06802E">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F2EE281E">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93D85126">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B69E606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A8625B0E">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8FF63566">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D2A24E9C">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0644A694">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EE7CC63C">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78965B98"/>
    <w:multiLevelType w:val="hybridMultilevel"/>
    <w:tmpl w:val="39A600F6"/>
    <w:styleLink w:val="ImportedStyle17"/>
    <w:lvl w:ilvl="0" w:tplc="1818CE9C">
      <w:start w:val="1"/>
      <w:numFmt w:val="bullet"/>
      <w:lvlText w:val="·"/>
      <w:lvlPicBulletId w:val="1"/>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CAA2960">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8871E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64A46F8">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3C152A">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082492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51C4EB2">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B52C1B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DAA737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7BFB28CA"/>
    <w:multiLevelType w:val="hybridMultilevel"/>
    <w:tmpl w:val="2BFCCB46"/>
    <w:styleLink w:val="ImportedStyle221"/>
    <w:lvl w:ilvl="0" w:tplc="E10AE9CE">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EB2842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14A33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4CC67C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7782E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FA40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80684F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92B8C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30B1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6" w15:restartNumberingAfterBreak="0">
    <w:nsid w:val="7CBC1E9B"/>
    <w:multiLevelType w:val="hybridMultilevel"/>
    <w:tmpl w:val="C784BDA4"/>
    <w:styleLink w:val="ImportedStyle121"/>
    <w:lvl w:ilvl="0" w:tplc="BF20EA3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88F0C2E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CC628B8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0554E98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6EE254F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38A6A3D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3A1A7F8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0ED094D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6E16B46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67" w15:restartNumberingAfterBreak="0">
    <w:nsid w:val="7D8C48BF"/>
    <w:multiLevelType w:val="multilevel"/>
    <w:tmpl w:val="6A9A300C"/>
    <w:styleLink w:val="ImportedStyle1"/>
    <w:lvl w:ilvl="0">
      <w:start w:val="1"/>
      <w:numFmt w:val="decimal"/>
      <w:lvlText w:val="%1."/>
      <w:lvlJc w:val="left"/>
      <w:pPr>
        <w:ind w:left="432" w:hanging="432"/>
      </w:pPr>
      <w:rPr>
        <w:rFonts w:hAnsi="Arial Unicode MS"/>
        <w:b/>
        <w:bCs/>
        <w:caps w:val="0"/>
        <w:smallCaps w:val="0"/>
        <w:strike w:val="0"/>
        <w:dstrike w:val="0"/>
        <w:spacing w:val="0"/>
        <w:w w:val="100"/>
        <w:kern w:val="0"/>
        <w:position w:val="0"/>
        <w:highlight w:val="none"/>
        <w:vertAlign w:val="baseline"/>
      </w:rPr>
    </w:lvl>
    <w:lvl w:ilvl="1">
      <w:start w:val="1"/>
      <w:numFmt w:val="decimal"/>
      <w:lvlText w:val="%1.%2."/>
      <w:lvlJc w:val="left"/>
      <w:pPr>
        <w:ind w:left="576" w:hanging="576"/>
      </w:pPr>
      <w:rPr>
        <w:rFonts w:hAnsi="Arial Unicode MS"/>
        <w:b/>
        <w:bCs/>
        <w:caps w:val="0"/>
        <w:smallCaps w:val="0"/>
        <w:strike w:val="0"/>
        <w:dstrike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129" w:hanging="129"/>
      </w:pPr>
      <w:rPr>
        <w:rFonts w:hAnsi="Arial Unicode MS"/>
        <w:b/>
        <w:bCs/>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129" w:hanging="129"/>
      </w:pPr>
      <w:rPr>
        <w:rFonts w:hAnsi="Arial Unicode MS"/>
        <w:b/>
        <w:bCs/>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129" w:hanging="129"/>
      </w:pPr>
      <w:rPr>
        <w:rFonts w:hAnsi="Arial Unicode MS"/>
        <w:b/>
        <w:bCs/>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129" w:hanging="129"/>
      </w:pPr>
      <w:rPr>
        <w:rFonts w:hAnsi="Arial Unicode MS"/>
        <w:b/>
        <w:bCs/>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129" w:hanging="129"/>
      </w:pPr>
      <w:rPr>
        <w:rFonts w:hAnsi="Arial Unicode MS"/>
        <w:b/>
        <w:bCs/>
        <w:caps w:val="0"/>
        <w:smallCaps w:val="0"/>
        <w:strike w:val="0"/>
        <w:dstrike w:val="0"/>
        <w:spacing w:val="0"/>
        <w:w w:val="100"/>
        <w:kern w:val="0"/>
        <w:position w:val="0"/>
        <w:highlight w:val="none"/>
        <w:vertAlign w:val="baseline"/>
      </w:rPr>
    </w:lvl>
  </w:abstractNum>
  <w:num w:numId="1">
    <w:abstractNumId w:val="26"/>
  </w:num>
  <w:num w:numId="2">
    <w:abstractNumId w:val="45"/>
  </w:num>
  <w:num w:numId="3">
    <w:abstractNumId w:val="44"/>
  </w:num>
  <w:num w:numId="4">
    <w:abstractNumId w:val="16"/>
  </w:num>
  <w:num w:numId="5">
    <w:abstractNumId w:val="58"/>
  </w:num>
  <w:num w:numId="6">
    <w:abstractNumId w:val="62"/>
  </w:num>
  <w:num w:numId="7">
    <w:abstractNumId w:val="34"/>
  </w:num>
  <w:num w:numId="8">
    <w:abstractNumId w:val="33"/>
  </w:num>
  <w:num w:numId="9">
    <w:abstractNumId w:val="65"/>
  </w:num>
  <w:num w:numId="10">
    <w:abstractNumId w:val="22"/>
  </w:num>
  <w:num w:numId="11">
    <w:abstractNumId w:val="49"/>
  </w:num>
  <w:num w:numId="12">
    <w:abstractNumId w:val="31"/>
  </w:num>
  <w:num w:numId="13">
    <w:abstractNumId w:val="63"/>
  </w:num>
  <w:num w:numId="14">
    <w:abstractNumId w:val="37"/>
  </w:num>
  <w:num w:numId="15">
    <w:abstractNumId w:val="42"/>
  </w:num>
  <w:num w:numId="16">
    <w:abstractNumId w:val="10"/>
  </w:num>
  <w:num w:numId="17">
    <w:abstractNumId w:val="18"/>
  </w:num>
  <w:num w:numId="18">
    <w:abstractNumId w:val="66"/>
  </w:num>
  <w:num w:numId="19">
    <w:abstractNumId w:val="38"/>
  </w:num>
  <w:num w:numId="20">
    <w:abstractNumId w:val="6"/>
  </w:num>
  <w:num w:numId="21">
    <w:abstractNumId w:val="21"/>
  </w:num>
  <w:num w:numId="22">
    <w:abstractNumId w:val="46"/>
  </w:num>
  <w:num w:numId="23">
    <w:abstractNumId w:val="64"/>
  </w:num>
  <w:num w:numId="24">
    <w:abstractNumId w:val="25"/>
  </w:num>
  <w:num w:numId="25">
    <w:abstractNumId w:val="7"/>
  </w:num>
  <w:num w:numId="26">
    <w:abstractNumId w:val="60"/>
  </w:num>
  <w:num w:numId="27">
    <w:abstractNumId w:val="9"/>
  </w:num>
  <w:num w:numId="28">
    <w:abstractNumId w:val="20"/>
  </w:num>
  <w:num w:numId="29">
    <w:abstractNumId w:val="5"/>
  </w:num>
  <w:num w:numId="30">
    <w:abstractNumId w:val="47"/>
  </w:num>
  <w:num w:numId="31">
    <w:abstractNumId w:val="32"/>
  </w:num>
  <w:num w:numId="32">
    <w:abstractNumId w:val="27"/>
  </w:num>
  <w:num w:numId="33">
    <w:abstractNumId w:val="39"/>
  </w:num>
  <w:num w:numId="34">
    <w:abstractNumId w:val="53"/>
  </w:num>
  <w:num w:numId="35">
    <w:abstractNumId w:val="4"/>
  </w:num>
  <w:num w:numId="36">
    <w:abstractNumId w:val="54"/>
  </w:num>
  <w:num w:numId="37">
    <w:abstractNumId w:val="19"/>
  </w:num>
  <w:num w:numId="38">
    <w:abstractNumId w:val="40"/>
  </w:num>
  <w:num w:numId="39">
    <w:abstractNumId w:val="61"/>
  </w:num>
  <w:num w:numId="40">
    <w:abstractNumId w:val="29"/>
  </w:num>
  <w:num w:numId="41">
    <w:abstractNumId w:val="55"/>
  </w:num>
  <w:num w:numId="42">
    <w:abstractNumId w:val="3"/>
  </w:num>
  <w:num w:numId="43">
    <w:abstractNumId w:val="0"/>
  </w:num>
  <w:num w:numId="44">
    <w:abstractNumId w:val="15"/>
  </w:num>
  <w:num w:numId="45">
    <w:abstractNumId w:val="36"/>
  </w:num>
  <w:num w:numId="46">
    <w:abstractNumId w:val="13"/>
  </w:num>
  <w:num w:numId="47">
    <w:abstractNumId w:val="57"/>
  </w:num>
  <w:num w:numId="48">
    <w:abstractNumId w:val="67"/>
  </w:num>
  <w:num w:numId="49">
    <w:abstractNumId w:val="2"/>
  </w:num>
  <w:num w:numId="50">
    <w:abstractNumId w:val="56"/>
  </w:num>
  <w:num w:numId="51">
    <w:abstractNumId w:val="52"/>
  </w:num>
  <w:num w:numId="52">
    <w:abstractNumId w:val="35"/>
  </w:num>
  <w:num w:numId="53">
    <w:abstractNumId w:val="28"/>
  </w:num>
  <w:num w:numId="54">
    <w:abstractNumId w:val="8"/>
  </w:num>
  <w:num w:numId="55">
    <w:abstractNumId w:val="30"/>
  </w:num>
  <w:num w:numId="56">
    <w:abstractNumId w:val="51"/>
  </w:num>
  <w:num w:numId="57">
    <w:abstractNumId w:val="59"/>
  </w:num>
  <w:num w:numId="58">
    <w:abstractNumId w:val="17"/>
  </w:num>
  <w:num w:numId="59">
    <w:abstractNumId w:val="48"/>
  </w:num>
  <w:num w:numId="60">
    <w:abstractNumId w:val="11"/>
  </w:num>
  <w:num w:numId="61">
    <w:abstractNumId w:val="14"/>
  </w:num>
  <w:num w:numId="62">
    <w:abstractNumId w:val="1"/>
  </w:num>
  <w:num w:numId="63">
    <w:abstractNumId w:val="12"/>
  </w:num>
  <w:num w:numId="64">
    <w:abstractNumId w:val="1"/>
  </w:num>
  <w:num w:numId="65">
    <w:abstractNumId w:val="52"/>
  </w:num>
  <w:num w:numId="66">
    <w:abstractNumId w:val="50"/>
  </w:num>
  <w:num w:numId="67">
    <w:abstractNumId w:val="52"/>
  </w:num>
  <w:num w:numId="68">
    <w:abstractNumId w:val="52"/>
  </w:num>
  <w:num w:numId="69">
    <w:abstractNumId w:val="52"/>
  </w:num>
  <w:num w:numId="70">
    <w:abstractNumId w:val="43"/>
  </w:num>
  <w:num w:numId="71">
    <w:abstractNumId w:val="41"/>
  </w:num>
  <w:num w:numId="72">
    <w:abstractNumId w:val="24"/>
  </w:num>
  <w:num w:numId="73">
    <w:abstractNumId w:val="2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56DD"/>
    <w:rsid w:val="0000017A"/>
    <w:rsid w:val="00003818"/>
    <w:rsid w:val="000044D3"/>
    <w:rsid w:val="00006BEB"/>
    <w:rsid w:val="000108B5"/>
    <w:rsid w:val="00015A33"/>
    <w:rsid w:val="000160F6"/>
    <w:rsid w:val="0001621D"/>
    <w:rsid w:val="000169CF"/>
    <w:rsid w:val="000277AE"/>
    <w:rsid w:val="00035C09"/>
    <w:rsid w:val="000363B1"/>
    <w:rsid w:val="00037C93"/>
    <w:rsid w:val="00044676"/>
    <w:rsid w:val="00045F93"/>
    <w:rsid w:val="000518B1"/>
    <w:rsid w:val="00052C96"/>
    <w:rsid w:val="00052E9F"/>
    <w:rsid w:val="00057BB9"/>
    <w:rsid w:val="00060805"/>
    <w:rsid w:val="00061D91"/>
    <w:rsid w:val="000627D9"/>
    <w:rsid w:val="00063314"/>
    <w:rsid w:val="0006449F"/>
    <w:rsid w:val="000650B3"/>
    <w:rsid w:val="0007325F"/>
    <w:rsid w:val="00074609"/>
    <w:rsid w:val="00074AC5"/>
    <w:rsid w:val="000751ED"/>
    <w:rsid w:val="00075B55"/>
    <w:rsid w:val="00086772"/>
    <w:rsid w:val="00092685"/>
    <w:rsid w:val="000958F9"/>
    <w:rsid w:val="000A08AC"/>
    <w:rsid w:val="000B0337"/>
    <w:rsid w:val="000B080C"/>
    <w:rsid w:val="000B69C2"/>
    <w:rsid w:val="000C0AC7"/>
    <w:rsid w:val="000C1579"/>
    <w:rsid w:val="000C4BB7"/>
    <w:rsid w:val="000C4FDF"/>
    <w:rsid w:val="000C5889"/>
    <w:rsid w:val="000D205F"/>
    <w:rsid w:val="000D21C1"/>
    <w:rsid w:val="000D3090"/>
    <w:rsid w:val="000D3E09"/>
    <w:rsid w:val="000E01F0"/>
    <w:rsid w:val="000E0F9C"/>
    <w:rsid w:val="000E5065"/>
    <w:rsid w:val="000F0247"/>
    <w:rsid w:val="000F3D27"/>
    <w:rsid w:val="000F5BCC"/>
    <w:rsid w:val="000F7AC0"/>
    <w:rsid w:val="001016BE"/>
    <w:rsid w:val="00101C4D"/>
    <w:rsid w:val="00107A23"/>
    <w:rsid w:val="00113BE3"/>
    <w:rsid w:val="001218CF"/>
    <w:rsid w:val="00124AB1"/>
    <w:rsid w:val="001319B6"/>
    <w:rsid w:val="00133868"/>
    <w:rsid w:val="001348A5"/>
    <w:rsid w:val="00135431"/>
    <w:rsid w:val="00136D84"/>
    <w:rsid w:val="00141D78"/>
    <w:rsid w:val="00144C54"/>
    <w:rsid w:val="001460A8"/>
    <w:rsid w:val="00156982"/>
    <w:rsid w:val="00156A17"/>
    <w:rsid w:val="001623A8"/>
    <w:rsid w:val="00164001"/>
    <w:rsid w:val="00165769"/>
    <w:rsid w:val="00166571"/>
    <w:rsid w:val="0017230D"/>
    <w:rsid w:val="00173539"/>
    <w:rsid w:val="00173F2C"/>
    <w:rsid w:val="00180484"/>
    <w:rsid w:val="001866CF"/>
    <w:rsid w:val="00192225"/>
    <w:rsid w:val="00194944"/>
    <w:rsid w:val="00194A37"/>
    <w:rsid w:val="0019553F"/>
    <w:rsid w:val="001977C6"/>
    <w:rsid w:val="001A0E01"/>
    <w:rsid w:val="001A43D5"/>
    <w:rsid w:val="001A535A"/>
    <w:rsid w:val="001C39BE"/>
    <w:rsid w:val="001C60D0"/>
    <w:rsid w:val="001C6C30"/>
    <w:rsid w:val="001C7F69"/>
    <w:rsid w:val="001D0C12"/>
    <w:rsid w:val="001D3E65"/>
    <w:rsid w:val="001E0222"/>
    <w:rsid w:val="001E070A"/>
    <w:rsid w:val="001E2571"/>
    <w:rsid w:val="001E37CB"/>
    <w:rsid w:val="001E6246"/>
    <w:rsid w:val="001F0438"/>
    <w:rsid w:val="001F076D"/>
    <w:rsid w:val="001F1B32"/>
    <w:rsid w:val="001F51C7"/>
    <w:rsid w:val="00200F9C"/>
    <w:rsid w:val="002036DC"/>
    <w:rsid w:val="0020502B"/>
    <w:rsid w:val="0021136C"/>
    <w:rsid w:val="00211B6F"/>
    <w:rsid w:val="002140AD"/>
    <w:rsid w:val="00214402"/>
    <w:rsid w:val="00221B38"/>
    <w:rsid w:val="00223E56"/>
    <w:rsid w:val="002257ED"/>
    <w:rsid w:val="00225A6D"/>
    <w:rsid w:val="002300BB"/>
    <w:rsid w:val="002351D6"/>
    <w:rsid w:val="00245F84"/>
    <w:rsid w:val="00252717"/>
    <w:rsid w:val="00257270"/>
    <w:rsid w:val="00257391"/>
    <w:rsid w:val="00260DDE"/>
    <w:rsid w:val="0026228F"/>
    <w:rsid w:val="0027485E"/>
    <w:rsid w:val="002752B1"/>
    <w:rsid w:val="00275B3B"/>
    <w:rsid w:val="00282685"/>
    <w:rsid w:val="002856F7"/>
    <w:rsid w:val="00287148"/>
    <w:rsid w:val="002877BE"/>
    <w:rsid w:val="00294D2B"/>
    <w:rsid w:val="002A111C"/>
    <w:rsid w:val="002A2498"/>
    <w:rsid w:val="002A2B48"/>
    <w:rsid w:val="002A3DC6"/>
    <w:rsid w:val="002B1975"/>
    <w:rsid w:val="002B1EE6"/>
    <w:rsid w:val="002B2203"/>
    <w:rsid w:val="002B2C94"/>
    <w:rsid w:val="002B5AED"/>
    <w:rsid w:val="002B78BA"/>
    <w:rsid w:val="002C0693"/>
    <w:rsid w:val="002C0BA1"/>
    <w:rsid w:val="002D2101"/>
    <w:rsid w:val="002D287F"/>
    <w:rsid w:val="002D2A87"/>
    <w:rsid w:val="002E28D6"/>
    <w:rsid w:val="002F6DEA"/>
    <w:rsid w:val="003020DF"/>
    <w:rsid w:val="00304F1D"/>
    <w:rsid w:val="00305A91"/>
    <w:rsid w:val="00306A6A"/>
    <w:rsid w:val="00310733"/>
    <w:rsid w:val="00310DFC"/>
    <w:rsid w:val="00312CCF"/>
    <w:rsid w:val="00313238"/>
    <w:rsid w:val="003139CC"/>
    <w:rsid w:val="00317FD9"/>
    <w:rsid w:val="00320586"/>
    <w:rsid w:val="00323192"/>
    <w:rsid w:val="00326A5E"/>
    <w:rsid w:val="003276B5"/>
    <w:rsid w:val="003279D3"/>
    <w:rsid w:val="0033128F"/>
    <w:rsid w:val="003325A4"/>
    <w:rsid w:val="003338E4"/>
    <w:rsid w:val="00341957"/>
    <w:rsid w:val="00341EE8"/>
    <w:rsid w:val="00346BAF"/>
    <w:rsid w:val="00350AEF"/>
    <w:rsid w:val="00353471"/>
    <w:rsid w:val="00353DE5"/>
    <w:rsid w:val="003565D4"/>
    <w:rsid w:val="00361EB5"/>
    <w:rsid w:val="00361F33"/>
    <w:rsid w:val="00366533"/>
    <w:rsid w:val="00367511"/>
    <w:rsid w:val="003677D7"/>
    <w:rsid w:val="00370E33"/>
    <w:rsid w:val="00371D09"/>
    <w:rsid w:val="00372906"/>
    <w:rsid w:val="00374806"/>
    <w:rsid w:val="003815F3"/>
    <w:rsid w:val="003834A3"/>
    <w:rsid w:val="00384E6A"/>
    <w:rsid w:val="0038547B"/>
    <w:rsid w:val="0038558E"/>
    <w:rsid w:val="00385B94"/>
    <w:rsid w:val="00387AC5"/>
    <w:rsid w:val="00391E62"/>
    <w:rsid w:val="003927C1"/>
    <w:rsid w:val="00394E19"/>
    <w:rsid w:val="00395745"/>
    <w:rsid w:val="0039739C"/>
    <w:rsid w:val="003A18D1"/>
    <w:rsid w:val="003A3EBC"/>
    <w:rsid w:val="003A56CE"/>
    <w:rsid w:val="003A575C"/>
    <w:rsid w:val="003A728A"/>
    <w:rsid w:val="003B00D0"/>
    <w:rsid w:val="003B29F5"/>
    <w:rsid w:val="003B2A87"/>
    <w:rsid w:val="003B4CAE"/>
    <w:rsid w:val="003B4F72"/>
    <w:rsid w:val="003B51C3"/>
    <w:rsid w:val="003B6A8B"/>
    <w:rsid w:val="003B7A57"/>
    <w:rsid w:val="003C03E1"/>
    <w:rsid w:val="003C18DA"/>
    <w:rsid w:val="003C24E0"/>
    <w:rsid w:val="003C5DF4"/>
    <w:rsid w:val="003D110A"/>
    <w:rsid w:val="003D7FB3"/>
    <w:rsid w:val="003E1A01"/>
    <w:rsid w:val="003E1AB6"/>
    <w:rsid w:val="003E220F"/>
    <w:rsid w:val="003E2A48"/>
    <w:rsid w:val="003E68EB"/>
    <w:rsid w:val="003F1569"/>
    <w:rsid w:val="003F7633"/>
    <w:rsid w:val="003F7825"/>
    <w:rsid w:val="0040182A"/>
    <w:rsid w:val="004031E1"/>
    <w:rsid w:val="00403617"/>
    <w:rsid w:val="00405A21"/>
    <w:rsid w:val="0041114A"/>
    <w:rsid w:val="004116D1"/>
    <w:rsid w:val="00411826"/>
    <w:rsid w:val="004151E4"/>
    <w:rsid w:val="00415F00"/>
    <w:rsid w:val="004243DA"/>
    <w:rsid w:val="004272D9"/>
    <w:rsid w:val="0042738E"/>
    <w:rsid w:val="0043190E"/>
    <w:rsid w:val="00434E9E"/>
    <w:rsid w:val="00436EEB"/>
    <w:rsid w:val="00443A5B"/>
    <w:rsid w:val="00443CBA"/>
    <w:rsid w:val="00453C42"/>
    <w:rsid w:val="004567FC"/>
    <w:rsid w:val="00457242"/>
    <w:rsid w:val="0045789C"/>
    <w:rsid w:val="00460DBA"/>
    <w:rsid w:val="00474411"/>
    <w:rsid w:val="00477047"/>
    <w:rsid w:val="00485BAE"/>
    <w:rsid w:val="004902A4"/>
    <w:rsid w:val="00491293"/>
    <w:rsid w:val="00492D6A"/>
    <w:rsid w:val="004966A9"/>
    <w:rsid w:val="004A2743"/>
    <w:rsid w:val="004B5720"/>
    <w:rsid w:val="004B5D90"/>
    <w:rsid w:val="004C3DC8"/>
    <w:rsid w:val="004C4028"/>
    <w:rsid w:val="004D08B4"/>
    <w:rsid w:val="004D21B4"/>
    <w:rsid w:val="004D2B99"/>
    <w:rsid w:val="004D394E"/>
    <w:rsid w:val="004D4295"/>
    <w:rsid w:val="004D4902"/>
    <w:rsid w:val="004D6A74"/>
    <w:rsid w:val="004E0946"/>
    <w:rsid w:val="004E585A"/>
    <w:rsid w:val="004E5F43"/>
    <w:rsid w:val="004F514C"/>
    <w:rsid w:val="005003AB"/>
    <w:rsid w:val="00502162"/>
    <w:rsid w:val="00503166"/>
    <w:rsid w:val="00507021"/>
    <w:rsid w:val="00507AE6"/>
    <w:rsid w:val="00510FE1"/>
    <w:rsid w:val="00520CD8"/>
    <w:rsid w:val="005225E9"/>
    <w:rsid w:val="0052494B"/>
    <w:rsid w:val="00532BE3"/>
    <w:rsid w:val="00544D91"/>
    <w:rsid w:val="00545662"/>
    <w:rsid w:val="005459F6"/>
    <w:rsid w:val="00545A50"/>
    <w:rsid w:val="005500B2"/>
    <w:rsid w:val="00550194"/>
    <w:rsid w:val="00554A82"/>
    <w:rsid w:val="00557075"/>
    <w:rsid w:val="00560650"/>
    <w:rsid w:val="00563EAA"/>
    <w:rsid w:val="00567F8F"/>
    <w:rsid w:val="00585A07"/>
    <w:rsid w:val="0058681B"/>
    <w:rsid w:val="00586CA0"/>
    <w:rsid w:val="005919EF"/>
    <w:rsid w:val="0059559D"/>
    <w:rsid w:val="005958EE"/>
    <w:rsid w:val="00596233"/>
    <w:rsid w:val="00596461"/>
    <w:rsid w:val="00597C43"/>
    <w:rsid w:val="005A0945"/>
    <w:rsid w:val="005A2C5D"/>
    <w:rsid w:val="005A2D20"/>
    <w:rsid w:val="005A473C"/>
    <w:rsid w:val="005A71EA"/>
    <w:rsid w:val="005A7E1E"/>
    <w:rsid w:val="005B28E3"/>
    <w:rsid w:val="005B62FA"/>
    <w:rsid w:val="005B7347"/>
    <w:rsid w:val="005C2AD8"/>
    <w:rsid w:val="005C3725"/>
    <w:rsid w:val="005D0023"/>
    <w:rsid w:val="005D1605"/>
    <w:rsid w:val="005D3A6D"/>
    <w:rsid w:val="005E08ED"/>
    <w:rsid w:val="005E3C2B"/>
    <w:rsid w:val="005E4D5B"/>
    <w:rsid w:val="005E7FB8"/>
    <w:rsid w:val="005F20E4"/>
    <w:rsid w:val="005F4683"/>
    <w:rsid w:val="005F7662"/>
    <w:rsid w:val="00600134"/>
    <w:rsid w:val="00600A37"/>
    <w:rsid w:val="00605911"/>
    <w:rsid w:val="00607D13"/>
    <w:rsid w:val="006116B1"/>
    <w:rsid w:val="00616EC8"/>
    <w:rsid w:val="00622362"/>
    <w:rsid w:val="00623012"/>
    <w:rsid w:val="0062353C"/>
    <w:rsid w:val="006319F4"/>
    <w:rsid w:val="0063228C"/>
    <w:rsid w:val="00633411"/>
    <w:rsid w:val="00634CE6"/>
    <w:rsid w:val="00641606"/>
    <w:rsid w:val="00641B92"/>
    <w:rsid w:val="0064285E"/>
    <w:rsid w:val="00642A42"/>
    <w:rsid w:val="00643623"/>
    <w:rsid w:val="00644C2E"/>
    <w:rsid w:val="00647F06"/>
    <w:rsid w:val="00656CE3"/>
    <w:rsid w:val="00660B32"/>
    <w:rsid w:val="006651CB"/>
    <w:rsid w:val="006661F2"/>
    <w:rsid w:val="00667A7C"/>
    <w:rsid w:val="00670AA2"/>
    <w:rsid w:val="00673DCB"/>
    <w:rsid w:val="00674A28"/>
    <w:rsid w:val="0067549E"/>
    <w:rsid w:val="006775D2"/>
    <w:rsid w:val="00677A2F"/>
    <w:rsid w:val="006818EC"/>
    <w:rsid w:val="0068457D"/>
    <w:rsid w:val="006865D1"/>
    <w:rsid w:val="0069210A"/>
    <w:rsid w:val="00692FAE"/>
    <w:rsid w:val="0069440D"/>
    <w:rsid w:val="00695E54"/>
    <w:rsid w:val="006A1569"/>
    <w:rsid w:val="006A175F"/>
    <w:rsid w:val="006A32C3"/>
    <w:rsid w:val="006A63E1"/>
    <w:rsid w:val="006A6849"/>
    <w:rsid w:val="006B0109"/>
    <w:rsid w:val="006B2563"/>
    <w:rsid w:val="006B2A94"/>
    <w:rsid w:val="006B76A8"/>
    <w:rsid w:val="006B7DA9"/>
    <w:rsid w:val="006C0419"/>
    <w:rsid w:val="006C0A54"/>
    <w:rsid w:val="006C4DD9"/>
    <w:rsid w:val="006D0728"/>
    <w:rsid w:val="006D18F8"/>
    <w:rsid w:val="006D493A"/>
    <w:rsid w:val="006D6182"/>
    <w:rsid w:val="006E08C6"/>
    <w:rsid w:val="006E560E"/>
    <w:rsid w:val="006E6D48"/>
    <w:rsid w:val="006E7C33"/>
    <w:rsid w:val="006F2474"/>
    <w:rsid w:val="00703F0C"/>
    <w:rsid w:val="00705DCB"/>
    <w:rsid w:val="0071230F"/>
    <w:rsid w:val="00717E9B"/>
    <w:rsid w:val="0072053C"/>
    <w:rsid w:val="00722122"/>
    <w:rsid w:val="0072318F"/>
    <w:rsid w:val="007265C6"/>
    <w:rsid w:val="00727479"/>
    <w:rsid w:val="007342B2"/>
    <w:rsid w:val="00735429"/>
    <w:rsid w:val="00736A87"/>
    <w:rsid w:val="007410F1"/>
    <w:rsid w:val="00743C33"/>
    <w:rsid w:val="0074755D"/>
    <w:rsid w:val="00747693"/>
    <w:rsid w:val="00747899"/>
    <w:rsid w:val="00747B93"/>
    <w:rsid w:val="00752658"/>
    <w:rsid w:val="0075407D"/>
    <w:rsid w:val="00756F84"/>
    <w:rsid w:val="00757BE2"/>
    <w:rsid w:val="00760E9B"/>
    <w:rsid w:val="00761671"/>
    <w:rsid w:val="00761727"/>
    <w:rsid w:val="007733AD"/>
    <w:rsid w:val="00774C90"/>
    <w:rsid w:val="00781670"/>
    <w:rsid w:val="00783048"/>
    <w:rsid w:val="00791FB0"/>
    <w:rsid w:val="0079303D"/>
    <w:rsid w:val="00796E0C"/>
    <w:rsid w:val="007A40A1"/>
    <w:rsid w:val="007A5947"/>
    <w:rsid w:val="007A6BFB"/>
    <w:rsid w:val="007B4694"/>
    <w:rsid w:val="007B4EE2"/>
    <w:rsid w:val="007B56D0"/>
    <w:rsid w:val="007B5B30"/>
    <w:rsid w:val="007C3376"/>
    <w:rsid w:val="007C3933"/>
    <w:rsid w:val="007C5903"/>
    <w:rsid w:val="007C5A9D"/>
    <w:rsid w:val="007D1948"/>
    <w:rsid w:val="007D3B31"/>
    <w:rsid w:val="007D5E6D"/>
    <w:rsid w:val="007E486B"/>
    <w:rsid w:val="007E48D3"/>
    <w:rsid w:val="007F3D62"/>
    <w:rsid w:val="007F60CE"/>
    <w:rsid w:val="007F7702"/>
    <w:rsid w:val="00801FE9"/>
    <w:rsid w:val="00806FCF"/>
    <w:rsid w:val="008166A9"/>
    <w:rsid w:val="00820CF3"/>
    <w:rsid w:val="00821EEA"/>
    <w:rsid w:val="00825E73"/>
    <w:rsid w:val="0082769A"/>
    <w:rsid w:val="00831D80"/>
    <w:rsid w:val="00836D7D"/>
    <w:rsid w:val="008376C0"/>
    <w:rsid w:val="008378C6"/>
    <w:rsid w:val="00842456"/>
    <w:rsid w:val="00843FAA"/>
    <w:rsid w:val="00846222"/>
    <w:rsid w:val="008471E1"/>
    <w:rsid w:val="00847E0C"/>
    <w:rsid w:val="00847F35"/>
    <w:rsid w:val="00851267"/>
    <w:rsid w:val="00852879"/>
    <w:rsid w:val="00855BDF"/>
    <w:rsid w:val="0085778D"/>
    <w:rsid w:val="00861C9C"/>
    <w:rsid w:val="00865935"/>
    <w:rsid w:val="00871A78"/>
    <w:rsid w:val="00875A13"/>
    <w:rsid w:val="00876130"/>
    <w:rsid w:val="008800A6"/>
    <w:rsid w:val="00881158"/>
    <w:rsid w:val="00890952"/>
    <w:rsid w:val="0089353C"/>
    <w:rsid w:val="008936D9"/>
    <w:rsid w:val="00895B38"/>
    <w:rsid w:val="008A03E5"/>
    <w:rsid w:val="008A0BBF"/>
    <w:rsid w:val="008A1CE0"/>
    <w:rsid w:val="008A730E"/>
    <w:rsid w:val="008B75DE"/>
    <w:rsid w:val="008C4710"/>
    <w:rsid w:val="008C6786"/>
    <w:rsid w:val="008D170C"/>
    <w:rsid w:val="008D4C11"/>
    <w:rsid w:val="008D4F19"/>
    <w:rsid w:val="008E57CA"/>
    <w:rsid w:val="008E5D18"/>
    <w:rsid w:val="008E6882"/>
    <w:rsid w:val="008E6B11"/>
    <w:rsid w:val="008F2BEA"/>
    <w:rsid w:val="008F4A3F"/>
    <w:rsid w:val="008F4D08"/>
    <w:rsid w:val="008F696D"/>
    <w:rsid w:val="008F7291"/>
    <w:rsid w:val="00901D4E"/>
    <w:rsid w:val="00905331"/>
    <w:rsid w:val="00911DCF"/>
    <w:rsid w:val="009130BB"/>
    <w:rsid w:val="00916314"/>
    <w:rsid w:val="00920121"/>
    <w:rsid w:val="0092270C"/>
    <w:rsid w:val="00923B2F"/>
    <w:rsid w:val="00924035"/>
    <w:rsid w:val="00926BE0"/>
    <w:rsid w:val="00927F1E"/>
    <w:rsid w:val="00932049"/>
    <w:rsid w:val="00940691"/>
    <w:rsid w:val="009407FD"/>
    <w:rsid w:val="00940E5E"/>
    <w:rsid w:val="0094109A"/>
    <w:rsid w:val="009505DD"/>
    <w:rsid w:val="00953657"/>
    <w:rsid w:val="0095375A"/>
    <w:rsid w:val="00955036"/>
    <w:rsid w:val="0095607B"/>
    <w:rsid w:val="00957270"/>
    <w:rsid w:val="009577F6"/>
    <w:rsid w:val="009611D3"/>
    <w:rsid w:val="00961B66"/>
    <w:rsid w:val="00961F6B"/>
    <w:rsid w:val="00966491"/>
    <w:rsid w:val="00966718"/>
    <w:rsid w:val="00966AC9"/>
    <w:rsid w:val="00966B9B"/>
    <w:rsid w:val="00974974"/>
    <w:rsid w:val="00976D56"/>
    <w:rsid w:val="009816ED"/>
    <w:rsid w:val="00981AC0"/>
    <w:rsid w:val="00986C80"/>
    <w:rsid w:val="00992CAF"/>
    <w:rsid w:val="00994D30"/>
    <w:rsid w:val="00994FC3"/>
    <w:rsid w:val="00995C2A"/>
    <w:rsid w:val="00995ED9"/>
    <w:rsid w:val="00997872"/>
    <w:rsid w:val="009A267E"/>
    <w:rsid w:val="009A4782"/>
    <w:rsid w:val="009A6E10"/>
    <w:rsid w:val="009B464C"/>
    <w:rsid w:val="009B4712"/>
    <w:rsid w:val="009B4A9D"/>
    <w:rsid w:val="009B6D0A"/>
    <w:rsid w:val="009C4952"/>
    <w:rsid w:val="009D3548"/>
    <w:rsid w:val="009D39DF"/>
    <w:rsid w:val="009D4484"/>
    <w:rsid w:val="009D5930"/>
    <w:rsid w:val="009E2333"/>
    <w:rsid w:val="009E2AED"/>
    <w:rsid w:val="009E7772"/>
    <w:rsid w:val="009F16FB"/>
    <w:rsid w:val="009F1B43"/>
    <w:rsid w:val="009F23C0"/>
    <w:rsid w:val="009F7A84"/>
    <w:rsid w:val="00A016E5"/>
    <w:rsid w:val="00A10EC3"/>
    <w:rsid w:val="00A12336"/>
    <w:rsid w:val="00A130C0"/>
    <w:rsid w:val="00A1342A"/>
    <w:rsid w:val="00A155E6"/>
    <w:rsid w:val="00A2149C"/>
    <w:rsid w:val="00A218C6"/>
    <w:rsid w:val="00A243FB"/>
    <w:rsid w:val="00A332B0"/>
    <w:rsid w:val="00A34337"/>
    <w:rsid w:val="00A34A2E"/>
    <w:rsid w:val="00A35CFB"/>
    <w:rsid w:val="00A43FFD"/>
    <w:rsid w:val="00A4642B"/>
    <w:rsid w:val="00A54934"/>
    <w:rsid w:val="00A55344"/>
    <w:rsid w:val="00A57DD8"/>
    <w:rsid w:val="00A57E21"/>
    <w:rsid w:val="00A62CCE"/>
    <w:rsid w:val="00A63CBE"/>
    <w:rsid w:val="00A640F3"/>
    <w:rsid w:val="00A64DA6"/>
    <w:rsid w:val="00A65AA9"/>
    <w:rsid w:val="00A66965"/>
    <w:rsid w:val="00A70057"/>
    <w:rsid w:val="00A734D2"/>
    <w:rsid w:val="00A7613D"/>
    <w:rsid w:val="00A8339D"/>
    <w:rsid w:val="00A92CE7"/>
    <w:rsid w:val="00A93AB7"/>
    <w:rsid w:val="00A94C01"/>
    <w:rsid w:val="00A96F72"/>
    <w:rsid w:val="00A974E3"/>
    <w:rsid w:val="00A97C0F"/>
    <w:rsid w:val="00AA2ADD"/>
    <w:rsid w:val="00AB259F"/>
    <w:rsid w:val="00AB2CDB"/>
    <w:rsid w:val="00AB6D46"/>
    <w:rsid w:val="00AB71A7"/>
    <w:rsid w:val="00AC14DA"/>
    <w:rsid w:val="00AC3F58"/>
    <w:rsid w:val="00AC4C4D"/>
    <w:rsid w:val="00AD0063"/>
    <w:rsid w:val="00AD1197"/>
    <w:rsid w:val="00AD1C95"/>
    <w:rsid w:val="00AD3C18"/>
    <w:rsid w:val="00AD67EB"/>
    <w:rsid w:val="00AD6FFD"/>
    <w:rsid w:val="00AE2B05"/>
    <w:rsid w:val="00AE3689"/>
    <w:rsid w:val="00AE4954"/>
    <w:rsid w:val="00AE5740"/>
    <w:rsid w:val="00AF31CA"/>
    <w:rsid w:val="00AF52F3"/>
    <w:rsid w:val="00AF5DAC"/>
    <w:rsid w:val="00AF691A"/>
    <w:rsid w:val="00B02918"/>
    <w:rsid w:val="00B03EDE"/>
    <w:rsid w:val="00B06D6A"/>
    <w:rsid w:val="00B12B82"/>
    <w:rsid w:val="00B15BCF"/>
    <w:rsid w:val="00B160E8"/>
    <w:rsid w:val="00B42719"/>
    <w:rsid w:val="00B460AC"/>
    <w:rsid w:val="00B46125"/>
    <w:rsid w:val="00B502C5"/>
    <w:rsid w:val="00B5618C"/>
    <w:rsid w:val="00B56975"/>
    <w:rsid w:val="00B6019D"/>
    <w:rsid w:val="00B60D52"/>
    <w:rsid w:val="00B622BB"/>
    <w:rsid w:val="00B62E3A"/>
    <w:rsid w:val="00B6663B"/>
    <w:rsid w:val="00B70692"/>
    <w:rsid w:val="00B71E97"/>
    <w:rsid w:val="00B72A7A"/>
    <w:rsid w:val="00B7303A"/>
    <w:rsid w:val="00B7488D"/>
    <w:rsid w:val="00B74CFF"/>
    <w:rsid w:val="00B74FF9"/>
    <w:rsid w:val="00B75797"/>
    <w:rsid w:val="00B80397"/>
    <w:rsid w:val="00B8210D"/>
    <w:rsid w:val="00B861C7"/>
    <w:rsid w:val="00B87E42"/>
    <w:rsid w:val="00B9255F"/>
    <w:rsid w:val="00B9326C"/>
    <w:rsid w:val="00B956CB"/>
    <w:rsid w:val="00B963DA"/>
    <w:rsid w:val="00BA5B05"/>
    <w:rsid w:val="00BB48CC"/>
    <w:rsid w:val="00BB4C52"/>
    <w:rsid w:val="00BB4ECD"/>
    <w:rsid w:val="00BB51B9"/>
    <w:rsid w:val="00BB7E5A"/>
    <w:rsid w:val="00BC4C56"/>
    <w:rsid w:val="00BC6E52"/>
    <w:rsid w:val="00BD1155"/>
    <w:rsid w:val="00BD5B2B"/>
    <w:rsid w:val="00BD6ADE"/>
    <w:rsid w:val="00BD7075"/>
    <w:rsid w:val="00BE06F3"/>
    <w:rsid w:val="00BE33B3"/>
    <w:rsid w:val="00BE34AB"/>
    <w:rsid w:val="00BE4629"/>
    <w:rsid w:val="00BE578C"/>
    <w:rsid w:val="00BF44E6"/>
    <w:rsid w:val="00BF6398"/>
    <w:rsid w:val="00C009D0"/>
    <w:rsid w:val="00C06512"/>
    <w:rsid w:val="00C067ED"/>
    <w:rsid w:val="00C06C85"/>
    <w:rsid w:val="00C113A4"/>
    <w:rsid w:val="00C126B9"/>
    <w:rsid w:val="00C12C6A"/>
    <w:rsid w:val="00C12C94"/>
    <w:rsid w:val="00C13ED6"/>
    <w:rsid w:val="00C15710"/>
    <w:rsid w:val="00C2110A"/>
    <w:rsid w:val="00C21E50"/>
    <w:rsid w:val="00C2236E"/>
    <w:rsid w:val="00C255BA"/>
    <w:rsid w:val="00C261E7"/>
    <w:rsid w:val="00C27F38"/>
    <w:rsid w:val="00C31BF8"/>
    <w:rsid w:val="00C3385F"/>
    <w:rsid w:val="00C358C7"/>
    <w:rsid w:val="00C43F8C"/>
    <w:rsid w:val="00C470B8"/>
    <w:rsid w:val="00C5528C"/>
    <w:rsid w:val="00C57B5F"/>
    <w:rsid w:val="00C57CD7"/>
    <w:rsid w:val="00C60E73"/>
    <w:rsid w:val="00C618FD"/>
    <w:rsid w:val="00C61DAE"/>
    <w:rsid w:val="00C637E5"/>
    <w:rsid w:val="00C66999"/>
    <w:rsid w:val="00C74238"/>
    <w:rsid w:val="00C82553"/>
    <w:rsid w:val="00C9356C"/>
    <w:rsid w:val="00C95B6F"/>
    <w:rsid w:val="00C96CF4"/>
    <w:rsid w:val="00CA23E7"/>
    <w:rsid w:val="00CA2474"/>
    <w:rsid w:val="00CA31B9"/>
    <w:rsid w:val="00CA4D8C"/>
    <w:rsid w:val="00CA5280"/>
    <w:rsid w:val="00CA5DAA"/>
    <w:rsid w:val="00CA675F"/>
    <w:rsid w:val="00CA6E27"/>
    <w:rsid w:val="00CB0D73"/>
    <w:rsid w:val="00CB43F1"/>
    <w:rsid w:val="00CB5963"/>
    <w:rsid w:val="00CB6F6E"/>
    <w:rsid w:val="00CC10F1"/>
    <w:rsid w:val="00CC1D2C"/>
    <w:rsid w:val="00CC1EF9"/>
    <w:rsid w:val="00CC215A"/>
    <w:rsid w:val="00CC286C"/>
    <w:rsid w:val="00CC5371"/>
    <w:rsid w:val="00CD4087"/>
    <w:rsid w:val="00CE1462"/>
    <w:rsid w:val="00CE56DD"/>
    <w:rsid w:val="00CE65B3"/>
    <w:rsid w:val="00CF3372"/>
    <w:rsid w:val="00CF447C"/>
    <w:rsid w:val="00CF5151"/>
    <w:rsid w:val="00D00644"/>
    <w:rsid w:val="00D021B2"/>
    <w:rsid w:val="00D05324"/>
    <w:rsid w:val="00D054AD"/>
    <w:rsid w:val="00D13019"/>
    <w:rsid w:val="00D132D7"/>
    <w:rsid w:val="00D1441E"/>
    <w:rsid w:val="00D144D4"/>
    <w:rsid w:val="00D20D3B"/>
    <w:rsid w:val="00D241CF"/>
    <w:rsid w:val="00D24AE1"/>
    <w:rsid w:val="00D25C3B"/>
    <w:rsid w:val="00D26A50"/>
    <w:rsid w:val="00D303A4"/>
    <w:rsid w:val="00D325D1"/>
    <w:rsid w:val="00D326BF"/>
    <w:rsid w:val="00D33EE1"/>
    <w:rsid w:val="00D35B8A"/>
    <w:rsid w:val="00D35E17"/>
    <w:rsid w:val="00D35ECC"/>
    <w:rsid w:val="00D41502"/>
    <w:rsid w:val="00D456C5"/>
    <w:rsid w:val="00D47CAD"/>
    <w:rsid w:val="00D50B01"/>
    <w:rsid w:val="00D5308E"/>
    <w:rsid w:val="00D53FF8"/>
    <w:rsid w:val="00D57F9A"/>
    <w:rsid w:val="00D60C84"/>
    <w:rsid w:val="00D6612B"/>
    <w:rsid w:val="00D75ED0"/>
    <w:rsid w:val="00D820FC"/>
    <w:rsid w:val="00D829AD"/>
    <w:rsid w:val="00D85DB9"/>
    <w:rsid w:val="00D8723B"/>
    <w:rsid w:val="00D9041D"/>
    <w:rsid w:val="00D90EAC"/>
    <w:rsid w:val="00D957D8"/>
    <w:rsid w:val="00DA32B2"/>
    <w:rsid w:val="00DA3890"/>
    <w:rsid w:val="00DA58CA"/>
    <w:rsid w:val="00DA7CD5"/>
    <w:rsid w:val="00DB02FC"/>
    <w:rsid w:val="00DB08CA"/>
    <w:rsid w:val="00DB2BA4"/>
    <w:rsid w:val="00DB5356"/>
    <w:rsid w:val="00DB6E7F"/>
    <w:rsid w:val="00DC5467"/>
    <w:rsid w:val="00DD020D"/>
    <w:rsid w:val="00DD11EF"/>
    <w:rsid w:val="00DE017B"/>
    <w:rsid w:val="00DE0A01"/>
    <w:rsid w:val="00DE4842"/>
    <w:rsid w:val="00DF1ABA"/>
    <w:rsid w:val="00DF5790"/>
    <w:rsid w:val="00DF75E8"/>
    <w:rsid w:val="00E0150A"/>
    <w:rsid w:val="00E02195"/>
    <w:rsid w:val="00E02DDB"/>
    <w:rsid w:val="00E11DA8"/>
    <w:rsid w:val="00E132A8"/>
    <w:rsid w:val="00E138F9"/>
    <w:rsid w:val="00E1498B"/>
    <w:rsid w:val="00E14B81"/>
    <w:rsid w:val="00E15424"/>
    <w:rsid w:val="00E1665A"/>
    <w:rsid w:val="00E16D99"/>
    <w:rsid w:val="00E170B0"/>
    <w:rsid w:val="00E17461"/>
    <w:rsid w:val="00E209B0"/>
    <w:rsid w:val="00E25F71"/>
    <w:rsid w:val="00E309D8"/>
    <w:rsid w:val="00E33A95"/>
    <w:rsid w:val="00E33B47"/>
    <w:rsid w:val="00E359C8"/>
    <w:rsid w:val="00E35D12"/>
    <w:rsid w:val="00E45A10"/>
    <w:rsid w:val="00E4664B"/>
    <w:rsid w:val="00E46B41"/>
    <w:rsid w:val="00E526E2"/>
    <w:rsid w:val="00E567E3"/>
    <w:rsid w:val="00E56A01"/>
    <w:rsid w:val="00E64835"/>
    <w:rsid w:val="00E678FC"/>
    <w:rsid w:val="00E67E8E"/>
    <w:rsid w:val="00E70EB6"/>
    <w:rsid w:val="00E749FD"/>
    <w:rsid w:val="00E7629F"/>
    <w:rsid w:val="00E76525"/>
    <w:rsid w:val="00E806E1"/>
    <w:rsid w:val="00E810EE"/>
    <w:rsid w:val="00E817DE"/>
    <w:rsid w:val="00E825DF"/>
    <w:rsid w:val="00E8397A"/>
    <w:rsid w:val="00E8491E"/>
    <w:rsid w:val="00E85346"/>
    <w:rsid w:val="00E86F18"/>
    <w:rsid w:val="00E9409A"/>
    <w:rsid w:val="00E94CE3"/>
    <w:rsid w:val="00E970C9"/>
    <w:rsid w:val="00E978DC"/>
    <w:rsid w:val="00EA394F"/>
    <w:rsid w:val="00EA647C"/>
    <w:rsid w:val="00EB2923"/>
    <w:rsid w:val="00EB7051"/>
    <w:rsid w:val="00EC044B"/>
    <w:rsid w:val="00EC1FC1"/>
    <w:rsid w:val="00EC24F9"/>
    <w:rsid w:val="00EC3779"/>
    <w:rsid w:val="00EC5362"/>
    <w:rsid w:val="00ED39C9"/>
    <w:rsid w:val="00ED5BF1"/>
    <w:rsid w:val="00ED63C5"/>
    <w:rsid w:val="00ED6ED8"/>
    <w:rsid w:val="00EE0553"/>
    <w:rsid w:val="00EE25FA"/>
    <w:rsid w:val="00EE456C"/>
    <w:rsid w:val="00EF1669"/>
    <w:rsid w:val="00EF2164"/>
    <w:rsid w:val="00EF25F6"/>
    <w:rsid w:val="00EF3912"/>
    <w:rsid w:val="00EF796B"/>
    <w:rsid w:val="00EF7B27"/>
    <w:rsid w:val="00F03640"/>
    <w:rsid w:val="00F044C8"/>
    <w:rsid w:val="00F06123"/>
    <w:rsid w:val="00F07296"/>
    <w:rsid w:val="00F20CC6"/>
    <w:rsid w:val="00F260B7"/>
    <w:rsid w:val="00F31433"/>
    <w:rsid w:val="00F3405A"/>
    <w:rsid w:val="00F43D9C"/>
    <w:rsid w:val="00F45744"/>
    <w:rsid w:val="00F46747"/>
    <w:rsid w:val="00F47CE2"/>
    <w:rsid w:val="00F47E98"/>
    <w:rsid w:val="00F542E0"/>
    <w:rsid w:val="00F55424"/>
    <w:rsid w:val="00F644A6"/>
    <w:rsid w:val="00F73EFD"/>
    <w:rsid w:val="00F76402"/>
    <w:rsid w:val="00F8067E"/>
    <w:rsid w:val="00F85E80"/>
    <w:rsid w:val="00F86675"/>
    <w:rsid w:val="00FA2919"/>
    <w:rsid w:val="00FA5987"/>
    <w:rsid w:val="00FA7F1B"/>
    <w:rsid w:val="00FB09B3"/>
    <w:rsid w:val="00FC102B"/>
    <w:rsid w:val="00FC3382"/>
    <w:rsid w:val="00FC5817"/>
    <w:rsid w:val="00FC7057"/>
    <w:rsid w:val="00FD081E"/>
    <w:rsid w:val="00FD3623"/>
    <w:rsid w:val="00FE01E2"/>
    <w:rsid w:val="00FE34BF"/>
    <w:rsid w:val="00FE3A44"/>
    <w:rsid w:val="00FE4B4A"/>
    <w:rsid w:val="00FE6F97"/>
    <w:rsid w:val="00FF1C5C"/>
    <w:rsid w:val="00FF1CA6"/>
    <w:rsid w:val="00FF25DA"/>
    <w:rsid w:val="00FF47E0"/>
    <w:rsid w:val="00FF75F8"/>
    <w:rsid w:val="0194E3A2"/>
    <w:rsid w:val="0C2DF6A2"/>
    <w:rsid w:val="0D35208B"/>
    <w:rsid w:val="12840FC9"/>
    <w:rsid w:val="144127E3"/>
    <w:rsid w:val="1567125C"/>
    <w:rsid w:val="17080324"/>
    <w:rsid w:val="1B3F1CA2"/>
    <w:rsid w:val="1C2AF20F"/>
    <w:rsid w:val="22768609"/>
    <w:rsid w:val="2A23557A"/>
    <w:rsid w:val="2BA127C7"/>
    <w:rsid w:val="2C80C80F"/>
    <w:rsid w:val="2FA516EE"/>
    <w:rsid w:val="33B4C375"/>
    <w:rsid w:val="3722CE7F"/>
    <w:rsid w:val="3A4EA70D"/>
    <w:rsid w:val="3CF5F9C0"/>
    <w:rsid w:val="41D18A3F"/>
    <w:rsid w:val="461C2D15"/>
    <w:rsid w:val="48DF64BD"/>
    <w:rsid w:val="4A1C5712"/>
    <w:rsid w:val="4A1D07E8"/>
    <w:rsid w:val="4A206423"/>
    <w:rsid w:val="4DC03F02"/>
    <w:rsid w:val="4E830FC5"/>
    <w:rsid w:val="4F1EA7B9"/>
    <w:rsid w:val="51A641EF"/>
    <w:rsid w:val="52D9C212"/>
    <w:rsid w:val="5597280D"/>
    <w:rsid w:val="5897102F"/>
    <w:rsid w:val="5A780252"/>
    <w:rsid w:val="5C1BA83F"/>
    <w:rsid w:val="5FEB9DEA"/>
    <w:rsid w:val="635087F8"/>
    <w:rsid w:val="649F0F3D"/>
    <w:rsid w:val="6516D4AC"/>
    <w:rsid w:val="6D5A1C16"/>
    <w:rsid w:val="75FD6253"/>
    <w:rsid w:val="77EB6E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F1B2B"/>
  <w15:docId w15:val="{F5B0069B-C16A-450A-83E7-F5C85BFD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4676"/>
    <w:pPr>
      <w:spacing w:after="120"/>
      <w:jc w:val="both"/>
    </w:pPr>
    <w:rPr>
      <w:rFonts w:ascii="Times New Roman" w:hAnsi="Times New Roman"/>
    </w:rPr>
  </w:style>
  <w:style w:type="paragraph" w:styleId="Heading1">
    <w:name w:val="heading 1"/>
    <w:basedOn w:val="Normal"/>
    <w:next w:val="Normal"/>
    <w:link w:val="Heading1Char"/>
    <w:autoRedefine/>
    <w:uiPriority w:val="9"/>
    <w:qFormat/>
    <w:rsid w:val="00DF5790"/>
    <w:pPr>
      <w:keepNext/>
      <w:keepLines/>
      <w:numPr>
        <w:numId w:val="51"/>
      </w:numPr>
      <w:outlineLvl w:val="0"/>
    </w:pPr>
    <w:rPr>
      <w:rFonts w:asciiTheme="minorHAnsi" w:eastAsiaTheme="majorEastAsia" w:hAnsiTheme="minorHAnsi" w:cstheme="minorHAnsi"/>
      <w:b/>
      <w:smallCaps/>
      <w:sz w:val="24"/>
      <w:szCs w:val="32"/>
    </w:rPr>
  </w:style>
  <w:style w:type="paragraph" w:styleId="Heading2">
    <w:name w:val="heading 2"/>
    <w:basedOn w:val="Normal"/>
    <w:next w:val="Normal"/>
    <w:link w:val="Heading2Char"/>
    <w:uiPriority w:val="99"/>
    <w:unhideWhenUsed/>
    <w:qFormat/>
    <w:rsid w:val="00CB6F6E"/>
    <w:pPr>
      <w:keepNext/>
      <w:keepLines/>
      <w:numPr>
        <w:ilvl w:val="1"/>
        <w:numId w:val="51"/>
      </w:numPr>
      <w:spacing w:before="40"/>
      <w:outlineLvl w:val="1"/>
    </w:pPr>
    <w:rPr>
      <w:rFonts w:eastAsiaTheme="majorEastAsia" w:cstheme="majorBidi"/>
      <w:b/>
      <w:color w:val="000000" w:themeColor="text1"/>
      <w:sz w:val="24"/>
      <w:szCs w:val="26"/>
    </w:rPr>
  </w:style>
  <w:style w:type="paragraph" w:styleId="Heading3">
    <w:name w:val="heading 3"/>
    <w:basedOn w:val="Normal"/>
    <w:next w:val="Normal"/>
    <w:link w:val="Heading3Char"/>
    <w:autoRedefine/>
    <w:uiPriority w:val="9"/>
    <w:unhideWhenUsed/>
    <w:qFormat/>
    <w:rsid w:val="00E14B81"/>
    <w:pPr>
      <w:keepNext/>
      <w:keepLines/>
      <w:numPr>
        <w:ilvl w:val="2"/>
        <w:numId w:val="51"/>
      </w:numPr>
      <w:spacing w:before="40"/>
      <w:outlineLvl w:val="2"/>
    </w:pPr>
    <w:rPr>
      <w:rFonts w:ascii="Calibri Light" w:eastAsiaTheme="majorEastAsia" w:hAnsi="Calibri Light" w:cs="Calibri Light"/>
      <w:b/>
      <w:sz w:val="24"/>
      <w:szCs w:val="24"/>
    </w:rPr>
  </w:style>
  <w:style w:type="paragraph" w:styleId="Heading4">
    <w:name w:val="heading 4"/>
    <w:basedOn w:val="Normal"/>
    <w:next w:val="Normal"/>
    <w:link w:val="Heading4Char"/>
    <w:uiPriority w:val="9"/>
    <w:unhideWhenUsed/>
    <w:qFormat/>
    <w:rsid w:val="00CE56DD"/>
    <w:pPr>
      <w:keepNext/>
      <w:keepLines/>
      <w:numPr>
        <w:ilvl w:val="3"/>
        <w:numId w:val="5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CE56DD"/>
    <w:pPr>
      <w:keepNext/>
      <w:keepLines/>
      <w:numPr>
        <w:ilvl w:val="4"/>
        <w:numId w:val="5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E56DD"/>
    <w:pPr>
      <w:keepNext/>
      <w:keepLines/>
      <w:numPr>
        <w:ilvl w:val="5"/>
        <w:numId w:val="5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E56DD"/>
    <w:pPr>
      <w:keepNext/>
      <w:keepLines/>
      <w:numPr>
        <w:ilvl w:val="6"/>
        <w:numId w:val="5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E56DD"/>
    <w:pPr>
      <w:keepNext/>
      <w:keepLines/>
      <w:numPr>
        <w:ilvl w:val="7"/>
        <w:numId w:val="5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E56DD"/>
    <w:pPr>
      <w:keepNext/>
      <w:keepLines/>
      <w:numPr>
        <w:ilvl w:val="8"/>
        <w:numId w:val="5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5790"/>
    <w:rPr>
      <w:rFonts w:eastAsiaTheme="majorEastAsia" w:cstheme="minorHAnsi"/>
      <w:b/>
      <w:smallCaps/>
      <w:sz w:val="24"/>
      <w:szCs w:val="32"/>
    </w:rPr>
  </w:style>
  <w:style w:type="character" w:customStyle="1" w:styleId="Heading2Char">
    <w:name w:val="Heading 2 Char"/>
    <w:basedOn w:val="DefaultParagraphFont"/>
    <w:link w:val="Heading2"/>
    <w:uiPriority w:val="99"/>
    <w:rsid w:val="00CB6F6E"/>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rsid w:val="00E14B81"/>
    <w:rPr>
      <w:rFonts w:ascii="Calibri Light" w:eastAsiaTheme="majorEastAsia" w:hAnsi="Calibri Light" w:cs="Calibri Light"/>
      <w:b/>
      <w:sz w:val="24"/>
      <w:szCs w:val="24"/>
    </w:rPr>
  </w:style>
  <w:style w:type="character" w:customStyle="1" w:styleId="Heading4Char">
    <w:name w:val="Heading 4 Char"/>
    <w:basedOn w:val="DefaultParagraphFont"/>
    <w:link w:val="Heading4"/>
    <w:uiPriority w:val="9"/>
    <w:rsid w:val="00CE56D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CE56D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E56DD"/>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E56D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E56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E56DD"/>
    <w:rPr>
      <w:rFonts w:asciiTheme="majorHAnsi" w:eastAsiaTheme="majorEastAsia" w:hAnsiTheme="majorHAnsi" w:cstheme="majorBidi"/>
      <w:i/>
      <w:iCs/>
      <w:color w:val="272727" w:themeColor="text1" w:themeTint="D8"/>
      <w:sz w:val="21"/>
      <w:szCs w:val="21"/>
    </w:rPr>
  </w:style>
  <w:style w:type="paragraph" w:customStyle="1" w:styleId="BodyA">
    <w:name w:val="Body A"/>
    <w:rsid w:val="00CE56DD"/>
    <w:pPr>
      <w:pBdr>
        <w:top w:val="nil"/>
        <w:left w:val="nil"/>
        <w:bottom w:val="nil"/>
        <w:right w:val="nil"/>
        <w:between w:val="nil"/>
        <w:bar w:val="nil"/>
      </w:pBdr>
      <w:spacing w:before="120" w:after="120"/>
      <w:jc w:val="both"/>
    </w:pPr>
    <w:rPr>
      <w:rFonts w:ascii="Calibri" w:eastAsia="Calibri" w:hAnsi="Calibri" w:cs="Calibri"/>
      <w:color w:val="000000"/>
      <w:u w:color="000000"/>
      <w:bdr w:val="nil"/>
      <w:lang w:eastAsia="mk-MK"/>
    </w:rPr>
  </w:style>
  <w:style w:type="character" w:customStyle="1" w:styleId="Hyperlink1">
    <w:name w:val="Hyperlink.1"/>
    <w:rsid w:val="00CE56DD"/>
    <w:rPr>
      <w:rFonts w:ascii="Calibri" w:eastAsia="Calibri" w:hAnsi="Calibri" w:cs="Calibri"/>
      <w:b/>
      <w:bCs/>
      <w:lang w:val="en-US"/>
    </w:rPr>
  </w:style>
  <w:style w:type="paragraph" w:styleId="Header">
    <w:name w:val="header"/>
    <w:basedOn w:val="Normal"/>
    <w:link w:val="HeaderChar"/>
    <w:uiPriority w:val="99"/>
    <w:unhideWhenUsed/>
    <w:rsid w:val="00CE56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6DD"/>
  </w:style>
  <w:style w:type="paragraph" w:styleId="Footer">
    <w:name w:val="footer"/>
    <w:basedOn w:val="Normal"/>
    <w:link w:val="FooterChar"/>
    <w:uiPriority w:val="99"/>
    <w:unhideWhenUsed/>
    <w:rsid w:val="00CE56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6DD"/>
  </w:style>
  <w:style w:type="character" w:styleId="Hyperlink">
    <w:name w:val="Hyperlink"/>
    <w:uiPriority w:val="99"/>
    <w:rsid w:val="00CE56DD"/>
    <w:rPr>
      <w:u w:val="single"/>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next w:val="Normal"/>
    <w:link w:val="ListParagraphChar"/>
    <w:autoRedefine/>
    <w:uiPriority w:val="34"/>
    <w:qFormat/>
    <w:rsid w:val="002B2C94"/>
    <w:pPr>
      <w:widowControl w:val="0"/>
      <w:numPr>
        <w:numId w:val="73"/>
      </w:numPr>
      <w:pBdr>
        <w:top w:val="nil"/>
        <w:left w:val="nil"/>
        <w:bottom w:val="nil"/>
        <w:right w:val="nil"/>
        <w:between w:val="nil"/>
        <w:bar w:val="nil"/>
      </w:pBdr>
      <w:autoSpaceDE w:val="0"/>
      <w:autoSpaceDN w:val="0"/>
      <w:adjustRightInd w:val="0"/>
      <w:spacing w:before="240" w:after="160" w:line="240" w:lineRule="auto"/>
      <w:ind w:left="344"/>
      <w:contextualSpacing/>
      <w:jc w:val="left"/>
    </w:pPr>
    <w:rPr>
      <w:rFonts w:asciiTheme="minorHAnsi" w:eastAsia="Calibri" w:hAnsiTheme="minorHAnsi" w:cstheme="minorHAnsi"/>
      <w:bCs/>
      <w:sz w:val="18"/>
      <w:szCs w:val="18"/>
      <w:lang w:eastAsia="ja-JP"/>
    </w:rPr>
  </w:style>
  <w:style w:type="paragraph" w:styleId="TOCHeading">
    <w:name w:val="TOC Heading"/>
    <w:basedOn w:val="Heading1"/>
    <w:next w:val="Normal"/>
    <w:uiPriority w:val="39"/>
    <w:unhideWhenUsed/>
    <w:qFormat/>
    <w:rsid w:val="00CE56DD"/>
    <w:pPr>
      <w:numPr>
        <w:numId w:val="0"/>
      </w:numPr>
      <w:spacing w:before="240" w:after="0"/>
      <w:outlineLvl w:val="9"/>
    </w:pPr>
    <w:rPr>
      <w:b w:val="0"/>
      <w:smallCaps w:val="0"/>
      <w:color w:val="365F91" w:themeColor="accent1" w:themeShade="BF"/>
      <w:sz w:val="32"/>
    </w:rPr>
  </w:style>
  <w:style w:type="paragraph" w:styleId="TOC1">
    <w:name w:val="toc 1"/>
    <w:basedOn w:val="Normal"/>
    <w:next w:val="Normal"/>
    <w:autoRedefine/>
    <w:uiPriority w:val="39"/>
    <w:unhideWhenUsed/>
    <w:rsid w:val="00CE56DD"/>
    <w:pPr>
      <w:spacing w:after="100"/>
    </w:pPr>
  </w:style>
  <w:style w:type="paragraph" w:styleId="TOC2">
    <w:name w:val="toc 2"/>
    <w:basedOn w:val="Normal"/>
    <w:next w:val="Normal"/>
    <w:autoRedefine/>
    <w:uiPriority w:val="39"/>
    <w:unhideWhenUsed/>
    <w:rsid w:val="00CE56DD"/>
    <w:pPr>
      <w:spacing w:after="100"/>
      <w:ind w:left="220"/>
    </w:pPr>
  </w:style>
  <w:style w:type="paragraph" w:styleId="TOC3">
    <w:name w:val="toc 3"/>
    <w:basedOn w:val="Normal"/>
    <w:next w:val="Normal"/>
    <w:autoRedefine/>
    <w:uiPriority w:val="39"/>
    <w:unhideWhenUsed/>
    <w:rsid w:val="00CA4D8C"/>
    <w:pPr>
      <w:tabs>
        <w:tab w:val="left" w:pos="1320"/>
        <w:tab w:val="right" w:leader="dot" w:pos="9017"/>
      </w:tabs>
      <w:spacing w:after="100"/>
      <w:ind w:left="440"/>
    </w:pPr>
    <w:rPr>
      <w:rFonts w:cs="Times New Roman"/>
      <w:noProof/>
    </w:rPr>
  </w:style>
  <w:style w:type="paragraph" w:styleId="BodyText">
    <w:name w:val="Body Text"/>
    <w:link w:val="BodyTextChar"/>
    <w:rsid w:val="00CE56DD"/>
    <w:pPr>
      <w:pBdr>
        <w:top w:val="nil"/>
        <w:left w:val="nil"/>
        <w:bottom w:val="nil"/>
        <w:right w:val="nil"/>
        <w:between w:val="nil"/>
        <w:bar w:val="nil"/>
      </w:pBdr>
      <w:spacing w:before="120" w:after="120"/>
      <w:jc w:val="both"/>
    </w:pPr>
    <w:rPr>
      <w:rFonts w:ascii="Calibri" w:eastAsia="Calibri" w:hAnsi="Calibri" w:cs="Calibri"/>
      <w:color w:val="000000"/>
      <w:u w:color="000000"/>
      <w:bdr w:val="nil"/>
      <w:lang w:eastAsia="mk-MK"/>
    </w:rPr>
  </w:style>
  <w:style w:type="character" w:customStyle="1" w:styleId="BodyTextChar">
    <w:name w:val="Body Text Char"/>
    <w:basedOn w:val="DefaultParagraphFont"/>
    <w:link w:val="BodyText"/>
    <w:rsid w:val="00CE56DD"/>
    <w:rPr>
      <w:rFonts w:ascii="Calibri" w:eastAsia="Calibri" w:hAnsi="Calibri" w:cs="Calibri"/>
      <w:color w:val="000000"/>
      <w:u w:color="000000"/>
      <w:bdr w:val="nil"/>
      <w:lang w:eastAsia="mk-MK"/>
    </w:rPr>
  </w:style>
  <w:style w:type="numbering" w:customStyle="1" w:styleId="ImportedStyle1">
    <w:name w:val="Imported Style 1"/>
    <w:rsid w:val="00CE56DD"/>
    <w:pPr>
      <w:numPr>
        <w:numId w:val="48"/>
      </w:numPr>
    </w:pPr>
  </w:style>
  <w:style w:type="paragraph" w:styleId="Caption">
    <w:name w:val="caption"/>
    <w:aliases w:val="Caption Char Char Char Char Char Char,Map,Caption Char1,Caption Char Char,Caption Char Char Char Char Char,Titlu Tabel,Map Char,Map Char Char,Map Char Char Char Char Char,Caption Char Char Car Car,Caption Char Char Car Car Car,Надпис фигура"/>
    <w:next w:val="BodyA"/>
    <w:link w:val="CaptionChar"/>
    <w:qFormat/>
    <w:rsid w:val="00A54934"/>
    <w:pPr>
      <w:pBdr>
        <w:top w:val="nil"/>
        <w:left w:val="nil"/>
        <w:bottom w:val="nil"/>
        <w:right w:val="nil"/>
        <w:between w:val="nil"/>
        <w:bar w:val="nil"/>
      </w:pBdr>
      <w:spacing w:before="120" w:after="120"/>
      <w:jc w:val="center"/>
    </w:pPr>
    <w:rPr>
      <w:rFonts w:ascii="Times New Roman" w:eastAsia="Calibri" w:hAnsi="Times New Roman" w:cs="Calibri"/>
      <w:bCs/>
      <w:color w:val="000000"/>
      <w:sz w:val="20"/>
      <w:szCs w:val="20"/>
      <w:u w:color="000000"/>
      <w:bdr w:val="nil"/>
      <w:lang w:eastAsia="mk-MK"/>
    </w:rPr>
  </w:style>
  <w:style w:type="character" w:customStyle="1" w:styleId="CaptionChar">
    <w:name w:val="Caption Char"/>
    <w:aliases w:val="Caption Char Char Char Char Char Char Char,Map Char1,Caption Char1 Char,Caption Char Char Char,Caption Char Char Char Char Char Char1,Titlu Tabel Char,Map Char Char1,Map Char Char Char,Map Char Char Char Char Char Char,Надпис фигура Char"/>
    <w:link w:val="Caption"/>
    <w:locked/>
    <w:rsid w:val="00A54934"/>
    <w:rPr>
      <w:rFonts w:ascii="Times New Roman" w:eastAsia="Calibri" w:hAnsi="Times New Roman" w:cs="Calibri"/>
      <w:bCs/>
      <w:color w:val="000000"/>
      <w:sz w:val="20"/>
      <w:szCs w:val="20"/>
      <w:u w:color="000000"/>
      <w:bdr w:val="nil"/>
      <w:lang w:eastAsia="mk-MK"/>
    </w:rPr>
  </w:style>
  <w:style w:type="character" w:customStyle="1" w:styleId="None">
    <w:name w:val="None"/>
    <w:rsid w:val="00CE56DD"/>
  </w:style>
  <w:style w:type="character" w:customStyle="1" w:styleId="Hyperlink5">
    <w:name w:val="Hyperlink.5"/>
    <w:rsid w:val="00CE56DD"/>
    <w:rPr>
      <w:lang w:val="en-US"/>
    </w:rPr>
  </w:style>
  <w:style w:type="character" w:customStyle="1" w:styleId="Hyperlink30">
    <w:name w:val="Hyperlink.3.0"/>
    <w:rsid w:val="00CE56DD"/>
    <w:rPr>
      <w:color w:val="000000"/>
      <w:u w:color="000000"/>
    </w:rPr>
  </w:style>
  <w:style w:type="character" w:customStyle="1" w:styleId="Hyperlink6">
    <w:name w:val="Hyperlink.6"/>
    <w:basedOn w:val="None"/>
    <w:rsid w:val="00CE56DD"/>
    <w:rPr>
      <w:lang w:val="fr-FR"/>
    </w:rPr>
  </w:style>
  <w:style w:type="character" w:customStyle="1" w:styleId="Hyperlink8">
    <w:name w:val="Hyperlink.8"/>
    <w:basedOn w:val="None"/>
    <w:rsid w:val="00CE56DD"/>
    <w:rPr>
      <w:color w:val="000000"/>
      <w:u w:color="000000"/>
      <w:lang w:val="it-IT"/>
    </w:rPr>
  </w:style>
  <w:style w:type="character" w:customStyle="1" w:styleId="Hyperlink9">
    <w:name w:val="Hyperlink.9"/>
    <w:basedOn w:val="None"/>
    <w:rsid w:val="00CE56DD"/>
    <w:rPr>
      <w:rFonts w:ascii="Calibri" w:eastAsia="Calibri" w:hAnsi="Calibri" w:cs="Calibri"/>
      <w:i/>
      <w:iCs/>
      <w:color w:val="0000FF"/>
      <w:sz w:val="16"/>
      <w:szCs w:val="16"/>
      <w:u w:val="single" w:color="0000FF"/>
    </w:rPr>
  </w:style>
  <w:style w:type="table" w:customStyle="1" w:styleId="GridTable5Dark-Accent61">
    <w:name w:val="Grid Table 5 Dark - Accent 61"/>
    <w:basedOn w:val="TableNormal"/>
    <w:uiPriority w:val="50"/>
    <w:rsid w:val="00CE56D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customStyle="1" w:styleId="HeaderFooterA">
    <w:name w:val="Header &amp; Footer A"/>
    <w:rsid w:val="00CE56DD"/>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u w:color="000000"/>
      <w:bdr w:val="nil"/>
      <w:lang w:eastAsia="mk-MK"/>
    </w:rPr>
  </w:style>
  <w:style w:type="paragraph" w:customStyle="1" w:styleId="BodyAAA">
    <w:name w:val="Body A A A"/>
    <w:rsid w:val="00CE56DD"/>
    <w:pPr>
      <w:pBdr>
        <w:top w:val="nil"/>
        <w:left w:val="nil"/>
        <w:bottom w:val="nil"/>
        <w:right w:val="nil"/>
        <w:between w:val="nil"/>
        <w:bar w:val="nil"/>
      </w:pBdr>
      <w:spacing w:before="120" w:after="120"/>
      <w:jc w:val="both"/>
    </w:pPr>
    <w:rPr>
      <w:rFonts w:ascii="Trebuchet MS" w:eastAsia="Arial Unicode MS" w:hAnsi="Trebuchet MS" w:cs="Arial Unicode MS"/>
      <w:color w:val="000000"/>
      <w:u w:color="000000"/>
      <w:bdr w:val="nil"/>
      <w:lang w:eastAsia="mk-MK"/>
    </w:rPr>
  </w:style>
  <w:style w:type="numbering" w:customStyle="1" w:styleId="ImportedStyle22">
    <w:name w:val="Imported Style 22"/>
    <w:rsid w:val="00CE56DD"/>
    <w:pPr>
      <w:numPr>
        <w:numId w:val="1"/>
      </w:numPr>
    </w:pPr>
  </w:style>
  <w:style w:type="paragraph" w:customStyle="1" w:styleId="HeaderFooterAA">
    <w:name w:val="Header &amp; Footer A A"/>
    <w:rsid w:val="00CE56DD"/>
    <w:pPr>
      <w:pBdr>
        <w:top w:val="nil"/>
        <w:left w:val="nil"/>
        <w:bottom w:val="nil"/>
        <w:right w:val="nil"/>
        <w:between w:val="nil"/>
        <w:bar w:val="nil"/>
      </w:pBdr>
      <w:tabs>
        <w:tab w:val="right" w:pos="9020"/>
      </w:tabs>
      <w:spacing w:before="120" w:after="0" w:line="240" w:lineRule="auto"/>
      <w:jc w:val="both"/>
    </w:pPr>
    <w:rPr>
      <w:rFonts w:ascii="Helvetica Neue" w:eastAsia="Helvetica Neue" w:hAnsi="Helvetica Neue" w:cs="Helvetica Neue"/>
      <w:color w:val="000000"/>
      <w:sz w:val="24"/>
      <w:szCs w:val="24"/>
      <w:u w:color="000000"/>
      <w:bdr w:val="nil"/>
      <w:lang w:eastAsia="mk-MK"/>
    </w:rPr>
  </w:style>
  <w:style w:type="table" w:customStyle="1" w:styleId="GridTable4-Accent51">
    <w:name w:val="Grid Table 4 - Accent 51"/>
    <w:basedOn w:val="TableNormal"/>
    <w:next w:val="GridTable4-Accent52"/>
    <w:uiPriority w:val="49"/>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mk-MK" w:eastAsia="mk-MK"/>
    </w:rPr>
    <w:tblPr>
      <w:tblStyleRowBandSize w:val="1"/>
      <w:tblStyleColBandSize w:val="1"/>
      <w:tblBorders>
        <w:top w:val="single" w:sz="4" w:space="0" w:color="DACDBA"/>
        <w:left w:val="single" w:sz="4" w:space="0" w:color="DACDBA"/>
        <w:bottom w:val="single" w:sz="4" w:space="0" w:color="DACDBA"/>
        <w:right w:val="single" w:sz="4" w:space="0" w:color="DACDBA"/>
        <w:insideH w:val="single" w:sz="4" w:space="0" w:color="DACDBA"/>
        <w:insideV w:val="single" w:sz="4" w:space="0" w:color="DACDBA"/>
      </w:tblBorders>
    </w:tblPr>
    <w:tblStylePr w:type="firstRow">
      <w:rPr>
        <w:b/>
        <w:bCs/>
        <w:color w:val="FFFFFF"/>
      </w:rPr>
      <w:tblPr/>
      <w:tcPr>
        <w:tcBorders>
          <w:top w:val="single" w:sz="4" w:space="0" w:color="C2AD8D"/>
          <w:left w:val="single" w:sz="4" w:space="0" w:color="C2AD8D"/>
          <w:bottom w:val="single" w:sz="4" w:space="0" w:color="C2AD8D"/>
          <w:right w:val="single" w:sz="4" w:space="0" w:color="C2AD8D"/>
          <w:insideH w:val="nil"/>
          <w:insideV w:val="nil"/>
        </w:tcBorders>
        <w:shd w:val="clear" w:color="auto" w:fill="C2AD8D"/>
      </w:tcPr>
    </w:tblStylePr>
    <w:tblStylePr w:type="lastRow">
      <w:rPr>
        <w:b/>
        <w:bCs/>
      </w:rPr>
      <w:tblPr/>
      <w:tcPr>
        <w:tcBorders>
          <w:top w:val="double" w:sz="4" w:space="0" w:color="C2AD8D"/>
        </w:tcBorders>
      </w:tcPr>
    </w:tblStylePr>
    <w:tblStylePr w:type="firstCol">
      <w:rPr>
        <w:b/>
        <w:bCs/>
      </w:rPr>
    </w:tblStylePr>
    <w:tblStylePr w:type="lastCol">
      <w:rPr>
        <w:b/>
        <w:bCs/>
      </w:rPr>
    </w:tblStylePr>
    <w:tblStylePr w:type="band1Vert">
      <w:tblPr/>
      <w:tcPr>
        <w:shd w:val="clear" w:color="auto" w:fill="F2EEE8"/>
      </w:tcPr>
    </w:tblStylePr>
    <w:tblStylePr w:type="band1Horz">
      <w:tblPr/>
      <w:tcPr>
        <w:shd w:val="clear" w:color="auto" w:fill="F2EEE8"/>
      </w:tcPr>
    </w:tblStylePr>
  </w:style>
  <w:style w:type="table" w:customStyle="1" w:styleId="GridTable4-Accent52">
    <w:name w:val="Grid Table 4 - Accent 52"/>
    <w:basedOn w:val="TableNormal"/>
    <w:uiPriority w:val="49"/>
    <w:rsid w:val="00CE56DD"/>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ImportedStyle33">
    <w:name w:val="Imported Style 33"/>
    <w:rsid w:val="00CE56DD"/>
    <w:pPr>
      <w:numPr>
        <w:numId w:val="3"/>
      </w:numPr>
    </w:pPr>
  </w:style>
  <w:style w:type="numbering" w:customStyle="1" w:styleId="ImportedStyle35">
    <w:name w:val="Imported Style 35"/>
    <w:rsid w:val="00CE56DD"/>
    <w:pPr>
      <w:numPr>
        <w:numId w:val="4"/>
      </w:numPr>
    </w:pPr>
  </w:style>
  <w:style w:type="numbering" w:customStyle="1" w:styleId="ImportedStyle36">
    <w:name w:val="Imported Style 36"/>
    <w:rsid w:val="00CE56DD"/>
    <w:pPr>
      <w:numPr>
        <w:numId w:val="5"/>
      </w:numPr>
    </w:pPr>
  </w:style>
  <w:style w:type="numbering" w:customStyle="1" w:styleId="ImportedStyle34">
    <w:name w:val="Imported Style 34"/>
    <w:rsid w:val="00CE56DD"/>
    <w:pPr>
      <w:numPr>
        <w:numId w:val="6"/>
      </w:numPr>
    </w:pPr>
  </w:style>
  <w:style w:type="numbering" w:customStyle="1" w:styleId="NoList1">
    <w:name w:val="No List1"/>
    <w:next w:val="NoList"/>
    <w:uiPriority w:val="99"/>
    <w:semiHidden/>
    <w:unhideWhenUsed/>
    <w:rsid w:val="00CE56DD"/>
  </w:style>
  <w:style w:type="paragraph" w:customStyle="1" w:styleId="HeaderFooter">
    <w:name w:val="Header &amp; Footer"/>
    <w:rsid w:val="00CE56DD"/>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lang w:val="mk-MK" w:eastAsia="mk-MK"/>
    </w:rPr>
  </w:style>
  <w:style w:type="paragraph" w:styleId="TOC4">
    <w:name w:val="toc 4"/>
    <w:rsid w:val="00CE56DD"/>
    <w:pPr>
      <w:pBdr>
        <w:top w:val="nil"/>
        <w:left w:val="nil"/>
        <w:bottom w:val="nil"/>
        <w:right w:val="nil"/>
        <w:between w:val="nil"/>
        <w:bar w:val="nil"/>
      </w:pBdr>
      <w:tabs>
        <w:tab w:val="left" w:pos="440"/>
        <w:tab w:val="right" w:leader="dot" w:pos="9016"/>
      </w:tabs>
      <w:spacing w:before="120" w:after="100"/>
      <w:jc w:val="both"/>
    </w:pPr>
    <w:rPr>
      <w:rFonts w:ascii="Calibri" w:eastAsia="Calibri" w:hAnsi="Calibri" w:cs="Calibri"/>
      <w:color w:val="000000"/>
      <w:u w:color="000000"/>
      <w:bdr w:val="nil"/>
      <w:lang w:eastAsia="mk-MK"/>
    </w:rPr>
  </w:style>
  <w:style w:type="paragraph" w:customStyle="1" w:styleId="Heading">
    <w:name w:val="Heading"/>
    <w:next w:val="BodyText"/>
    <w:rsid w:val="00CE56DD"/>
    <w:pPr>
      <w:keepNext/>
      <w:keepLines/>
      <w:widowControl w:val="0"/>
      <w:pBdr>
        <w:top w:val="nil"/>
        <w:left w:val="nil"/>
        <w:bottom w:val="nil"/>
        <w:right w:val="nil"/>
        <w:between w:val="nil"/>
        <w:bar w:val="nil"/>
      </w:pBdr>
      <w:suppressAutoHyphens/>
      <w:spacing w:before="120" w:after="240"/>
      <w:jc w:val="both"/>
      <w:outlineLvl w:val="3"/>
    </w:pPr>
    <w:rPr>
      <w:rFonts w:ascii="Calibri" w:eastAsia="Calibri" w:hAnsi="Calibri" w:cs="Calibri"/>
      <w:b/>
      <w:bCs/>
      <w:caps/>
      <w:color w:val="000000"/>
      <w:u w:color="000000"/>
      <w:bdr w:val="nil"/>
      <w:lang w:eastAsia="mk-MK"/>
    </w:rPr>
  </w:style>
  <w:style w:type="paragraph" w:styleId="TableofFigures">
    <w:name w:val="table of figures"/>
    <w:next w:val="BodyA"/>
    <w:uiPriority w:val="99"/>
    <w:rsid w:val="00CE56DD"/>
    <w:pPr>
      <w:pBdr>
        <w:top w:val="nil"/>
        <w:left w:val="nil"/>
        <w:bottom w:val="nil"/>
        <w:right w:val="nil"/>
        <w:between w:val="nil"/>
        <w:bar w:val="nil"/>
      </w:pBdr>
      <w:spacing w:before="120" w:after="0"/>
      <w:jc w:val="both"/>
    </w:pPr>
    <w:rPr>
      <w:rFonts w:ascii="Calibri" w:eastAsia="Calibri" w:hAnsi="Calibri" w:cs="Calibri"/>
      <w:color w:val="000000"/>
      <w:u w:color="000000"/>
      <w:bdr w:val="nil"/>
      <w:lang w:eastAsia="mk-MK"/>
    </w:rPr>
  </w:style>
  <w:style w:type="character" w:customStyle="1" w:styleId="Hyperlink0">
    <w:name w:val="Hyperlink.0"/>
    <w:basedOn w:val="None"/>
    <w:rsid w:val="00CE56DD"/>
    <w:rPr>
      <w:rFonts w:ascii="Calibri" w:eastAsia="Calibri" w:hAnsi="Calibri" w:cs="Calibri"/>
      <w:b/>
      <w:bCs/>
      <w:i/>
      <w:iCs/>
      <w:color w:val="000000"/>
      <w:u w:val="none" w:color="000000"/>
    </w:rPr>
  </w:style>
  <w:style w:type="numbering" w:customStyle="1" w:styleId="ImportedStyle11">
    <w:name w:val="Imported Style 11"/>
    <w:rsid w:val="00CE56DD"/>
    <w:pPr>
      <w:numPr>
        <w:numId w:val="2"/>
      </w:numPr>
    </w:pPr>
  </w:style>
  <w:style w:type="paragraph" w:customStyle="1" w:styleId="BodyAA">
    <w:name w:val="Body A A"/>
    <w:rsid w:val="00CE56DD"/>
    <w:pPr>
      <w:pBdr>
        <w:top w:val="nil"/>
        <w:left w:val="nil"/>
        <w:bottom w:val="nil"/>
        <w:right w:val="nil"/>
        <w:between w:val="nil"/>
        <w:bar w:val="nil"/>
      </w:pBdr>
      <w:spacing w:before="120" w:after="120"/>
      <w:jc w:val="both"/>
    </w:pPr>
    <w:rPr>
      <w:rFonts w:ascii="Times New Roman" w:eastAsia="Arial Unicode MS" w:hAnsi="Times New Roman" w:cs="Arial Unicode MS"/>
      <w:color w:val="000000"/>
      <w:u w:color="000000"/>
      <w:bdr w:val="nil"/>
      <w:lang w:eastAsia="mk-MK"/>
    </w:rPr>
  </w:style>
  <w:style w:type="character" w:customStyle="1" w:styleId="Hyperlink2">
    <w:name w:val="Hyperlink.2"/>
    <w:rsid w:val="00CE56DD"/>
    <w:rPr>
      <w:rFonts w:ascii="Calibri" w:eastAsia="Calibri" w:hAnsi="Calibri" w:cs="Calibri"/>
      <w:lang w:val="en-US"/>
    </w:rPr>
  </w:style>
  <w:style w:type="numbering" w:customStyle="1" w:styleId="ImportedStyle2">
    <w:name w:val="Imported Style 2"/>
    <w:rsid w:val="00CE56DD"/>
    <w:pPr>
      <w:numPr>
        <w:numId w:val="7"/>
      </w:numPr>
    </w:pPr>
  </w:style>
  <w:style w:type="numbering" w:customStyle="1" w:styleId="ImportedStyle3">
    <w:name w:val="Imported Style 3"/>
    <w:rsid w:val="00CE56DD"/>
    <w:pPr>
      <w:numPr>
        <w:numId w:val="8"/>
      </w:numPr>
    </w:pPr>
  </w:style>
  <w:style w:type="numbering" w:customStyle="1" w:styleId="ImportedStyle4">
    <w:name w:val="Imported Style 4"/>
    <w:rsid w:val="00CE56DD"/>
  </w:style>
  <w:style w:type="numbering" w:customStyle="1" w:styleId="ImportedStyle5">
    <w:name w:val="Imported Style 5"/>
    <w:rsid w:val="00CE56DD"/>
    <w:pPr>
      <w:numPr>
        <w:numId w:val="10"/>
      </w:numPr>
    </w:pPr>
  </w:style>
  <w:style w:type="numbering" w:customStyle="1" w:styleId="ImportedStyle6">
    <w:name w:val="Imported Style 6"/>
    <w:rsid w:val="00CE56DD"/>
    <w:pPr>
      <w:numPr>
        <w:numId w:val="11"/>
      </w:numPr>
    </w:pPr>
  </w:style>
  <w:style w:type="numbering" w:customStyle="1" w:styleId="ImportedStyle7">
    <w:name w:val="Imported Style 7"/>
    <w:rsid w:val="00CE56DD"/>
    <w:pPr>
      <w:numPr>
        <w:numId w:val="12"/>
      </w:numPr>
    </w:pPr>
  </w:style>
  <w:style w:type="paragraph" w:customStyle="1" w:styleId="BodyAAAA">
    <w:name w:val="Body A A A A"/>
    <w:rsid w:val="00CE56DD"/>
    <w:pPr>
      <w:pBdr>
        <w:top w:val="nil"/>
        <w:left w:val="nil"/>
        <w:bottom w:val="nil"/>
        <w:right w:val="nil"/>
        <w:between w:val="nil"/>
        <w:bar w:val="nil"/>
      </w:pBdr>
      <w:spacing w:before="120" w:after="120"/>
      <w:jc w:val="both"/>
    </w:pPr>
    <w:rPr>
      <w:rFonts w:ascii="Times New Roman" w:eastAsia="Arial Unicode MS" w:hAnsi="Times New Roman" w:cs="Arial Unicode MS"/>
      <w:color w:val="000000"/>
      <w:u w:color="000000"/>
      <w:bdr w:val="nil"/>
      <w:lang w:eastAsia="mk-MK"/>
    </w:rPr>
  </w:style>
  <w:style w:type="numbering" w:customStyle="1" w:styleId="ImportedStyle8">
    <w:name w:val="Imported Style 8"/>
    <w:rsid w:val="00CE56DD"/>
    <w:pPr>
      <w:numPr>
        <w:numId w:val="13"/>
      </w:numPr>
    </w:pPr>
  </w:style>
  <w:style w:type="numbering" w:customStyle="1" w:styleId="ImportedStyle9">
    <w:name w:val="Imported Style 9"/>
    <w:rsid w:val="00CE56DD"/>
    <w:pPr>
      <w:numPr>
        <w:numId w:val="14"/>
      </w:numPr>
    </w:pPr>
  </w:style>
  <w:style w:type="numbering" w:customStyle="1" w:styleId="ImportedStyle10">
    <w:name w:val="Imported Style 10"/>
    <w:rsid w:val="00CE56DD"/>
    <w:pPr>
      <w:numPr>
        <w:numId w:val="15"/>
      </w:numPr>
    </w:pPr>
  </w:style>
  <w:style w:type="character" w:customStyle="1" w:styleId="Hyperlink3">
    <w:name w:val="Hyperlink.3"/>
    <w:basedOn w:val="None"/>
    <w:rsid w:val="00CE56DD"/>
    <w:rPr>
      <w:rFonts w:ascii="Calibri" w:eastAsia="Calibri" w:hAnsi="Calibri" w:cs="Calibri"/>
      <w:b/>
      <w:bCs/>
      <w:lang w:val="fr-FR"/>
    </w:rPr>
  </w:style>
  <w:style w:type="character" w:customStyle="1" w:styleId="Hyperlink4">
    <w:name w:val="Hyperlink.4"/>
    <w:basedOn w:val="None"/>
    <w:rsid w:val="00CE56DD"/>
    <w:rPr>
      <w:lang w:val="it-IT"/>
    </w:rPr>
  </w:style>
  <w:style w:type="numbering" w:customStyle="1" w:styleId="ImportedStyle12">
    <w:name w:val="Imported Style 12"/>
    <w:rsid w:val="00CE56DD"/>
    <w:pPr>
      <w:numPr>
        <w:numId w:val="16"/>
      </w:numPr>
    </w:pPr>
  </w:style>
  <w:style w:type="numbering" w:customStyle="1" w:styleId="ImportedStyle131">
    <w:name w:val="Imported Style 131"/>
    <w:rsid w:val="00CE56DD"/>
    <w:pPr>
      <w:numPr>
        <w:numId w:val="17"/>
      </w:numPr>
    </w:pPr>
  </w:style>
  <w:style w:type="numbering" w:customStyle="1" w:styleId="ImportedStyle121">
    <w:name w:val="Imported Style 121"/>
    <w:rsid w:val="00CE56DD"/>
    <w:pPr>
      <w:numPr>
        <w:numId w:val="18"/>
      </w:numPr>
    </w:pPr>
  </w:style>
  <w:style w:type="numbering" w:customStyle="1" w:styleId="ImportedStyle13">
    <w:name w:val="Imported Style 13"/>
    <w:rsid w:val="00CE56DD"/>
    <w:pPr>
      <w:numPr>
        <w:numId w:val="19"/>
      </w:numPr>
    </w:pPr>
  </w:style>
  <w:style w:type="numbering" w:customStyle="1" w:styleId="ImportedStyle14">
    <w:name w:val="Imported Style 14"/>
    <w:rsid w:val="00CE56DD"/>
    <w:pPr>
      <w:numPr>
        <w:numId w:val="20"/>
      </w:numPr>
    </w:pPr>
  </w:style>
  <w:style w:type="numbering" w:customStyle="1" w:styleId="ImportedStyle15">
    <w:name w:val="Imported Style 15"/>
    <w:rsid w:val="00CE56DD"/>
    <w:pPr>
      <w:numPr>
        <w:numId w:val="21"/>
      </w:numPr>
    </w:pPr>
  </w:style>
  <w:style w:type="numbering" w:customStyle="1" w:styleId="ImportedStyle16">
    <w:name w:val="Imported Style 16"/>
    <w:rsid w:val="00CE56DD"/>
    <w:pPr>
      <w:numPr>
        <w:numId w:val="22"/>
      </w:numPr>
    </w:pPr>
  </w:style>
  <w:style w:type="numbering" w:customStyle="1" w:styleId="ImportedStyle17">
    <w:name w:val="Imported Style 17"/>
    <w:rsid w:val="00CE56DD"/>
    <w:pPr>
      <w:numPr>
        <w:numId w:val="23"/>
      </w:numPr>
    </w:pPr>
  </w:style>
  <w:style w:type="numbering" w:customStyle="1" w:styleId="ImportedStyle40">
    <w:name w:val="Imported Style 4.0"/>
    <w:rsid w:val="00CE56DD"/>
    <w:pPr>
      <w:numPr>
        <w:numId w:val="24"/>
      </w:numPr>
    </w:pPr>
  </w:style>
  <w:style w:type="numbering" w:customStyle="1" w:styleId="ImportedStyle18">
    <w:name w:val="Imported Style 18"/>
    <w:rsid w:val="00CE56DD"/>
    <w:pPr>
      <w:numPr>
        <w:numId w:val="25"/>
      </w:numPr>
    </w:pPr>
  </w:style>
  <w:style w:type="numbering" w:customStyle="1" w:styleId="ImportedStyle20">
    <w:name w:val="Imported Style 20"/>
    <w:rsid w:val="00CE56DD"/>
    <w:pPr>
      <w:numPr>
        <w:numId w:val="26"/>
      </w:numPr>
    </w:pPr>
  </w:style>
  <w:style w:type="numbering" w:customStyle="1" w:styleId="ImportedStyle21">
    <w:name w:val="Imported Style 21"/>
    <w:rsid w:val="00CE56DD"/>
    <w:pPr>
      <w:numPr>
        <w:numId w:val="27"/>
      </w:numPr>
    </w:pPr>
  </w:style>
  <w:style w:type="numbering" w:customStyle="1" w:styleId="ImportedStyle221">
    <w:name w:val="Imported Style 221"/>
    <w:rsid w:val="00CE56DD"/>
    <w:pPr>
      <w:numPr>
        <w:numId w:val="9"/>
      </w:numPr>
    </w:pPr>
  </w:style>
  <w:style w:type="numbering" w:customStyle="1" w:styleId="ImportedStyle30">
    <w:name w:val="Imported Style 3.0"/>
    <w:rsid w:val="00CE56DD"/>
    <w:pPr>
      <w:numPr>
        <w:numId w:val="28"/>
      </w:numPr>
    </w:pPr>
  </w:style>
  <w:style w:type="paragraph" w:customStyle="1" w:styleId="BodyB">
    <w:name w:val="Body B"/>
    <w:rsid w:val="00CE56DD"/>
    <w:pPr>
      <w:pBdr>
        <w:top w:val="nil"/>
        <w:left w:val="nil"/>
        <w:bottom w:val="nil"/>
        <w:right w:val="nil"/>
        <w:between w:val="nil"/>
        <w:bar w:val="nil"/>
      </w:pBdr>
      <w:spacing w:before="120" w:after="0" w:line="240" w:lineRule="auto"/>
      <w:jc w:val="both"/>
    </w:pPr>
    <w:rPr>
      <w:rFonts w:ascii="Times New Roman" w:eastAsia="Arial Unicode MS" w:hAnsi="Times New Roman" w:cs="Arial Unicode MS"/>
      <w:color w:val="000000"/>
      <w:sz w:val="24"/>
      <w:szCs w:val="24"/>
      <w:u w:color="000000"/>
      <w:bdr w:val="nil"/>
      <w:lang w:eastAsia="mk-MK"/>
    </w:rPr>
  </w:style>
  <w:style w:type="paragraph" w:customStyle="1" w:styleId="Default">
    <w:name w:val="Default"/>
    <w:rsid w:val="00CE56D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mk-MK"/>
    </w:rPr>
  </w:style>
  <w:style w:type="character" w:customStyle="1" w:styleId="Hyperlink7">
    <w:name w:val="Hyperlink.7"/>
    <w:basedOn w:val="None"/>
    <w:rsid w:val="00CE56DD"/>
    <w:rPr>
      <w:rFonts w:ascii="Calibri" w:eastAsia="Calibri" w:hAnsi="Calibri" w:cs="Calibri"/>
      <w:b/>
      <w:bCs/>
      <w:i/>
      <w:iCs/>
      <w:color w:val="000000"/>
      <w:sz w:val="22"/>
      <w:szCs w:val="22"/>
      <w:u w:val="none" w:color="000000"/>
    </w:rPr>
  </w:style>
  <w:style w:type="character" w:customStyle="1" w:styleId="Hyperlink10">
    <w:name w:val="Hyperlink.10"/>
    <w:basedOn w:val="None"/>
    <w:rsid w:val="00CE56DD"/>
    <w:rPr>
      <w:color w:val="000000"/>
      <w:u w:color="000000"/>
      <w:lang w:val="de-DE"/>
    </w:rPr>
  </w:style>
  <w:style w:type="character" w:customStyle="1" w:styleId="Hyperlink11">
    <w:name w:val="Hyperlink.11"/>
    <w:basedOn w:val="None"/>
    <w:rsid w:val="00CE56DD"/>
    <w:rPr>
      <w:rFonts w:ascii="Calibri" w:eastAsia="Calibri" w:hAnsi="Calibri" w:cs="Calibri"/>
      <w:i/>
      <w:iCs/>
      <w:color w:val="0000FF"/>
      <w:sz w:val="16"/>
      <w:szCs w:val="16"/>
      <w:u w:val="single" w:color="0000FF"/>
      <w:lang w:val="de-DE"/>
    </w:rPr>
  </w:style>
  <w:style w:type="character" w:customStyle="1" w:styleId="Hyperlink12">
    <w:name w:val="Hyperlink.12"/>
    <w:basedOn w:val="None"/>
    <w:rsid w:val="00CE56DD"/>
    <w:rPr>
      <w:rFonts w:ascii="Calibri" w:eastAsia="Calibri" w:hAnsi="Calibri" w:cs="Calibri"/>
      <w:i/>
      <w:iCs/>
      <w:color w:val="0000FF"/>
      <w:sz w:val="16"/>
      <w:szCs w:val="16"/>
      <w:u w:val="single" w:color="0000FF"/>
      <w:lang w:val="en-US"/>
    </w:rPr>
  </w:style>
  <w:style w:type="numbering" w:customStyle="1" w:styleId="ImportedStyle23">
    <w:name w:val="Imported Style 23"/>
    <w:rsid w:val="00CE56DD"/>
    <w:pPr>
      <w:numPr>
        <w:numId w:val="29"/>
      </w:numPr>
    </w:pPr>
  </w:style>
  <w:style w:type="numbering" w:customStyle="1" w:styleId="ImportedStyle24">
    <w:name w:val="Imported Style 24"/>
    <w:rsid w:val="00CE56DD"/>
    <w:pPr>
      <w:numPr>
        <w:numId w:val="30"/>
      </w:numPr>
    </w:pPr>
  </w:style>
  <w:style w:type="numbering" w:customStyle="1" w:styleId="ImportedStyle25">
    <w:name w:val="Imported Style 25"/>
    <w:rsid w:val="00CE56DD"/>
    <w:pPr>
      <w:numPr>
        <w:numId w:val="31"/>
      </w:numPr>
    </w:pPr>
  </w:style>
  <w:style w:type="character" w:customStyle="1" w:styleId="Hyperlink13">
    <w:name w:val="Hyperlink.13"/>
    <w:basedOn w:val="None"/>
    <w:rsid w:val="00CE56DD"/>
    <w:rPr>
      <w:rFonts w:ascii="Trebuchet MS" w:eastAsia="Trebuchet MS" w:hAnsi="Trebuchet MS" w:cs="Trebuchet MS"/>
      <w:b/>
      <w:bCs/>
      <w:i/>
      <w:iCs/>
      <w:color w:val="000000"/>
      <w:u w:val="none" w:color="000000"/>
    </w:rPr>
  </w:style>
  <w:style w:type="numbering" w:customStyle="1" w:styleId="ImportedStyle26">
    <w:name w:val="Imported Style 26"/>
    <w:rsid w:val="00CE56DD"/>
  </w:style>
  <w:style w:type="numbering" w:customStyle="1" w:styleId="ImportedStyle27">
    <w:name w:val="Imported Style 27"/>
    <w:rsid w:val="00CE56DD"/>
  </w:style>
  <w:style w:type="numbering" w:customStyle="1" w:styleId="ImportedStyle28">
    <w:name w:val="Imported Style 28"/>
    <w:rsid w:val="00CE56DD"/>
    <w:pPr>
      <w:numPr>
        <w:numId w:val="34"/>
      </w:numPr>
    </w:pPr>
  </w:style>
  <w:style w:type="numbering" w:customStyle="1" w:styleId="ImportedStyle29">
    <w:name w:val="Imported Style 29"/>
    <w:rsid w:val="00CE56DD"/>
    <w:pPr>
      <w:numPr>
        <w:numId w:val="35"/>
      </w:numPr>
    </w:pPr>
  </w:style>
  <w:style w:type="numbering" w:customStyle="1" w:styleId="ImportedStyle300">
    <w:name w:val="Imported Style 30"/>
    <w:rsid w:val="00CE56DD"/>
    <w:pPr>
      <w:numPr>
        <w:numId w:val="36"/>
      </w:numPr>
    </w:pPr>
  </w:style>
  <w:style w:type="numbering" w:customStyle="1" w:styleId="ImportedStyle160">
    <w:name w:val="Imported Style 16.0"/>
    <w:rsid w:val="00CE56DD"/>
    <w:pPr>
      <w:numPr>
        <w:numId w:val="37"/>
      </w:numPr>
    </w:pPr>
  </w:style>
  <w:style w:type="numbering" w:customStyle="1" w:styleId="ImportedStyle331">
    <w:name w:val="Imported Style 331"/>
    <w:rsid w:val="00CE56DD"/>
    <w:pPr>
      <w:numPr>
        <w:numId w:val="46"/>
      </w:numPr>
    </w:pPr>
  </w:style>
  <w:style w:type="numbering" w:customStyle="1" w:styleId="ImportedStyle351">
    <w:name w:val="Imported Style 351"/>
    <w:rsid w:val="00CE56DD"/>
    <w:pPr>
      <w:numPr>
        <w:numId w:val="32"/>
      </w:numPr>
    </w:pPr>
  </w:style>
  <w:style w:type="numbering" w:customStyle="1" w:styleId="ImportedStyle361">
    <w:name w:val="Imported Style 361"/>
    <w:rsid w:val="00CE56DD"/>
    <w:pPr>
      <w:numPr>
        <w:numId w:val="47"/>
      </w:numPr>
    </w:pPr>
  </w:style>
  <w:style w:type="numbering" w:customStyle="1" w:styleId="ImportedStyle341">
    <w:name w:val="Imported Style 341"/>
    <w:rsid w:val="00CE56DD"/>
    <w:pPr>
      <w:numPr>
        <w:numId w:val="33"/>
      </w:numPr>
    </w:pPr>
  </w:style>
  <w:style w:type="numbering" w:customStyle="1" w:styleId="ImportedStyle37">
    <w:name w:val="Imported Style 37"/>
    <w:rsid w:val="00CE56DD"/>
    <w:pPr>
      <w:numPr>
        <w:numId w:val="38"/>
      </w:numPr>
    </w:pPr>
  </w:style>
  <w:style w:type="numbering" w:customStyle="1" w:styleId="ImportedStyle400">
    <w:name w:val="Imported Style 40"/>
    <w:rsid w:val="00CE56DD"/>
    <w:pPr>
      <w:numPr>
        <w:numId w:val="39"/>
      </w:numPr>
    </w:pPr>
  </w:style>
  <w:style w:type="numbering" w:customStyle="1" w:styleId="ImportedStyle48">
    <w:name w:val="Imported Style 48"/>
    <w:rsid w:val="00CE56DD"/>
    <w:pPr>
      <w:numPr>
        <w:numId w:val="40"/>
      </w:numPr>
    </w:pPr>
  </w:style>
  <w:style w:type="numbering" w:customStyle="1" w:styleId="ImportedStyle74">
    <w:name w:val="Imported Style 74"/>
    <w:rsid w:val="00CE56DD"/>
    <w:pPr>
      <w:numPr>
        <w:numId w:val="41"/>
      </w:numPr>
    </w:pPr>
  </w:style>
  <w:style w:type="numbering" w:customStyle="1" w:styleId="ImportedStyle44">
    <w:name w:val="Imported Style 44"/>
    <w:rsid w:val="00CE56DD"/>
    <w:pPr>
      <w:numPr>
        <w:numId w:val="42"/>
      </w:numPr>
    </w:pPr>
  </w:style>
  <w:style w:type="numbering" w:customStyle="1" w:styleId="ImportedStyle39">
    <w:name w:val="Imported Style 39"/>
    <w:rsid w:val="00CE56DD"/>
    <w:pPr>
      <w:numPr>
        <w:numId w:val="43"/>
      </w:numPr>
    </w:pPr>
  </w:style>
  <w:style w:type="numbering" w:customStyle="1" w:styleId="ImportedStyle49">
    <w:name w:val="Imported Style 49"/>
    <w:rsid w:val="00CE56DD"/>
    <w:pPr>
      <w:numPr>
        <w:numId w:val="44"/>
      </w:numPr>
    </w:pPr>
  </w:style>
  <w:style w:type="numbering" w:customStyle="1" w:styleId="ImportedStyle50">
    <w:name w:val="Imported Style 50"/>
    <w:rsid w:val="00CE56DD"/>
    <w:pPr>
      <w:numPr>
        <w:numId w:val="45"/>
      </w:numPr>
    </w:pPr>
  </w:style>
  <w:style w:type="paragraph" w:styleId="CommentText">
    <w:name w:val="annotation text"/>
    <w:basedOn w:val="Normal"/>
    <w:link w:val="CommentTextChar"/>
    <w:uiPriority w:val="99"/>
    <w:unhideWhenUsed/>
    <w:rsid w:val="00CE56DD"/>
    <w:pPr>
      <w:pBdr>
        <w:top w:val="nil"/>
        <w:left w:val="nil"/>
        <w:bottom w:val="nil"/>
        <w:right w:val="nil"/>
        <w:between w:val="nil"/>
        <w:bar w:val="nil"/>
      </w:pBdr>
      <w:spacing w:after="0" w:line="240" w:lineRule="auto"/>
    </w:pPr>
    <w:rPr>
      <w:rFonts w:eastAsia="Arial Unicode MS" w:cs="Times New Roman"/>
      <w:sz w:val="20"/>
      <w:szCs w:val="20"/>
      <w:bdr w:val="nil"/>
    </w:rPr>
  </w:style>
  <w:style w:type="character" w:customStyle="1" w:styleId="CommentTextChar">
    <w:name w:val="Comment Text Char"/>
    <w:basedOn w:val="DefaultParagraphFont"/>
    <w:link w:val="CommentText"/>
    <w:uiPriority w:val="99"/>
    <w:rsid w:val="00CE56DD"/>
    <w:rPr>
      <w:rFonts w:ascii="Times New Roman" w:eastAsia="Arial Unicode MS" w:hAnsi="Times New Roman" w:cs="Times New Roman"/>
      <w:sz w:val="20"/>
      <w:szCs w:val="20"/>
      <w:bdr w:val="nil"/>
    </w:rPr>
  </w:style>
  <w:style w:type="character" w:styleId="CommentReference">
    <w:name w:val="annotation reference"/>
    <w:basedOn w:val="DefaultParagraphFont"/>
    <w:uiPriority w:val="99"/>
    <w:semiHidden/>
    <w:unhideWhenUsed/>
    <w:rsid w:val="00CE56DD"/>
    <w:rPr>
      <w:sz w:val="16"/>
      <w:szCs w:val="16"/>
    </w:rPr>
  </w:style>
  <w:style w:type="paragraph" w:styleId="BalloonText">
    <w:name w:val="Balloon Text"/>
    <w:basedOn w:val="Normal"/>
    <w:link w:val="BalloonTextChar"/>
    <w:uiPriority w:val="99"/>
    <w:semiHidden/>
    <w:unhideWhenUsed/>
    <w:rsid w:val="00CE56DD"/>
    <w:pPr>
      <w:pBdr>
        <w:top w:val="nil"/>
        <w:left w:val="nil"/>
        <w:bottom w:val="nil"/>
        <w:right w:val="nil"/>
        <w:between w:val="nil"/>
        <w:bar w:val="nil"/>
      </w:pBdr>
      <w:spacing w:after="0" w:line="240" w:lineRule="auto"/>
    </w:pPr>
    <w:rPr>
      <w:rFonts w:ascii="Tahoma" w:eastAsia="Arial Unicode MS" w:hAnsi="Tahoma" w:cs="Tahoma"/>
      <w:sz w:val="16"/>
      <w:szCs w:val="16"/>
      <w:bdr w:val="nil"/>
    </w:rPr>
  </w:style>
  <w:style w:type="character" w:customStyle="1" w:styleId="BalloonTextChar">
    <w:name w:val="Balloon Text Char"/>
    <w:basedOn w:val="DefaultParagraphFont"/>
    <w:link w:val="BalloonText"/>
    <w:uiPriority w:val="99"/>
    <w:semiHidden/>
    <w:rsid w:val="00CE56DD"/>
    <w:rPr>
      <w:rFonts w:ascii="Tahoma" w:eastAsia="Arial Unicode MS" w:hAnsi="Tahoma" w:cs="Tahoma"/>
      <w:sz w:val="16"/>
      <w:szCs w:val="16"/>
      <w:bdr w:val="nil"/>
    </w:rPr>
  </w:style>
  <w:style w:type="paragraph" w:styleId="NoSpacing">
    <w:name w:val="No Spacing"/>
    <w:link w:val="NoSpacingChar"/>
    <w:uiPriority w:val="1"/>
    <w:qFormat/>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table" w:customStyle="1" w:styleId="GridTable2-Accent51">
    <w:name w:val="Grid Table 2 - Accent 51"/>
    <w:basedOn w:val="TableNormal"/>
    <w:next w:val="GridTable2-Accent52"/>
    <w:uiPriority w:val="47"/>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mk-MK" w:eastAsia="mk-MK"/>
    </w:rPr>
    <w:tblPr>
      <w:tblStyleRowBandSize w:val="1"/>
      <w:tblStyleColBandSize w:val="1"/>
      <w:tblBorders>
        <w:top w:val="single" w:sz="2" w:space="0" w:color="DACDBA"/>
        <w:bottom w:val="single" w:sz="2" w:space="0" w:color="DACDBA"/>
        <w:insideH w:val="single" w:sz="2" w:space="0" w:color="DACDBA"/>
        <w:insideV w:val="single" w:sz="2" w:space="0" w:color="DACDBA"/>
      </w:tblBorders>
    </w:tblPr>
    <w:tblStylePr w:type="firstRow">
      <w:rPr>
        <w:b/>
        <w:bCs/>
      </w:rPr>
      <w:tblPr/>
      <w:tcPr>
        <w:tcBorders>
          <w:top w:val="nil"/>
          <w:bottom w:val="single" w:sz="12" w:space="0" w:color="DACDBA"/>
          <w:insideH w:val="nil"/>
          <w:insideV w:val="nil"/>
        </w:tcBorders>
        <w:shd w:val="clear" w:color="auto" w:fill="FFFFFF"/>
      </w:tcPr>
    </w:tblStylePr>
    <w:tblStylePr w:type="lastRow">
      <w:rPr>
        <w:b/>
        <w:bCs/>
      </w:rPr>
      <w:tblPr/>
      <w:tcPr>
        <w:tcBorders>
          <w:top w:val="double" w:sz="2" w:space="0" w:color="DACDBA"/>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EEE8"/>
      </w:tcPr>
    </w:tblStylePr>
    <w:tblStylePr w:type="band1Horz">
      <w:tblPr/>
      <w:tcPr>
        <w:shd w:val="clear" w:color="auto" w:fill="F2EEE8"/>
      </w:tcPr>
    </w:tblStylePr>
  </w:style>
  <w:style w:type="table" w:customStyle="1" w:styleId="GridTable2-Accent52">
    <w:name w:val="Grid Table 2 - Accent 52"/>
    <w:basedOn w:val="TableNormal"/>
    <w:uiPriority w:val="47"/>
    <w:rsid w:val="00CE56DD"/>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CE56DD"/>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numbering" w:customStyle="1" w:styleId="ImportedStyle19">
    <w:name w:val="Imported Style 19"/>
    <w:rsid w:val="00CE56DD"/>
  </w:style>
  <w:style w:type="table" w:customStyle="1" w:styleId="GridTable4-Accent31">
    <w:name w:val="Grid Table 4 - Accent 31"/>
    <w:basedOn w:val="TableNormal"/>
    <w:uiPriority w:val="49"/>
    <w:rsid w:val="00CE56DD"/>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numbering" w:customStyle="1" w:styleId="ImportedStyle191">
    <w:name w:val="Imported Style 191"/>
    <w:rsid w:val="00CE56DD"/>
    <w:pPr>
      <w:numPr>
        <w:numId w:val="49"/>
      </w:numPr>
    </w:pPr>
  </w:style>
  <w:style w:type="table" w:styleId="TableGrid">
    <w:name w:val="Table Grid"/>
    <w:basedOn w:val="TableNormal"/>
    <w:uiPriority w:val="59"/>
    <w:rsid w:val="00CE5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Accent51">
    <w:name w:val="Medium Grid 3 - Accent 51"/>
    <w:basedOn w:val="TableNormal"/>
    <w:next w:val="MediumGrid3-Accent5"/>
    <w:uiPriority w:val="69"/>
    <w:rsid w:val="00CE56DD"/>
    <w:pPr>
      <w:spacing w:after="0" w:line="240" w:lineRule="auto"/>
    </w:pPr>
    <w:rPr>
      <w:rFonts w:eastAsia="Times New Roman" w:hAnsi="Times New Roman"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0EAE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2AD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2AD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2AD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2AD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0D6C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0D6C6"/>
      </w:tcPr>
    </w:tblStylePr>
  </w:style>
  <w:style w:type="table" w:styleId="MediumGrid3-Accent5">
    <w:name w:val="Medium Grid 3 Accent 5"/>
    <w:basedOn w:val="TableNormal"/>
    <w:uiPriority w:val="69"/>
    <w:unhideWhenUsed/>
    <w:rsid w:val="00CE56D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1">
    <w:name w:val="Medium Grid 3 - Accent 41"/>
    <w:basedOn w:val="TableNormal"/>
    <w:next w:val="MediumGrid3-Accent4"/>
    <w:uiPriority w:val="69"/>
    <w:rsid w:val="00CE56DD"/>
    <w:pPr>
      <w:spacing w:after="0" w:line="240" w:lineRule="auto"/>
    </w:pPr>
    <w:rPr>
      <w:rFonts w:eastAsia="Times New Roman" w:hAnsi="Times New Roman"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E8C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C984A"/>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C984A"/>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C984A"/>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C984A"/>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ED09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D09F"/>
      </w:tcPr>
    </w:tblStylePr>
  </w:style>
  <w:style w:type="table" w:styleId="MediumGrid3-Accent4">
    <w:name w:val="Medium Grid 3 Accent 4"/>
    <w:basedOn w:val="TableNormal"/>
    <w:uiPriority w:val="69"/>
    <w:unhideWhenUsed/>
    <w:rsid w:val="00CE56D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numbering" w:customStyle="1" w:styleId="CowiHeadings">
    <w:name w:val="CowiHeadings"/>
    <w:rsid w:val="00CE56DD"/>
    <w:pPr>
      <w:numPr>
        <w:numId w:val="50"/>
      </w:numPr>
    </w:pPr>
  </w:style>
  <w:style w:type="character" w:styleId="FootnoteReference">
    <w:name w:val="footnote reference"/>
    <w:aliases w:val="16 Point,Superscript 6 Point,Superscript 6 Point + 11 pt,ftref,Footnote Reference Number,Footnote Reference_LVL6,Footnote Reference_LVL61,Footnote Reference_LVL62,Footnote Reference_LVL63,Footnote Reference_LVL64,BVI fnr,Ref, BVI fnr"/>
    <w:link w:val="CarattereCarattereCharCharCharCharCharCharZchn"/>
    <w:uiPriority w:val="99"/>
    <w:unhideWhenUsed/>
    <w:qFormat/>
    <w:rsid w:val="00C61DAE"/>
    <w:rPr>
      <w:rFonts w:ascii="Times New Roman" w:hAnsi="Times New Roman"/>
      <w:sz w:val="18"/>
      <w:vertAlign w:val="superscript"/>
    </w:rPr>
  </w:style>
  <w:style w:type="table" w:customStyle="1" w:styleId="TableGrid1">
    <w:name w:val="Table Grid1"/>
    <w:basedOn w:val="TableNormal"/>
    <w:next w:val="TableGrid"/>
    <w:uiPriority w:val="59"/>
    <w:rsid w:val="00CE56DD"/>
    <w:pPr>
      <w:spacing w:after="0" w:line="240" w:lineRule="auto"/>
    </w:pPr>
    <w:rPr>
      <w:rFonts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link w:val="FootnoteTextChar"/>
    <w:uiPriority w:val="99"/>
    <w:semiHidden/>
    <w:unhideWhenUsed/>
    <w:rsid w:val="00CE56DD"/>
    <w:pPr>
      <w:spacing w:after="0" w:line="240" w:lineRule="auto"/>
    </w:pPr>
    <w:rPr>
      <w:rFonts w:eastAsia="Franklin Gothic Book" w:hAnsi="Franklin Gothic Book" w:cs="Times New Roman"/>
      <w:sz w:val="20"/>
      <w:szCs w:val="20"/>
    </w:rPr>
  </w:style>
  <w:style w:type="character" w:customStyle="1" w:styleId="FootnoteTextChar">
    <w:name w:val="Footnote Text Char"/>
    <w:aliases w:val="ADB Char,ALTS FOOTNOTE Char,Char Char,FOOTNOTES Char,Fodnotetekst Tegn Char,Footnote Char,Footnote Text Char Char Char,Footnote Text Char Char Char Char Char Char Char,Fußnote Char,Fußnotentext arial Char,WB-Fußnotentext Char,fn Char"/>
    <w:basedOn w:val="DefaultParagraphFont"/>
    <w:link w:val="FootnoteText1"/>
    <w:uiPriority w:val="99"/>
    <w:semiHidden/>
    <w:rsid w:val="00CE56DD"/>
    <w:rPr>
      <w:rFonts w:eastAsia="Franklin Gothic Book" w:hAnsi="Franklin Gothic Book" w:cs="Times New Roman"/>
      <w:sz w:val="20"/>
      <w:szCs w:val="20"/>
    </w:rPr>
  </w:style>
  <w:style w:type="paragraph" w:customStyle="1" w:styleId="CarattereCarattereCharCharCharCharCharCharZchn">
    <w:name w:val="Carattere Carattere Char Char Char Char Char Char Zchn"/>
    <w:basedOn w:val="Normal"/>
    <w:next w:val="Normal"/>
    <w:link w:val="FootnoteReference"/>
    <w:rsid w:val="00C61DAE"/>
    <w:pPr>
      <w:spacing w:line="240" w:lineRule="exact"/>
    </w:pPr>
    <w:rPr>
      <w:sz w:val="18"/>
      <w:vertAlign w:val="superscript"/>
    </w:rPr>
  </w:style>
  <w:style w:type="paragraph" w:styleId="FootnoteText">
    <w:name w:val="footnote text"/>
    <w:aliases w:val="ADB,ALTS FOOTNOTE,Char,FOOTNOTES,Fodnotetekst Tegn,Footnote,Footnote Text Char Char,Footnote Text Char Char Char Char Char Char,Fußnote,Fußnotentext arial,Texte de note de bas de page,WB-Fußnotentext,fn,footnote text,ft,single space,DNV-FT"/>
    <w:basedOn w:val="Normal"/>
    <w:link w:val="FootnoteTextChar1"/>
    <w:uiPriority w:val="99"/>
    <w:unhideWhenUsed/>
    <w:qFormat/>
    <w:rsid w:val="00CE56DD"/>
    <w:pPr>
      <w:spacing w:after="0" w:line="240" w:lineRule="auto"/>
    </w:pPr>
    <w:rPr>
      <w:sz w:val="20"/>
      <w:szCs w:val="20"/>
    </w:rPr>
  </w:style>
  <w:style w:type="character" w:customStyle="1" w:styleId="FootnoteTextChar1">
    <w:name w:val="Footnote Text Char1"/>
    <w:aliases w:val="ADB Char1,ALTS FOOTNOTE Char1,Char Char1,FOOTNOTES Char1,Fodnotetekst Tegn Char1,Footnote Char1,Footnote Text Char Char Char1,Footnote Text Char Char Char Char Char Char Char1,Fußnote Char1,Fußnotentext arial Char1,fn Char1,ft Char"/>
    <w:basedOn w:val="DefaultParagraphFont"/>
    <w:link w:val="FootnoteText"/>
    <w:uiPriority w:val="99"/>
    <w:rsid w:val="00CE56DD"/>
    <w:rPr>
      <w:sz w:val="20"/>
      <w:szCs w:val="20"/>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2B2C94"/>
    <w:rPr>
      <w:rFonts w:eastAsia="Calibri" w:cstheme="minorHAnsi"/>
      <w:bCs/>
      <w:sz w:val="18"/>
      <w:szCs w:val="18"/>
      <w:lang w:eastAsia="ja-JP"/>
    </w:rPr>
  </w:style>
  <w:style w:type="table" w:customStyle="1" w:styleId="GridTable4-Accent610">
    <w:name w:val="Grid Table 4 - Accent 610"/>
    <w:basedOn w:val="TableNormal"/>
    <w:uiPriority w:val="49"/>
    <w:rsid w:val="00CE56DD"/>
    <w:pPr>
      <w:spacing w:after="0" w:line="240" w:lineRule="auto"/>
    </w:pPr>
    <w:rPr>
      <w:rFonts w:eastAsia="Times New Roman" w:hAnsi="Times New Roman" w:cs="Times New Roman"/>
    </w:rPr>
    <w:tblPr>
      <w:tblStyleRowBandSize w:val="1"/>
      <w:tblStyleColBandSize w:val="1"/>
      <w:tblBorders>
        <w:top w:val="single" w:sz="4" w:space="0" w:color="91A7C3"/>
        <w:left w:val="single" w:sz="4" w:space="0" w:color="91A7C3"/>
        <w:bottom w:val="single" w:sz="4" w:space="0" w:color="91A7C3"/>
        <w:right w:val="single" w:sz="4" w:space="0" w:color="91A7C3"/>
        <w:insideH w:val="single" w:sz="4" w:space="0" w:color="91A7C3"/>
        <w:insideV w:val="single" w:sz="4" w:space="0" w:color="91A7C3"/>
      </w:tblBorders>
    </w:tblPr>
    <w:tblStylePr w:type="firstRow">
      <w:rPr>
        <w:b/>
        <w:bCs/>
        <w:color w:val="FFFFFF"/>
      </w:rPr>
      <w:tblPr/>
      <w:tcPr>
        <w:tcBorders>
          <w:top w:val="single" w:sz="4" w:space="0" w:color="506E94"/>
          <w:left w:val="single" w:sz="4" w:space="0" w:color="506E94"/>
          <w:bottom w:val="single" w:sz="4" w:space="0" w:color="506E94"/>
          <w:right w:val="single" w:sz="4" w:space="0" w:color="506E94"/>
          <w:insideH w:val="nil"/>
          <w:insideV w:val="nil"/>
        </w:tcBorders>
        <w:shd w:val="clear" w:color="auto" w:fill="506E94"/>
      </w:tcPr>
    </w:tblStylePr>
    <w:tblStylePr w:type="lastRow">
      <w:rPr>
        <w:b/>
        <w:bCs/>
      </w:rPr>
      <w:tblPr/>
      <w:tcPr>
        <w:tcBorders>
          <w:top w:val="double" w:sz="4" w:space="0" w:color="506E94"/>
        </w:tcBorders>
      </w:tcPr>
    </w:tblStylePr>
    <w:tblStylePr w:type="firstCol">
      <w:rPr>
        <w:b/>
        <w:bCs/>
      </w:rPr>
    </w:tblStylePr>
    <w:tblStylePr w:type="lastCol">
      <w:rPr>
        <w:b/>
        <w:bCs/>
      </w:rPr>
    </w:tblStylePr>
    <w:tblStylePr w:type="band1Vert">
      <w:tblPr/>
      <w:tcPr>
        <w:shd w:val="clear" w:color="auto" w:fill="DAE1EB"/>
      </w:tcPr>
    </w:tblStylePr>
    <w:tblStylePr w:type="band1Horz">
      <w:tblPr/>
      <w:tcPr>
        <w:shd w:val="clear" w:color="auto" w:fill="DAE1EB"/>
      </w:tcPr>
    </w:tblStylePr>
  </w:style>
  <w:style w:type="table" w:customStyle="1" w:styleId="GridTable4-Accent62">
    <w:name w:val="Grid Table 4 - Accent 62"/>
    <w:basedOn w:val="TableNormal"/>
    <w:next w:val="GridTable4-Accent61"/>
    <w:uiPriority w:val="49"/>
    <w:rsid w:val="00CE56DD"/>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CommentSubject">
    <w:name w:val="annotation subject"/>
    <w:basedOn w:val="CommentText"/>
    <w:next w:val="CommentText"/>
    <w:link w:val="CommentSubjectChar"/>
    <w:uiPriority w:val="99"/>
    <w:semiHidden/>
    <w:unhideWhenUsed/>
    <w:rsid w:val="00CE56DD"/>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CE56DD"/>
    <w:rPr>
      <w:rFonts w:ascii="Times New Roman" w:eastAsia="Arial Unicode MS" w:hAnsi="Times New Roman" w:cs="Times New Roman"/>
      <w:b/>
      <w:bCs/>
      <w:sz w:val="20"/>
      <w:szCs w:val="20"/>
      <w:bdr w:val="nil"/>
    </w:rPr>
  </w:style>
  <w:style w:type="paragraph" w:styleId="Revision">
    <w:name w:val="Revision"/>
    <w:hidden/>
    <w:uiPriority w:val="99"/>
    <w:semiHidden/>
    <w:rsid w:val="00CE56DD"/>
    <w:pPr>
      <w:spacing w:after="0" w:line="240" w:lineRule="auto"/>
    </w:pPr>
  </w:style>
  <w:style w:type="character" w:customStyle="1" w:styleId="NoSpacingChar">
    <w:name w:val="No Spacing Char"/>
    <w:basedOn w:val="DefaultParagraphFont"/>
    <w:link w:val="NoSpacing"/>
    <w:uiPriority w:val="1"/>
    <w:rsid w:val="00CE56DD"/>
    <w:rPr>
      <w:rFonts w:ascii="Times New Roman" w:eastAsia="Arial Unicode MS" w:hAnsi="Times New Roman" w:cs="Times New Roman"/>
      <w:sz w:val="24"/>
      <w:szCs w:val="24"/>
      <w:bdr w:val="nil"/>
    </w:rPr>
  </w:style>
  <w:style w:type="table" w:customStyle="1" w:styleId="TableGrid2">
    <w:name w:val="Table Grid2"/>
    <w:basedOn w:val="TableNormal"/>
    <w:next w:val="TableGrid"/>
    <w:uiPriority w:val="39"/>
    <w:rsid w:val="00CE56DD"/>
    <w:pPr>
      <w:spacing w:after="0" w:line="240" w:lineRule="auto"/>
    </w:pPr>
    <w:rPr>
      <w:rFonts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3">
    <w:name w:val="Style123"/>
    <w:basedOn w:val="Heading"/>
    <w:next w:val="Heading"/>
    <w:qFormat/>
    <w:rsid w:val="00CE56DD"/>
    <w:pPr>
      <w:spacing w:after="120" w:line="240" w:lineRule="auto"/>
      <w:ind w:left="714" w:hanging="357"/>
    </w:pPr>
    <w:rPr>
      <w:rFonts w:eastAsia="MS Mincho" w:cs="Times New Roman"/>
      <w:bCs w:val="0"/>
      <w:sz w:val="24"/>
      <w:szCs w:val="24"/>
    </w:rPr>
  </w:style>
  <w:style w:type="table" w:customStyle="1" w:styleId="TableGrid3">
    <w:name w:val="Table Grid3"/>
    <w:basedOn w:val="TableNormal"/>
    <w:next w:val="TableGrid"/>
    <w:uiPriority w:val="39"/>
    <w:rsid w:val="00CE56DD"/>
    <w:pPr>
      <w:spacing w:after="0" w:line="240" w:lineRule="auto"/>
    </w:pPr>
    <w:rPr>
      <w:rFonts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CE56DD"/>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1Light-Accent61">
    <w:name w:val="Grid Table 1 Light - Accent 61"/>
    <w:basedOn w:val="TableNormal"/>
    <w:uiPriority w:val="46"/>
    <w:rsid w:val="00CE56DD"/>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CE56DD"/>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VIfnrCharCharCharCharChar">
    <w:name w:val="BVI fnr Char Char Char Char Char"/>
    <w:aliases w:val=" BVI fnr Car Car Char Char Char Char Char,BVI fnr Car Char Char Char Char Char, BVI fnr Car Car Car Car Char Char Char Char Char Char Char Char,BVI fnr Car Car Char Char Char Char Char"/>
    <w:basedOn w:val="Normal"/>
    <w:uiPriority w:val="99"/>
    <w:rsid w:val="00CE56DD"/>
    <w:pPr>
      <w:spacing w:after="160" w:line="240" w:lineRule="exact"/>
      <w:jc w:val="left"/>
    </w:pPr>
    <w:rPr>
      <w:rFonts w:eastAsia="Arial Unicode MS" w:cs="Times New Roman"/>
      <w:sz w:val="20"/>
      <w:szCs w:val="20"/>
      <w:u w:color="000000"/>
      <w:bdr w:val="nil"/>
      <w:vertAlign w:val="superscript"/>
      <w:lang w:val="ru-RU" w:eastAsia="ru-RU"/>
    </w:rPr>
  </w:style>
  <w:style w:type="numbering" w:customStyle="1" w:styleId="ImportedStyle51">
    <w:name w:val="Imported Style 51"/>
    <w:rsid w:val="00CE56DD"/>
    <w:pPr>
      <w:numPr>
        <w:numId w:val="52"/>
      </w:numPr>
    </w:pPr>
  </w:style>
  <w:style w:type="table" w:customStyle="1" w:styleId="ListTable4-Accent61">
    <w:name w:val="List Table 4 - Accent 61"/>
    <w:basedOn w:val="TableNormal"/>
    <w:uiPriority w:val="49"/>
    <w:rsid w:val="00CE56DD"/>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610">
    <w:name w:val="Grid Table 1 Light - Accent 610"/>
    <w:basedOn w:val="TableNormal"/>
    <w:next w:val="GridTable1Light-Accent61"/>
    <w:uiPriority w:val="46"/>
    <w:rsid w:val="00CE56DD"/>
    <w:pPr>
      <w:spacing w:after="0" w:line="240" w:lineRule="auto"/>
    </w:pPr>
    <w:rPr>
      <w:rFonts w:ascii="Calibri" w:eastAsia="Calibri" w:hAnsi="Calibri" w:cs="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eNormal1">
    <w:name w:val="Table Normal1"/>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styleId="ListBullet">
    <w:name w:val="List Bullet"/>
    <w:rsid w:val="00CE56DD"/>
    <w:pPr>
      <w:pBdr>
        <w:top w:val="nil"/>
        <w:left w:val="nil"/>
        <w:bottom w:val="nil"/>
        <w:right w:val="nil"/>
        <w:between w:val="nil"/>
        <w:bar w:val="nil"/>
      </w:pBdr>
      <w:tabs>
        <w:tab w:val="left" w:pos="2552"/>
      </w:tabs>
      <w:spacing w:after="120" w:line="240" w:lineRule="auto"/>
      <w:jc w:val="both"/>
    </w:pPr>
    <w:rPr>
      <w:rFonts w:ascii="Calibri Light" w:eastAsia="Calibri Light" w:hAnsi="Calibri Light" w:cs="Calibri Light"/>
      <w:color w:val="000000"/>
      <w:u w:color="000000"/>
      <w:bdr w:val="nil"/>
      <w:lang w:eastAsia="ru-RU"/>
    </w:rPr>
  </w:style>
  <w:style w:type="paragraph" w:customStyle="1" w:styleId="aOdrky">
    <w:name w:val="a _Odrážky"/>
    <w:basedOn w:val="Normal"/>
    <w:uiPriority w:val="99"/>
    <w:rsid w:val="00CE56DD"/>
    <w:pPr>
      <w:suppressAutoHyphens/>
      <w:spacing w:after="0" w:line="240" w:lineRule="auto"/>
    </w:pPr>
    <w:rPr>
      <w:rFonts w:eastAsia="Times New Roman" w:cs="Times New Roman"/>
      <w:sz w:val="24"/>
      <w:szCs w:val="24"/>
      <w:u w:color="000000"/>
      <w:lang w:val="cs-CZ" w:eastAsia="cs-CZ"/>
    </w:rPr>
  </w:style>
  <w:style w:type="table" w:customStyle="1" w:styleId="ListTable4-Accent31">
    <w:name w:val="List Table 4 - Accent 31"/>
    <w:basedOn w:val="TableNormal"/>
    <w:uiPriority w:val="49"/>
    <w:rsid w:val="00CE56DD"/>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1">
    <w:name w:val="Grid Table 21"/>
    <w:basedOn w:val="TableNormal"/>
    <w:uiPriority w:val="47"/>
    <w:rsid w:val="00CE56D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41">
    <w:name w:val="List Table 4 - Accent 41"/>
    <w:basedOn w:val="TableNormal"/>
    <w:uiPriority w:val="49"/>
    <w:rsid w:val="00CE56DD"/>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3-Accent41">
    <w:name w:val="List Table 3 - Accent 41"/>
    <w:basedOn w:val="TableNormal"/>
    <w:next w:val="ListTable3-Accent42"/>
    <w:uiPriority w:val="48"/>
    <w:rsid w:val="00CE56DD"/>
    <w:pPr>
      <w:spacing w:after="0" w:line="240" w:lineRule="auto"/>
    </w:pPr>
    <w:rPr>
      <w:lang w:val="mk-MK"/>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42">
    <w:name w:val="List Table 3 - Accent 42"/>
    <w:basedOn w:val="TableNormal"/>
    <w:uiPriority w:val="48"/>
    <w:rsid w:val="00CE56DD"/>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character" w:styleId="FollowedHyperlink">
    <w:name w:val="FollowedHyperlink"/>
    <w:basedOn w:val="DefaultParagraphFont"/>
    <w:uiPriority w:val="99"/>
    <w:semiHidden/>
    <w:unhideWhenUsed/>
    <w:rsid w:val="00CE56DD"/>
    <w:rPr>
      <w:color w:val="800080" w:themeColor="followedHyperlink"/>
      <w:u w:val="single"/>
    </w:rPr>
  </w:style>
  <w:style w:type="paragraph" w:styleId="Title">
    <w:name w:val="Title"/>
    <w:basedOn w:val="Normal"/>
    <w:next w:val="Normal"/>
    <w:link w:val="TitleChar"/>
    <w:uiPriority w:val="10"/>
    <w:qFormat/>
    <w:rsid w:val="00642A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2A42"/>
    <w:rPr>
      <w:rFonts w:asciiTheme="majorHAnsi" w:eastAsiaTheme="majorEastAsia" w:hAnsiTheme="majorHAnsi" w:cstheme="majorBidi"/>
      <w:color w:val="17365D" w:themeColor="text2" w:themeShade="BF"/>
      <w:spacing w:val="5"/>
      <w:kern w:val="28"/>
      <w:sz w:val="52"/>
      <w:szCs w:val="52"/>
    </w:rPr>
  </w:style>
  <w:style w:type="paragraph" w:customStyle="1" w:styleId="paragraph">
    <w:name w:val="paragraph"/>
    <w:basedOn w:val="Normal"/>
    <w:rsid w:val="006C0A54"/>
    <w:pPr>
      <w:spacing w:before="100" w:beforeAutospacing="1" w:after="100" w:afterAutospacing="1" w:line="240" w:lineRule="auto"/>
      <w:jc w:val="left"/>
    </w:pPr>
    <w:rPr>
      <w:rFonts w:eastAsia="Times New Roman" w:cs="Times New Roman"/>
      <w:sz w:val="24"/>
      <w:szCs w:val="24"/>
      <w:lang w:eastAsia="zh-CN"/>
    </w:rPr>
  </w:style>
  <w:style w:type="character" w:customStyle="1" w:styleId="UnresolvedMention1">
    <w:name w:val="Unresolved Mention1"/>
    <w:basedOn w:val="DefaultParagraphFont"/>
    <w:uiPriority w:val="99"/>
    <w:semiHidden/>
    <w:unhideWhenUsed/>
    <w:rsid w:val="002140AD"/>
    <w:rPr>
      <w:color w:val="605E5C"/>
      <w:shd w:val="clear" w:color="auto" w:fill="E1DFDD"/>
    </w:rPr>
  </w:style>
  <w:style w:type="numbering" w:customStyle="1" w:styleId="ImportedStyle52">
    <w:name w:val="Imported Style 52"/>
    <w:rsid w:val="001F076D"/>
    <w:pPr>
      <w:numPr>
        <w:numId w:val="58"/>
      </w:numPr>
    </w:pPr>
  </w:style>
  <w:style w:type="table" w:customStyle="1" w:styleId="GridTable4-Accent511">
    <w:name w:val="Grid Table 4 - Accent 511"/>
    <w:basedOn w:val="TableNormal"/>
    <w:next w:val="GridTable4-Accent51"/>
    <w:uiPriority w:val="49"/>
    <w:rsid w:val="001F076D"/>
    <w:pPr>
      <w:spacing w:after="0" w:line="240" w:lineRule="auto"/>
    </w:pPr>
    <w:rPr>
      <w:rFonts w:eastAsia="SimSun"/>
      <w:sz w:val="21"/>
      <w:szCs w:val="21"/>
      <w:lang w:eastAsia="ja-JP"/>
    </w:rPr>
    <w:tblPr>
      <w:tblStyleRowBandSize w:val="1"/>
      <w:tblStyleColBandSize w:val="1"/>
      <w:tblBorders>
        <w:top w:val="single" w:sz="4" w:space="0" w:color="B5CDD3"/>
        <w:left w:val="single" w:sz="4" w:space="0" w:color="B5CDD3"/>
        <w:bottom w:val="single" w:sz="4" w:space="0" w:color="B5CDD3"/>
        <w:right w:val="single" w:sz="4" w:space="0" w:color="B5CDD3"/>
        <w:insideH w:val="single" w:sz="4" w:space="0" w:color="B5CDD3"/>
        <w:insideV w:val="single" w:sz="4" w:space="0" w:color="B5CDD3"/>
      </w:tblBorders>
    </w:tblPr>
    <w:tblStylePr w:type="firstRow">
      <w:rPr>
        <w:b/>
        <w:bCs/>
        <w:color w:val="FFFFFF"/>
      </w:rPr>
      <w:tblPr/>
      <w:tcPr>
        <w:tcBorders>
          <w:top w:val="single" w:sz="4" w:space="0" w:color="84ACB6"/>
          <w:left w:val="single" w:sz="4" w:space="0" w:color="84ACB6"/>
          <w:bottom w:val="single" w:sz="4" w:space="0" w:color="84ACB6"/>
          <w:right w:val="single" w:sz="4" w:space="0" w:color="84ACB6"/>
          <w:insideH w:val="nil"/>
          <w:insideV w:val="nil"/>
        </w:tcBorders>
        <w:shd w:val="clear" w:color="auto" w:fill="84ACB6"/>
      </w:tcPr>
    </w:tblStylePr>
    <w:tblStylePr w:type="lastRow">
      <w:rPr>
        <w:b/>
        <w:bCs/>
      </w:rPr>
      <w:tblPr/>
      <w:tcPr>
        <w:tcBorders>
          <w:top w:val="double" w:sz="4" w:space="0" w:color="84ACB6"/>
        </w:tcBorders>
      </w:tcPr>
    </w:tblStylePr>
    <w:tblStylePr w:type="firstCol">
      <w:rPr>
        <w:b/>
        <w:bCs/>
      </w:rPr>
    </w:tblStylePr>
    <w:tblStylePr w:type="lastCol">
      <w:rPr>
        <w:b/>
        <w:bCs/>
      </w:rPr>
    </w:tblStylePr>
    <w:tblStylePr w:type="band1Vert">
      <w:tblPr/>
      <w:tcPr>
        <w:shd w:val="clear" w:color="auto" w:fill="E6EEF0"/>
      </w:tcPr>
    </w:tblStylePr>
    <w:tblStylePr w:type="band1Horz">
      <w:tblPr/>
      <w:tcPr>
        <w:shd w:val="clear" w:color="auto" w:fill="E6EE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1276">
      <w:bodyDiv w:val="1"/>
      <w:marLeft w:val="0"/>
      <w:marRight w:val="0"/>
      <w:marTop w:val="0"/>
      <w:marBottom w:val="0"/>
      <w:divBdr>
        <w:top w:val="none" w:sz="0" w:space="0" w:color="auto"/>
        <w:left w:val="none" w:sz="0" w:space="0" w:color="auto"/>
        <w:bottom w:val="none" w:sz="0" w:space="0" w:color="auto"/>
        <w:right w:val="none" w:sz="0" w:space="0" w:color="auto"/>
      </w:divBdr>
    </w:div>
    <w:div w:id="39941151">
      <w:bodyDiv w:val="1"/>
      <w:marLeft w:val="0"/>
      <w:marRight w:val="0"/>
      <w:marTop w:val="0"/>
      <w:marBottom w:val="0"/>
      <w:divBdr>
        <w:top w:val="none" w:sz="0" w:space="0" w:color="auto"/>
        <w:left w:val="none" w:sz="0" w:space="0" w:color="auto"/>
        <w:bottom w:val="none" w:sz="0" w:space="0" w:color="auto"/>
        <w:right w:val="none" w:sz="0" w:space="0" w:color="auto"/>
      </w:divBdr>
    </w:div>
    <w:div w:id="657923416">
      <w:bodyDiv w:val="1"/>
      <w:marLeft w:val="0"/>
      <w:marRight w:val="0"/>
      <w:marTop w:val="0"/>
      <w:marBottom w:val="0"/>
      <w:divBdr>
        <w:top w:val="none" w:sz="0" w:space="0" w:color="auto"/>
        <w:left w:val="none" w:sz="0" w:space="0" w:color="auto"/>
        <w:bottom w:val="none" w:sz="0" w:space="0" w:color="auto"/>
        <w:right w:val="none" w:sz="0" w:space="0" w:color="auto"/>
      </w:divBdr>
    </w:div>
    <w:div w:id="749548887">
      <w:bodyDiv w:val="1"/>
      <w:marLeft w:val="0"/>
      <w:marRight w:val="0"/>
      <w:marTop w:val="0"/>
      <w:marBottom w:val="0"/>
      <w:divBdr>
        <w:top w:val="none" w:sz="0" w:space="0" w:color="auto"/>
        <w:left w:val="none" w:sz="0" w:space="0" w:color="auto"/>
        <w:bottom w:val="none" w:sz="0" w:space="0" w:color="auto"/>
        <w:right w:val="none" w:sz="0" w:space="0" w:color="auto"/>
      </w:divBdr>
    </w:div>
    <w:div w:id="777792870">
      <w:bodyDiv w:val="1"/>
      <w:marLeft w:val="0"/>
      <w:marRight w:val="0"/>
      <w:marTop w:val="0"/>
      <w:marBottom w:val="0"/>
      <w:divBdr>
        <w:top w:val="none" w:sz="0" w:space="0" w:color="auto"/>
        <w:left w:val="none" w:sz="0" w:space="0" w:color="auto"/>
        <w:bottom w:val="none" w:sz="0" w:space="0" w:color="auto"/>
        <w:right w:val="none" w:sz="0" w:space="0" w:color="auto"/>
      </w:divBdr>
      <w:divsChild>
        <w:div w:id="710228995">
          <w:marLeft w:val="0"/>
          <w:marRight w:val="0"/>
          <w:marTop w:val="100"/>
          <w:marBottom w:val="0"/>
          <w:divBdr>
            <w:top w:val="none" w:sz="0" w:space="0" w:color="auto"/>
            <w:left w:val="none" w:sz="0" w:space="0" w:color="auto"/>
            <w:bottom w:val="none" w:sz="0" w:space="0" w:color="auto"/>
            <w:right w:val="none" w:sz="0" w:space="0" w:color="auto"/>
          </w:divBdr>
          <w:divsChild>
            <w:div w:id="2142184645">
              <w:marLeft w:val="0"/>
              <w:marRight w:val="0"/>
              <w:marTop w:val="48"/>
              <w:marBottom w:val="0"/>
              <w:divBdr>
                <w:top w:val="none" w:sz="0" w:space="0" w:color="auto"/>
                <w:left w:val="none" w:sz="0" w:space="0" w:color="auto"/>
                <w:bottom w:val="none" w:sz="0" w:space="0" w:color="auto"/>
                <w:right w:val="none" w:sz="0" w:space="0" w:color="auto"/>
              </w:divBdr>
            </w:div>
          </w:divsChild>
        </w:div>
        <w:div w:id="962035242">
          <w:marLeft w:val="0"/>
          <w:marRight w:val="0"/>
          <w:marTop w:val="0"/>
          <w:marBottom w:val="0"/>
          <w:divBdr>
            <w:top w:val="none" w:sz="0" w:space="0" w:color="auto"/>
            <w:left w:val="none" w:sz="0" w:space="0" w:color="auto"/>
            <w:bottom w:val="none" w:sz="0" w:space="0" w:color="auto"/>
            <w:right w:val="none" w:sz="0" w:space="0" w:color="auto"/>
          </w:divBdr>
          <w:divsChild>
            <w:div w:id="2087800999">
              <w:marLeft w:val="0"/>
              <w:marRight w:val="0"/>
              <w:marTop w:val="0"/>
              <w:marBottom w:val="0"/>
              <w:divBdr>
                <w:top w:val="none" w:sz="0" w:space="0" w:color="auto"/>
                <w:left w:val="none" w:sz="0" w:space="0" w:color="auto"/>
                <w:bottom w:val="none" w:sz="0" w:space="0" w:color="auto"/>
                <w:right w:val="none" w:sz="0" w:space="0" w:color="auto"/>
              </w:divBdr>
              <w:divsChild>
                <w:div w:id="1592813251">
                  <w:marLeft w:val="0"/>
                  <w:marRight w:val="0"/>
                  <w:marTop w:val="0"/>
                  <w:marBottom w:val="0"/>
                  <w:divBdr>
                    <w:top w:val="none" w:sz="0" w:space="0" w:color="auto"/>
                    <w:left w:val="none" w:sz="0" w:space="0" w:color="auto"/>
                    <w:bottom w:val="none" w:sz="0" w:space="0" w:color="auto"/>
                    <w:right w:val="none" w:sz="0" w:space="0" w:color="auto"/>
                  </w:divBdr>
                </w:div>
                <w:div w:id="1853569044">
                  <w:marLeft w:val="0"/>
                  <w:marRight w:val="0"/>
                  <w:marTop w:val="100"/>
                  <w:marBottom w:val="0"/>
                  <w:divBdr>
                    <w:top w:val="none" w:sz="0" w:space="0" w:color="auto"/>
                    <w:left w:val="none" w:sz="0" w:space="0" w:color="auto"/>
                    <w:bottom w:val="none" w:sz="0" w:space="0" w:color="auto"/>
                    <w:right w:val="none" w:sz="0" w:space="0" w:color="auto"/>
                  </w:divBdr>
                  <w:divsChild>
                    <w:div w:id="18015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282738">
      <w:bodyDiv w:val="1"/>
      <w:marLeft w:val="0"/>
      <w:marRight w:val="0"/>
      <w:marTop w:val="0"/>
      <w:marBottom w:val="0"/>
      <w:divBdr>
        <w:top w:val="none" w:sz="0" w:space="0" w:color="auto"/>
        <w:left w:val="none" w:sz="0" w:space="0" w:color="auto"/>
        <w:bottom w:val="none" w:sz="0" w:space="0" w:color="auto"/>
        <w:right w:val="none" w:sz="0" w:space="0" w:color="auto"/>
      </w:divBdr>
    </w:div>
    <w:div w:id="1249120652">
      <w:bodyDiv w:val="1"/>
      <w:marLeft w:val="0"/>
      <w:marRight w:val="0"/>
      <w:marTop w:val="0"/>
      <w:marBottom w:val="0"/>
      <w:divBdr>
        <w:top w:val="none" w:sz="0" w:space="0" w:color="auto"/>
        <w:left w:val="none" w:sz="0" w:space="0" w:color="auto"/>
        <w:bottom w:val="none" w:sz="0" w:space="0" w:color="auto"/>
        <w:right w:val="none" w:sz="0" w:space="0" w:color="auto"/>
      </w:divBdr>
    </w:div>
    <w:div w:id="1290628325">
      <w:bodyDiv w:val="1"/>
      <w:marLeft w:val="0"/>
      <w:marRight w:val="0"/>
      <w:marTop w:val="0"/>
      <w:marBottom w:val="0"/>
      <w:divBdr>
        <w:top w:val="none" w:sz="0" w:space="0" w:color="auto"/>
        <w:left w:val="none" w:sz="0" w:space="0" w:color="auto"/>
        <w:bottom w:val="none" w:sz="0" w:space="0" w:color="auto"/>
        <w:right w:val="none" w:sz="0" w:space="0" w:color="auto"/>
      </w:divBdr>
    </w:div>
    <w:div w:id="2062291944">
      <w:bodyDiv w:val="1"/>
      <w:marLeft w:val="0"/>
      <w:marRight w:val="0"/>
      <w:marTop w:val="0"/>
      <w:marBottom w:val="0"/>
      <w:divBdr>
        <w:top w:val="none" w:sz="0" w:space="0" w:color="auto"/>
        <w:left w:val="none" w:sz="0" w:space="0" w:color="auto"/>
        <w:bottom w:val="none" w:sz="0" w:space="0" w:color="auto"/>
        <w:right w:val="none" w:sz="0" w:space="0" w:color="auto"/>
      </w:divBdr>
    </w:div>
    <w:div w:id="206564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polj.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Јул 10, 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4CCEEC-B235-4D3A-BCDE-A1237C0E5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5532</TotalTime>
  <Pages>35</Pages>
  <Words>12089</Words>
  <Characters>68909</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План укључивања заинтересованих страна – КОНАЧНИ ДОКУМЕНТ</vt:lpstr>
    </vt:vector>
  </TitlesOfParts>
  <Company>Grizli777</Company>
  <LinksUpToDate>false</LinksUpToDate>
  <CharactersWithSpaces>80837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укључивања заинтересованих страна – КОНАЧНИ ДОКУМЕНТ</dc:title>
  <dc:creator>Selma</dc:creator>
  <cp:lastModifiedBy>neboj</cp:lastModifiedBy>
  <cp:revision>342</cp:revision>
  <dcterms:created xsi:type="dcterms:W3CDTF">2021-08-21T18:05:00Z</dcterms:created>
  <dcterms:modified xsi:type="dcterms:W3CDTF">2021-12-07T09:32:00Z</dcterms:modified>
</cp:coreProperties>
</file>